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E57" w:rsidRDefault="00345E57" w:rsidP="00345E57">
      <w:pPr>
        <w:spacing w:after="480"/>
        <w:rPr>
          <w:b/>
        </w:rPr>
      </w:pPr>
      <w:bookmarkStart w:id="0" w:name="_GoBack"/>
      <w:bookmarkEnd w:id="0"/>
      <w:r w:rsidRPr="00345E57">
        <w:rPr>
          <w:b/>
        </w:rPr>
        <w:t>The following meters reported a usage value that is either 25% higher or 25% lower when compared to the previous period.  Because the fluctuation may be part of normal tenant activity, and because we have no reason to believe that the readings acquired are faulty, these meters have not been estimated.   Should you feel, based on your knowledge of tenant activity, that one or more of these meters should be reviewed for the purpose of estimations, please contact us as soon as possible:</w:t>
      </w:r>
    </w:p>
    <w:p w:rsidR="00345E57" w:rsidRPr="00345E57" w:rsidRDefault="00345E57" w:rsidP="00345E57">
      <w:pPr>
        <w:spacing w:after="480"/>
        <w:rPr>
          <w:b/>
        </w:rPr>
      </w:pPr>
    </w:p>
    <w:sectPr w:rsidR="00345E57" w:rsidRPr="00345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E57"/>
    <w:rsid w:val="00345E57"/>
    <w:rsid w:val="00893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06748-31B2-42E1-88E8-99CF0FB9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417</Characters>
  <Application>Microsoft Office Word</Application>
  <DocSecurity>0</DocSecurity>
  <Lines>3</Lines>
  <Paragraphs>1</Paragraphs>
  <ScaleCrop>false</ScaleCrop>
  <Company>Amazon.com</Company>
  <LinksUpToDate>false</LinksUpToDate>
  <CharactersWithSpaces>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 iis</dc:creator>
  <cp:keywords/>
  <dc:description/>
  <cp:lastModifiedBy>2012 iis</cp:lastModifiedBy>
  <cp:revision>1</cp:revision>
  <dcterms:created xsi:type="dcterms:W3CDTF">2016-09-16T19:52:00Z</dcterms:created>
  <dcterms:modified xsi:type="dcterms:W3CDTF">2016-09-16T19:52:00Z</dcterms:modified>
</cp:coreProperties>
</file>