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9515" w14:textId="77777777" w:rsidR="00922D27" w:rsidRPr="008B3C11" w:rsidRDefault="00922D27" w:rsidP="00922D27">
      <w:pPr>
        <w:jc w:val="center"/>
        <w:rPr>
          <w:rFonts w:ascii="Arial" w:hAnsi="Arial" w:cs="Arial"/>
        </w:rPr>
      </w:pPr>
      <w:r w:rsidRPr="008B3C11">
        <w:rPr>
          <w:rFonts w:ascii="Arial" w:hAnsi="Arial" w:cs="Arial"/>
        </w:rPr>
        <w:t>Практическое задание</w:t>
      </w:r>
    </w:p>
    <w:p w14:paraId="372203B2" w14:textId="5C2E4292" w:rsidR="00922D27" w:rsidRPr="008B3C11" w:rsidRDefault="00922D27" w:rsidP="00922D27">
      <w:pPr>
        <w:jc w:val="center"/>
        <w:rPr>
          <w:rFonts w:ascii="Arial" w:hAnsi="Arial" w:cs="Arial"/>
        </w:rPr>
      </w:pPr>
      <w:r w:rsidRPr="008B3C11">
        <w:rPr>
          <w:rFonts w:ascii="Arial" w:hAnsi="Arial" w:cs="Arial"/>
        </w:rPr>
        <w:t>для проведения регионального этапа</w:t>
      </w:r>
    </w:p>
    <w:p w14:paraId="2EF49EEE" w14:textId="342529BD" w:rsidR="00922D27" w:rsidRPr="008B3C11" w:rsidRDefault="00922D27" w:rsidP="00922D27">
      <w:pPr>
        <w:jc w:val="center"/>
        <w:rPr>
          <w:rFonts w:ascii="Arial" w:hAnsi="Arial" w:cs="Arial"/>
        </w:rPr>
      </w:pPr>
      <w:r w:rsidRPr="008B3C11">
        <w:rPr>
          <w:rFonts w:ascii="Arial" w:hAnsi="Arial" w:cs="Arial"/>
        </w:rPr>
        <w:t>Всероссийской олимпиады школьников по Информатике 2025 / 2026 года</w:t>
      </w:r>
    </w:p>
    <w:p w14:paraId="7981CD13" w14:textId="6E152CD9" w:rsidR="00922D27" w:rsidRPr="008B3C11" w:rsidRDefault="00922D27" w:rsidP="00922D27">
      <w:pPr>
        <w:jc w:val="center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Робототехника, </w:t>
      </w:r>
      <w:r w:rsidR="004F60F8" w:rsidRPr="008B3C11">
        <w:rPr>
          <w:rFonts w:ascii="Arial" w:hAnsi="Arial" w:cs="Arial"/>
        </w:rPr>
        <w:t>10-11</w:t>
      </w:r>
      <w:r w:rsidRPr="008B3C11">
        <w:rPr>
          <w:rFonts w:ascii="Arial" w:hAnsi="Arial" w:cs="Arial"/>
        </w:rPr>
        <w:t xml:space="preserve"> класс</w:t>
      </w:r>
    </w:p>
    <w:p w14:paraId="03A55016" w14:textId="75BCCE20" w:rsidR="00922D27" w:rsidRPr="008B3C11" w:rsidRDefault="00922D27" w:rsidP="00922D27">
      <w:pPr>
        <w:jc w:val="center"/>
        <w:rPr>
          <w:rFonts w:ascii="Arial" w:hAnsi="Arial" w:cs="Arial"/>
        </w:rPr>
      </w:pPr>
    </w:p>
    <w:p w14:paraId="42597EB7" w14:textId="77777777" w:rsidR="006B7288" w:rsidRPr="008B3C11" w:rsidRDefault="006B7288" w:rsidP="006B7288">
      <w:pPr>
        <w:jc w:val="center"/>
        <w:rPr>
          <w:rFonts w:ascii="Arial" w:hAnsi="Arial" w:cs="Arial"/>
          <w:b/>
          <w:bCs/>
        </w:rPr>
      </w:pPr>
      <w:r w:rsidRPr="008B3C11">
        <w:rPr>
          <w:rFonts w:ascii="Arial" w:hAnsi="Arial" w:cs="Arial"/>
          <w:b/>
          <w:bCs/>
        </w:rPr>
        <w:t>Задание</w:t>
      </w:r>
    </w:p>
    <w:p w14:paraId="7E5EF7EF" w14:textId="5F81915B" w:rsidR="006B7288" w:rsidRPr="008B3C11" w:rsidRDefault="006B7288" w:rsidP="006B7288">
      <w:p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Участнику необходимо адаптировать робота для выполнения задания, составить его электрическую </w:t>
      </w:r>
      <w:r w:rsidR="00A45605" w:rsidRPr="008B3C11">
        <w:rPr>
          <w:rFonts w:ascii="Arial" w:hAnsi="Arial" w:cs="Arial"/>
        </w:rPr>
        <w:t>принципиальную схему Э3</w:t>
      </w:r>
      <w:r w:rsidRPr="008B3C11">
        <w:rPr>
          <w:rFonts w:ascii="Arial" w:hAnsi="Arial" w:cs="Arial"/>
        </w:rPr>
        <w:t>, написать и отладить управляющую программу, обеспечивающую функционал робота инспектора склада в соответствии с задачами.</w:t>
      </w:r>
    </w:p>
    <w:p w14:paraId="1C5A9AA4" w14:textId="77777777" w:rsidR="006B7288" w:rsidRPr="008B3C11" w:rsidRDefault="006B7288" w:rsidP="006B7288">
      <w:pPr>
        <w:jc w:val="center"/>
        <w:rPr>
          <w:rFonts w:ascii="Arial" w:hAnsi="Arial" w:cs="Arial"/>
          <w:b/>
          <w:bCs/>
        </w:rPr>
      </w:pPr>
      <w:r w:rsidRPr="008B3C11">
        <w:rPr>
          <w:rFonts w:ascii="Arial" w:hAnsi="Arial" w:cs="Arial"/>
          <w:b/>
          <w:bCs/>
        </w:rPr>
        <w:t>Задачи для робота</w:t>
      </w:r>
    </w:p>
    <w:p w14:paraId="5AEB4125" w14:textId="77777777" w:rsidR="006B7288" w:rsidRPr="008B3C11" w:rsidRDefault="006B7288" w:rsidP="006B728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Робот ожидает начала исполнения задания в зоне «СТАРТ».</w:t>
      </w:r>
    </w:p>
    <w:p w14:paraId="0E2F11CB" w14:textId="428019DE" w:rsidR="006B7288" w:rsidRPr="008B3C11" w:rsidRDefault="006B7288" w:rsidP="006B728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По команде проверяющего участник нажимает кнопку на роботе. Робот производит индикацию начала исполнения основной программы</w:t>
      </w:r>
      <w:r w:rsidR="003B1028" w:rsidRPr="008B3C11">
        <w:rPr>
          <w:rFonts w:ascii="Arial" w:hAnsi="Arial" w:cs="Arial"/>
        </w:rPr>
        <w:t>,</w:t>
      </w:r>
      <w:r w:rsidRPr="008B3C11">
        <w:rPr>
          <w:rFonts w:ascii="Arial" w:hAnsi="Arial" w:cs="Arial"/>
        </w:rPr>
        <w:t xml:space="preserve"> </w:t>
      </w:r>
      <w:r w:rsidR="00A45605" w:rsidRPr="008B3C11">
        <w:rPr>
          <w:rFonts w:ascii="Arial" w:hAnsi="Arial" w:cs="Arial"/>
        </w:rPr>
        <w:t>поочередно</w:t>
      </w:r>
      <w:r w:rsidRPr="008B3C11">
        <w:rPr>
          <w:rFonts w:ascii="Arial" w:hAnsi="Arial" w:cs="Arial"/>
        </w:rPr>
        <w:t xml:space="preserve"> зажигая на </w:t>
      </w:r>
      <w:r w:rsidR="001A49E8" w:rsidRPr="008B3C11">
        <w:rPr>
          <w:rFonts w:ascii="Arial" w:hAnsi="Arial" w:cs="Arial"/>
        </w:rPr>
        <w:t>0</w:t>
      </w:r>
      <w:r w:rsidR="004B3023" w:rsidRPr="008B3C11">
        <w:rPr>
          <w:rFonts w:ascii="Arial" w:hAnsi="Arial" w:cs="Arial"/>
        </w:rPr>
        <w:t>,3</w:t>
      </w:r>
      <w:r w:rsidRPr="008B3C11">
        <w:rPr>
          <w:rFonts w:ascii="Arial" w:hAnsi="Arial" w:cs="Arial"/>
        </w:rPr>
        <w:t xml:space="preserve"> секунд</w:t>
      </w:r>
      <w:r w:rsidR="004B3023" w:rsidRPr="008B3C11">
        <w:rPr>
          <w:rFonts w:ascii="Arial" w:hAnsi="Arial" w:cs="Arial"/>
        </w:rPr>
        <w:t>ы</w:t>
      </w:r>
      <w:r w:rsidRPr="008B3C11">
        <w:rPr>
          <w:rFonts w:ascii="Arial" w:hAnsi="Arial" w:cs="Arial"/>
        </w:rPr>
        <w:t xml:space="preserve"> 1, 2 и 3 сигнальные светодиоды, гасит их и через 1 секунду приступает к выполнению задания.</w:t>
      </w:r>
    </w:p>
    <w:p w14:paraId="3ECA5B0F" w14:textId="4E71D2CB" w:rsidR="006B7288" w:rsidRPr="008B3C11" w:rsidRDefault="006B7288" w:rsidP="006B728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Робот должен двигаться по полигону с разметкой в виде вспомогательных черных линий и квадратов </w:t>
      </w:r>
      <w:r w:rsidR="000221DC" w:rsidRPr="008B3C11">
        <w:rPr>
          <w:rFonts w:ascii="Arial" w:hAnsi="Arial" w:cs="Arial"/>
        </w:rPr>
        <w:t>желтого цвета,</w:t>
      </w:r>
      <w:r w:rsidRPr="008B3C11">
        <w:rPr>
          <w:rFonts w:ascii="Arial" w:hAnsi="Arial" w:cs="Arial"/>
        </w:rPr>
        <w:t xml:space="preserve"> обозначающих зоны контроля.</w:t>
      </w:r>
    </w:p>
    <w:p w14:paraId="74141EC5" w14:textId="6F1FCE0C" w:rsidR="006B7288" w:rsidRPr="008B3C11" w:rsidRDefault="006B7288" w:rsidP="006B728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Робот проезжает пронумерованные зоны последовательно от 0 до 9, останавливается возле каждой в соответствующей ей зоне контроля не менее чем на 1 секунду, и</w:t>
      </w:r>
      <w:r w:rsidR="00B854A2" w:rsidRPr="008B3C11">
        <w:rPr>
          <w:rFonts w:ascii="Arial" w:hAnsi="Arial" w:cs="Arial"/>
        </w:rPr>
        <w:t xml:space="preserve"> если в клетке находится объект</w:t>
      </w:r>
      <w:r w:rsidR="00827D56" w:rsidRPr="008B3C11">
        <w:rPr>
          <w:rFonts w:ascii="Arial" w:hAnsi="Arial" w:cs="Arial"/>
        </w:rPr>
        <w:t>,</w:t>
      </w:r>
      <w:r w:rsidRPr="008B3C11">
        <w:rPr>
          <w:rFonts w:ascii="Arial" w:hAnsi="Arial" w:cs="Arial"/>
        </w:rPr>
        <w:t xml:space="preserve"> зажигает:</w:t>
      </w:r>
    </w:p>
    <w:p w14:paraId="42ED60FB" w14:textId="7DBA9AB9" w:rsidR="006B7288" w:rsidRPr="008B3C11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светодиод </w:t>
      </w:r>
      <w:r w:rsidR="00982626" w:rsidRPr="008B3C11">
        <w:rPr>
          <w:rFonts w:ascii="Arial" w:hAnsi="Arial" w:cs="Arial"/>
        </w:rPr>
        <w:t>№</w:t>
      </w:r>
      <w:r w:rsidRPr="008B3C11">
        <w:rPr>
          <w:rFonts w:ascii="Arial" w:hAnsi="Arial" w:cs="Arial"/>
        </w:rPr>
        <w:t>1</w:t>
      </w:r>
      <w:r w:rsidR="00066168" w:rsidRPr="008B3C11">
        <w:rPr>
          <w:rFonts w:ascii="Arial" w:hAnsi="Arial" w:cs="Arial"/>
        </w:rPr>
        <w:t>,</w:t>
      </w:r>
      <w:r w:rsidRPr="008B3C11">
        <w:rPr>
          <w:rFonts w:ascii="Arial" w:hAnsi="Arial" w:cs="Arial"/>
        </w:rPr>
        <w:t xml:space="preserve"> если </w:t>
      </w:r>
      <w:r w:rsidR="00037673" w:rsidRPr="008B3C11">
        <w:rPr>
          <w:rFonts w:ascii="Arial" w:hAnsi="Arial" w:cs="Arial"/>
        </w:rPr>
        <w:t>в красной клетке находится 1 кубик</w:t>
      </w:r>
      <w:r w:rsidR="00B31602" w:rsidRPr="008B3C11">
        <w:rPr>
          <w:rFonts w:ascii="Arial" w:hAnsi="Arial" w:cs="Arial"/>
        </w:rPr>
        <w:t>;</w:t>
      </w:r>
    </w:p>
    <w:p w14:paraId="27AE48F0" w14:textId="7ACE9E12" w:rsidR="006B7288" w:rsidRPr="008B3C11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светодиод </w:t>
      </w:r>
      <w:r w:rsidR="00982626" w:rsidRPr="008B3C11">
        <w:rPr>
          <w:rFonts w:ascii="Arial" w:hAnsi="Arial" w:cs="Arial"/>
        </w:rPr>
        <w:t>№</w:t>
      </w:r>
      <w:r w:rsidRPr="008B3C11">
        <w:rPr>
          <w:rFonts w:ascii="Arial" w:hAnsi="Arial" w:cs="Arial"/>
        </w:rPr>
        <w:t>2</w:t>
      </w:r>
      <w:r w:rsidR="00066168" w:rsidRPr="008B3C11">
        <w:rPr>
          <w:rFonts w:ascii="Arial" w:hAnsi="Arial" w:cs="Arial"/>
        </w:rPr>
        <w:t>,</w:t>
      </w:r>
      <w:r w:rsidRPr="008B3C11">
        <w:rPr>
          <w:rFonts w:ascii="Arial" w:hAnsi="Arial" w:cs="Arial"/>
        </w:rPr>
        <w:t xml:space="preserve"> если </w:t>
      </w:r>
      <w:r w:rsidR="00037673" w:rsidRPr="008B3C11">
        <w:rPr>
          <w:rFonts w:ascii="Arial" w:hAnsi="Arial" w:cs="Arial"/>
        </w:rPr>
        <w:t>в красной клетке находится башенка из 2 кубиков</w:t>
      </w:r>
      <w:r w:rsidR="00B31602" w:rsidRPr="008B3C11">
        <w:rPr>
          <w:rFonts w:ascii="Arial" w:hAnsi="Arial" w:cs="Arial"/>
        </w:rPr>
        <w:t>;</w:t>
      </w:r>
    </w:p>
    <w:p w14:paraId="6430EB2A" w14:textId="277B4843" w:rsidR="006B7288" w:rsidRPr="008B3C11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светодиод </w:t>
      </w:r>
      <w:r w:rsidR="00982626" w:rsidRPr="008B3C11">
        <w:rPr>
          <w:rFonts w:ascii="Arial" w:hAnsi="Arial" w:cs="Arial"/>
        </w:rPr>
        <w:t>№</w:t>
      </w:r>
      <w:r w:rsidRPr="008B3C11">
        <w:rPr>
          <w:rFonts w:ascii="Arial" w:hAnsi="Arial" w:cs="Arial"/>
        </w:rPr>
        <w:t>3</w:t>
      </w:r>
      <w:r w:rsidR="00066168" w:rsidRPr="008B3C11">
        <w:rPr>
          <w:rFonts w:ascii="Arial" w:hAnsi="Arial" w:cs="Arial"/>
        </w:rPr>
        <w:t>,</w:t>
      </w:r>
      <w:r w:rsidRPr="008B3C11">
        <w:rPr>
          <w:rFonts w:ascii="Arial" w:hAnsi="Arial" w:cs="Arial"/>
        </w:rPr>
        <w:t xml:space="preserve"> если в красной клетке находится башенка из </w:t>
      </w:r>
      <w:r w:rsidR="00037673" w:rsidRPr="008B3C11">
        <w:rPr>
          <w:rFonts w:ascii="Arial" w:hAnsi="Arial" w:cs="Arial"/>
        </w:rPr>
        <w:t>3</w:t>
      </w:r>
      <w:r w:rsidRPr="008B3C11">
        <w:rPr>
          <w:rFonts w:ascii="Arial" w:hAnsi="Arial" w:cs="Arial"/>
        </w:rPr>
        <w:t xml:space="preserve"> кубиков</w:t>
      </w:r>
      <w:r w:rsidR="00066168" w:rsidRPr="008B3C11">
        <w:rPr>
          <w:rFonts w:ascii="Arial" w:hAnsi="Arial" w:cs="Arial"/>
        </w:rPr>
        <w:t>.</w:t>
      </w:r>
    </w:p>
    <w:p w14:paraId="43BA8B24" w14:textId="5F31975A" w:rsidR="006B7288" w:rsidRPr="008B3C11" w:rsidRDefault="006B7288" w:rsidP="006B728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В процессе выполнения обхода робот должен вытолкнуть за пределы красной зоны одиночные кубики, оставив на своих местах башенки.</w:t>
      </w:r>
    </w:p>
    <w:p w14:paraId="6678B898" w14:textId="77777777" w:rsidR="006B7288" w:rsidRPr="008B3C11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Завершив задание, робот перемещается в зону «КОНТРОЛЬ» и останавливается. Индикацией завершения задания является:</w:t>
      </w:r>
    </w:p>
    <w:p w14:paraId="404E9B3A" w14:textId="1A09E6BA" w:rsidR="006B7288" w:rsidRPr="008B3C11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светодиод </w:t>
      </w:r>
      <w:r w:rsidR="00982626" w:rsidRPr="008B3C11">
        <w:rPr>
          <w:rFonts w:ascii="Arial" w:hAnsi="Arial" w:cs="Arial"/>
        </w:rPr>
        <w:t>№</w:t>
      </w:r>
      <w:r w:rsidRPr="008B3C11">
        <w:rPr>
          <w:rFonts w:ascii="Arial" w:hAnsi="Arial" w:cs="Arial"/>
        </w:rPr>
        <w:t xml:space="preserve">1 </w:t>
      </w:r>
      <w:r w:rsidR="00BD68BE" w:rsidRPr="008B3C11">
        <w:rPr>
          <w:rFonts w:ascii="Arial" w:hAnsi="Arial" w:cs="Arial"/>
        </w:rPr>
        <w:t>светится, если сумма номеров клеток с одиночными кубиками нечетна, выключен</w:t>
      </w:r>
      <w:r w:rsidR="00066168" w:rsidRPr="008B3C11">
        <w:rPr>
          <w:rFonts w:ascii="Arial" w:hAnsi="Arial" w:cs="Arial"/>
        </w:rPr>
        <w:t>,</w:t>
      </w:r>
      <w:r w:rsidR="00BD68BE" w:rsidRPr="008B3C11">
        <w:rPr>
          <w:rFonts w:ascii="Arial" w:hAnsi="Arial" w:cs="Arial"/>
        </w:rPr>
        <w:t xml:space="preserve"> если четна</w:t>
      </w:r>
      <w:r w:rsidR="00B31602" w:rsidRPr="008B3C11">
        <w:rPr>
          <w:rFonts w:ascii="Arial" w:hAnsi="Arial" w:cs="Arial"/>
        </w:rPr>
        <w:t>;</w:t>
      </w:r>
    </w:p>
    <w:p w14:paraId="22A5CB27" w14:textId="596278D5" w:rsidR="006B7288" w:rsidRPr="008B3C11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светодиод </w:t>
      </w:r>
      <w:r w:rsidR="00982626" w:rsidRPr="008B3C11">
        <w:rPr>
          <w:rFonts w:ascii="Arial" w:hAnsi="Arial" w:cs="Arial"/>
        </w:rPr>
        <w:t>№</w:t>
      </w:r>
      <w:r w:rsidRPr="008B3C11">
        <w:rPr>
          <w:rFonts w:ascii="Arial" w:hAnsi="Arial" w:cs="Arial"/>
        </w:rPr>
        <w:t xml:space="preserve">2 </w:t>
      </w:r>
      <w:r w:rsidR="00266429" w:rsidRPr="008B3C11">
        <w:rPr>
          <w:rFonts w:ascii="Arial" w:hAnsi="Arial" w:cs="Arial"/>
        </w:rPr>
        <w:t>светится, если сумма номеров клеток с башенками из 2 кубиков нечетна, выключен</w:t>
      </w:r>
      <w:r w:rsidR="00066168" w:rsidRPr="008B3C11">
        <w:rPr>
          <w:rFonts w:ascii="Arial" w:hAnsi="Arial" w:cs="Arial"/>
        </w:rPr>
        <w:t>,</w:t>
      </w:r>
      <w:r w:rsidR="00266429" w:rsidRPr="008B3C11">
        <w:rPr>
          <w:rFonts w:ascii="Arial" w:hAnsi="Arial" w:cs="Arial"/>
        </w:rPr>
        <w:t xml:space="preserve"> если четна</w:t>
      </w:r>
      <w:r w:rsidR="00B31602" w:rsidRPr="008B3C11">
        <w:rPr>
          <w:rFonts w:ascii="Arial" w:hAnsi="Arial" w:cs="Arial"/>
        </w:rPr>
        <w:t>;</w:t>
      </w:r>
    </w:p>
    <w:p w14:paraId="4D6F4ACB" w14:textId="7792D873" w:rsidR="006B7288" w:rsidRPr="008B3C11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светодиод </w:t>
      </w:r>
      <w:r w:rsidR="00982626" w:rsidRPr="008B3C11">
        <w:rPr>
          <w:rFonts w:ascii="Arial" w:hAnsi="Arial" w:cs="Arial"/>
        </w:rPr>
        <w:t>№</w:t>
      </w:r>
      <w:r w:rsidRPr="008B3C11">
        <w:rPr>
          <w:rFonts w:ascii="Arial" w:hAnsi="Arial" w:cs="Arial"/>
        </w:rPr>
        <w:t xml:space="preserve">3 </w:t>
      </w:r>
      <w:r w:rsidR="001D5F2B" w:rsidRPr="008B3C11">
        <w:rPr>
          <w:rFonts w:ascii="Arial" w:hAnsi="Arial" w:cs="Arial"/>
        </w:rPr>
        <w:t>светится</w:t>
      </w:r>
      <w:r w:rsidRPr="008B3C11">
        <w:rPr>
          <w:rFonts w:ascii="Arial" w:hAnsi="Arial" w:cs="Arial"/>
        </w:rPr>
        <w:t xml:space="preserve">, если </w:t>
      </w:r>
      <w:r w:rsidR="00266429" w:rsidRPr="008B3C11">
        <w:rPr>
          <w:rFonts w:ascii="Arial" w:hAnsi="Arial" w:cs="Arial"/>
        </w:rPr>
        <w:t>номер</w:t>
      </w:r>
      <w:r w:rsidRPr="008B3C11">
        <w:rPr>
          <w:rFonts w:ascii="Arial" w:hAnsi="Arial" w:cs="Arial"/>
        </w:rPr>
        <w:t xml:space="preserve"> клет</w:t>
      </w:r>
      <w:r w:rsidR="002B5ED3" w:rsidRPr="008B3C11">
        <w:rPr>
          <w:rFonts w:ascii="Arial" w:hAnsi="Arial" w:cs="Arial"/>
        </w:rPr>
        <w:t>ки</w:t>
      </w:r>
      <w:r w:rsidRPr="008B3C11">
        <w:rPr>
          <w:rFonts w:ascii="Arial" w:hAnsi="Arial" w:cs="Arial"/>
        </w:rPr>
        <w:t xml:space="preserve"> с башенк</w:t>
      </w:r>
      <w:r w:rsidR="00266429" w:rsidRPr="008B3C11">
        <w:rPr>
          <w:rFonts w:ascii="Arial" w:hAnsi="Arial" w:cs="Arial"/>
        </w:rPr>
        <w:t xml:space="preserve">ой </w:t>
      </w:r>
      <w:r w:rsidR="002B5ED3" w:rsidRPr="008B3C11">
        <w:rPr>
          <w:rFonts w:ascii="Arial" w:hAnsi="Arial" w:cs="Arial"/>
        </w:rPr>
        <w:t>из 3 кубиков</w:t>
      </w:r>
      <w:r w:rsidRPr="008B3C11">
        <w:rPr>
          <w:rFonts w:ascii="Arial" w:hAnsi="Arial" w:cs="Arial"/>
        </w:rPr>
        <w:t xml:space="preserve"> нечетн</w:t>
      </w:r>
      <w:r w:rsidR="002B5ED3" w:rsidRPr="008B3C11">
        <w:rPr>
          <w:rFonts w:ascii="Arial" w:hAnsi="Arial" w:cs="Arial"/>
        </w:rPr>
        <w:t>ый</w:t>
      </w:r>
      <w:r w:rsidRPr="008B3C11">
        <w:rPr>
          <w:rFonts w:ascii="Arial" w:hAnsi="Arial" w:cs="Arial"/>
        </w:rPr>
        <w:t>, выключен</w:t>
      </w:r>
      <w:r w:rsidR="00066168" w:rsidRPr="008B3C11">
        <w:rPr>
          <w:rFonts w:ascii="Arial" w:hAnsi="Arial" w:cs="Arial"/>
        </w:rPr>
        <w:t>,</w:t>
      </w:r>
      <w:r w:rsidRPr="008B3C11">
        <w:rPr>
          <w:rFonts w:ascii="Arial" w:hAnsi="Arial" w:cs="Arial"/>
        </w:rPr>
        <w:t xml:space="preserve"> если четн</w:t>
      </w:r>
      <w:r w:rsidR="002B5ED3" w:rsidRPr="008B3C11">
        <w:rPr>
          <w:rFonts w:ascii="Arial" w:hAnsi="Arial" w:cs="Arial"/>
        </w:rPr>
        <w:t>ый или равен 0</w:t>
      </w:r>
      <w:r w:rsidRPr="008B3C11">
        <w:rPr>
          <w:rFonts w:ascii="Arial" w:hAnsi="Arial" w:cs="Arial"/>
        </w:rPr>
        <w:t>.</w:t>
      </w:r>
    </w:p>
    <w:p w14:paraId="27E125AC" w14:textId="77777777" w:rsidR="00D90ACD" w:rsidRPr="008B3C11" w:rsidRDefault="00D90ACD" w:rsidP="00D90ACD">
      <w:p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(пример – кубики стоят в зонах 0, 1, 2, 4. 0+1+2+4=7 нечетное, светодиод светится).</w:t>
      </w:r>
    </w:p>
    <w:p w14:paraId="5443917F" w14:textId="77777777" w:rsidR="00703117" w:rsidRPr="008B3C11" w:rsidRDefault="00703117" w:rsidP="00703117">
      <w:pPr>
        <w:jc w:val="both"/>
        <w:rPr>
          <w:rFonts w:ascii="Arial" w:hAnsi="Arial" w:cs="Arial"/>
        </w:rPr>
      </w:pPr>
    </w:p>
    <w:p w14:paraId="41952D5B" w14:textId="77777777" w:rsidR="006B7288" w:rsidRPr="008B3C11" w:rsidRDefault="006B7288" w:rsidP="006A676A">
      <w:pPr>
        <w:pageBreakBefore/>
        <w:jc w:val="center"/>
        <w:rPr>
          <w:rFonts w:ascii="Arial" w:hAnsi="Arial" w:cs="Arial"/>
          <w:b/>
          <w:bCs/>
        </w:rPr>
      </w:pPr>
      <w:r w:rsidRPr="008B3C11">
        <w:rPr>
          <w:rFonts w:ascii="Arial" w:hAnsi="Arial" w:cs="Arial"/>
          <w:b/>
          <w:bCs/>
        </w:rPr>
        <w:lastRenderedPageBreak/>
        <w:t>Примечания</w:t>
      </w:r>
    </w:p>
    <w:p w14:paraId="512BEFE3" w14:textId="3503C7E3" w:rsidR="002B0F9A" w:rsidRPr="008B3C11" w:rsidRDefault="004B0BBD" w:rsidP="00593DB3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П</w:t>
      </w:r>
      <w:r w:rsidR="00B547A9" w:rsidRPr="008B3C11">
        <w:rPr>
          <w:rFonts w:ascii="Arial" w:hAnsi="Arial" w:cs="Arial"/>
        </w:rPr>
        <w:t>ри начале попытки на полигоне</w:t>
      </w:r>
      <w:r w:rsidRPr="008B3C11">
        <w:rPr>
          <w:rFonts w:ascii="Arial" w:hAnsi="Arial" w:cs="Arial"/>
        </w:rPr>
        <w:t xml:space="preserve"> размещаются</w:t>
      </w:r>
      <w:r w:rsidR="00B547A9" w:rsidRPr="008B3C11">
        <w:rPr>
          <w:rFonts w:ascii="Arial" w:hAnsi="Arial" w:cs="Arial"/>
        </w:rPr>
        <w:t xml:space="preserve"> 1</w:t>
      </w:r>
      <w:r w:rsidR="00161CE8" w:rsidRPr="008B3C11">
        <w:rPr>
          <w:rFonts w:ascii="Arial" w:hAnsi="Arial" w:cs="Arial"/>
        </w:rPr>
        <w:t>1</w:t>
      </w:r>
      <w:r w:rsidR="00B547A9" w:rsidRPr="008B3C11">
        <w:rPr>
          <w:rFonts w:ascii="Arial" w:hAnsi="Arial" w:cs="Arial"/>
        </w:rPr>
        <w:t xml:space="preserve"> куб</w:t>
      </w:r>
      <w:r w:rsidR="00D55B4E" w:rsidRPr="008B3C11">
        <w:rPr>
          <w:rFonts w:ascii="Arial" w:hAnsi="Arial" w:cs="Arial"/>
        </w:rPr>
        <w:t>ик</w:t>
      </w:r>
      <w:r w:rsidR="00B547A9" w:rsidRPr="008B3C11">
        <w:rPr>
          <w:rFonts w:ascii="Arial" w:hAnsi="Arial" w:cs="Arial"/>
        </w:rPr>
        <w:t xml:space="preserve">ов: 4 отдельно стоящих и </w:t>
      </w:r>
      <w:r w:rsidR="00161CE8" w:rsidRPr="008B3C11">
        <w:rPr>
          <w:rFonts w:ascii="Arial" w:hAnsi="Arial" w:cs="Arial"/>
        </w:rPr>
        <w:t>4</w:t>
      </w:r>
      <w:r w:rsidR="00B547A9" w:rsidRPr="008B3C11">
        <w:rPr>
          <w:rFonts w:ascii="Arial" w:hAnsi="Arial" w:cs="Arial"/>
        </w:rPr>
        <w:t xml:space="preserve"> сложены в </w:t>
      </w:r>
      <w:r w:rsidR="00161CE8" w:rsidRPr="008B3C11">
        <w:rPr>
          <w:rFonts w:ascii="Arial" w:hAnsi="Arial" w:cs="Arial"/>
        </w:rPr>
        <w:t>2</w:t>
      </w:r>
      <w:r w:rsidR="00B547A9" w:rsidRPr="008B3C11">
        <w:rPr>
          <w:rFonts w:ascii="Arial" w:hAnsi="Arial" w:cs="Arial"/>
        </w:rPr>
        <w:t xml:space="preserve"> башенки</w:t>
      </w:r>
      <w:r w:rsidR="00F30646" w:rsidRPr="008B3C11">
        <w:rPr>
          <w:rFonts w:ascii="Arial" w:hAnsi="Arial" w:cs="Arial"/>
        </w:rPr>
        <w:t xml:space="preserve"> высотой 2</w:t>
      </w:r>
      <w:r w:rsidR="00161CE8" w:rsidRPr="008B3C11">
        <w:rPr>
          <w:rFonts w:ascii="Arial" w:hAnsi="Arial" w:cs="Arial"/>
        </w:rPr>
        <w:t xml:space="preserve"> и</w:t>
      </w:r>
      <w:r w:rsidR="00F30646" w:rsidRPr="008B3C11">
        <w:rPr>
          <w:rFonts w:ascii="Arial" w:hAnsi="Arial" w:cs="Arial"/>
        </w:rPr>
        <w:t xml:space="preserve"> ещё 3 в башенке высотой 3</w:t>
      </w:r>
      <w:r w:rsidR="00B547A9" w:rsidRPr="008B3C11">
        <w:rPr>
          <w:rFonts w:ascii="Arial" w:hAnsi="Arial" w:cs="Arial"/>
        </w:rPr>
        <w:t>.</w:t>
      </w:r>
    </w:p>
    <w:p w14:paraId="12F9CD36" w14:textId="73DDC6FB" w:rsidR="006B7288" w:rsidRPr="008B3C11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Стартовое расположение куб</w:t>
      </w:r>
      <w:r w:rsidR="00D55B4E" w:rsidRPr="008B3C11">
        <w:rPr>
          <w:rFonts w:ascii="Arial" w:hAnsi="Arial" w:cs="Arial"/>
        </w:rPr>
        <w:t>ик</w:t>
      </w:r>
      <w:r w:rsidRPr="008B3C11">
        <w:rPr>
          <w:rFonts w:ascii="Arial" w:hAnsi="Arial" w:cs="Arial"/>
        </w:rPr>
        <w:t>ов определяется жребием</w:t>
      </w:r>
      <w:r w:rsidR="00DE484F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после передачи всех роботов организаторам.</w:t>
      </w:r>
      <w:r w:rsidR="00593DB3" w:rsidRPr="008B3C11">
        <w:rPr>
          <w:rFonts w:ascii="Arial" w:hAnsi="Arial" w:cs="Arial"/>
        </w:rPr>
        <w:t xml:space="preserve"> Представитель оргкомитета поочередно вслепую выбирает 4 карточки с номерами зон в которых стоят одиночные куб</w:t>
      </w:r>
      <w:r w:rsidR="00D55B4E" w:rsidRPr="008B3C11">
        <w:rPr>
          <w:rFonts w:ascii="Arial" w:hAnsi="Arial" w:cs="Arial"/>
        </w:rPr>
        <w:t>ики</w:t>
      </w:r>
      <w:r w:rsidR="00593DB3" w:rsidRPr="008B3C11">
        <w:rPr>
          <w:rFonts w:ascii="Arial" w:hAnsi="Arial" w:cs="Arial"/>
        </w:rPr>
        <w:t xml:space="preserve">, затем </w:t>
      </w:r>
      <w:r w:rsidR="0045455D" w:rsidRPr="008B3C11">
        <w:rPr>
          <w:rFonts w:ascii="Arial" w:hAnsi="Arial" w:cs="Arial"/>
        </w:rPr>
        <w:t xml:space="preserve">ещё </w:t>
      </w:r>
      <w:r w:rsidR="006370CE" w:rsidRPr="008B3C11">
        <w:rPr>
          <w:rFonts w:ascii="Arial" w:hAnsi="Arial" w:cs="Arial"/>
        </w:rPr>
        <w:t>2</w:t>
      </w:r>
      <w:r w:rsidR="0045455D" w:rsidRPr="008B3C11">
        <w:rPr>
          <w:rFonts w:ascii="Arial" w:hAnsi="Arial" w:cs="Arial"/>
        </w:rPr>
        <w:t xml:space="preserve"> карточки с номерами зон в которых куб</w:t>
      </w:r>
      <w:r w:rsidR="00D55B4E" w:rsidRPr="008B3C11">
        <w:rPr>
          <w:rFonts w:ascii="Arial" w:hAnsi="Arial" w:cs="Arial"/>
        </w:rPr>
        <w:t>ики</w:t>
      </w:r>
      <w:r w:rsidR="0045455D" w:rsidRPr="008B3C11">
        <w:rPr>
          <w:rFonts w:ascii="Arial" w:hAnsi="Arial" w:cs="Arial"/>
        </w:rPr>
        <w:t xml:space="preserve"> складываются башенкой</w:t>
      </w:r>
      <w:r w:rsidR="006370CE" w:rsidRPr="008B3C11">
        <w:rPr>
          <w:rFonts w:ascii="Arial" w:hAnsi="Arial" w:cs="Arial"/>
        </w:rPr>
        <w:t xml:space="preserve"> высото</w:t>
      </w:r>
      <w:r w:rsidR="00421283" w:rsidRPr="008B3C11">
        <w:rPr>
          <w:rFonts w:ascii="Arial" w:hAnsi="Arial" w:cs="Arial"/>
        </w:rPr>
        <w:t>й 2 и ещё одну карточку с башенкой высотой 3</w:t>
      </w:r>
      <w:r w:rsidR="0045455D" w:rsidRPr="008B3C11">
        <w:rPr>
          <w:rFonts w:ascii="Arial" w:hAnsi="Arial" w:cs="Arial"/>
        </w:rPr>
        <w:t xml:space="preserve">. </w:t>
      </w:r>
      <w:r w:rsidR="00B91FED" w:rsidRPr="008B3C11">
        <w:rPr>
          <w:rFonts w:ascii="Arial" w:hAnsi="Arial" w:cs="Arial"/>
        </w:rPr>
        <w:t>В оставшихся зонах куб</w:t>
      </w:r>
      <w:r w:rsidR="00D55B4E" w:rsidRPr="008B3C11">
        <w:rPr>
          <w:rFonts w:ascii="Arial" w:hAnsi="Arial" w:cs="Arial"/>
        </w:rPr>
        <w:t>ики</w:t>
      </w:r>
      <w:r w:rsidR="00B91FED" w:rsidRPr="008B3C11">
        <w:rPr>
          <w:rFonts w:ascii="Arial" w:hAnsi="Arial" w:cs="Arial"/>
        </w:rPr>
        <w:t xml:space="preserve"> отсутствуют.</w:t>
      </w:r>
    </w:p>
    <w:p w14:paraId="1442393B" w14:textId="6D017362" w:rsidR="006B7288" w:rsidRPr="008B3C11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Перед стартом робота не допускается ввод в контроллер данных о расположении куб</w:t>
      </w:r>
      <w:r w:rsidR="00D55B4E" w:rsidRPr="008B3C11">
        <w:rPr>
          <w:rFonts w:ascii="Arial" w:hAnsi="Arial" w:cs="Arial"/>
        </w:rPr>
        <w:t>ик</w:t>
      </w:r>
      <w:r w:rsidRPr="008B3C11">
        <w:rPr>
          <w:rFonts w:ascii="Arial" w:hAnsi="Arial" w:cs="Arial"/>
        </w:rPr>
        <w:t>ов.</w:t>
      </w:r>
    </w:p>
    <w:p w14:paraId="6EF48D20" w14:textId="6F11FC60" w:rsidR="00337A3D" w:rsidRPr="008B3C11" w:rsidRDefault="0062238C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Участник до начала попытки </w:t>
      </w:r>
      <w:r w:rsidR="00D23071" w:rsidRPr="008B3C11">
        <w:rPr>
          <w:rFonts w:ascii="Arial" w:hAnsi="Arial" w:cs="Arial"/>
        </w:rPr>
        <w:t>показывает</w:t>
      </w:r>
      <w:r w:rsidR="00B846A7" w:rsidRPr="008B3C11">
        <w:rPr>
          <w:rFonts w:ascii="Arial" w:hAnsi="Arial" w:cs="Arial"/>
        </w:rPr>
        <w:t xml:space="preserve"> судьям</w:t>
      </w:r>
      <w:r w:rsidR="00D23071" w:rsidRPr="008B3C11">
        <w:rPr>
          <w:rFonts w:ascii="Arial" w:hAnsi="Arial" w:cs="Arial"/>
        </w:rPr>
        <w:t xml:space="preserve"> расположение кнопки Старт</w:t>
      </w:r>
      <w:r w:rsidR="00D0319A" w:rsidRPr="008B3C11">
        <w:rPr>
          <w:rFonts w:ascii="Arial" w:hAnsi="Arial" w:cs="Arial"/>
        </w:rPr>
        <w:t xml:space="preserve"> и </w:t>
      </w:r>
      <w:r w:rsidR="00982626" w:rsidRPr="008B3C11">
        <w:rPr>
          <w:rFonts w:ascii="Arial" w:hAnsi="Arial" w:cs="Arial"/>
        </w:rPr>
        <w:t>светодиодов</w:t>
      </w:r>
      <w:r w:rsidR="00B846A7" w:rsidRPr="008B3C11">
        <w:rPr>
          <w:rFonts w:ascii="Arial" w:hAnsi="Arial" w:cs="Arial"/>
        </w:rPr>
        <w:t xml:space="preserve"> </w:t>
      </w:r>
      <w:r w:rsidR="00982626" w:rsidRPr="008B3C11">
        <w:rPr>
          <w:rFonts w:ascii="Arial" w:hAnsi="Arial" w:cs="Arial"/>
        </w:rPr>
        <w:t>№</w:t>
      </w:r>
      <w:r w:rsidR="00B846A7" w:rsidRPr="008B3C11">
        <w:rPr>
          <w:rFonts w:ascii="Arial" w:hAnsi="Arial" w:cs="Arial"/>
        </w:rPr>
        <w:t xml:space="preserve">1, </w:t>
      </w:r>
      <w:r w:rsidR="00982626" w:rsidRPr="008B3C11">
        <w:rPr>
          <w:rFonts w:ascii="Arial" w:hAnsi="Arial" w:cs="Arial"/>
        </w:rPr>
        <w:t>№</w:t>
      </w:r>
      <w:r w:rsidR="00B846A7" w:rsidRPr="008B3C11">
        <w:rPr>
          <w:rFonts w:ascii="Arial" w:hAnsi="Arial" w:cs="Arial"/>
        </w:rPr>
        <w:t xml:space="preserve">2 и </w:t>
      </w:r>
      <w:r w:rsidR="00982626" w:rsidRPr="008B3C11">
        <w:rPr>
          <w:rFonts w:ascii="Arial" w:hAnsi="Arial" w:cs="Arial"/>
        </w:rPr>
        <w:t>№</w:t>
      </w:r>
      <w:r w:rsidR="00B846A7" w:rsidRPr="008B3C11">
        <w:rPr>
          <w:rFonts w:ascii="Arial" w:hAnsi="Arial" w:cs="Arial"/>
        </w:rPr>
        <w:t>3.</w:t>
      </w:r>
    </w:p>
    <w:p w14:paraId="4B9A5124" w14:textId="77777777" w:rsidR="006B7288" w:rsidRPr="008B3C11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Размеры робота на старте и финише не должны превышать 300х300х300 мм, в процессе выполнения задания размеры робота могут увеличиться.</w:t>
      </w:r>
    </w:p>
    <w:p w14:paraId="7A27C191" w14:textId="295BA7DA" w:rsidR="006B7288" w:rsidRPr="008B3C11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Робот считается находящимся в зоне старта, если он своей вертикальной проекцией полностью находится внутри зоны </w:t>
      </w:r>
      <w:r w:rsidR="00B37040" w:rsidRPr="008B3C11">
        <w:rPr>
          <w:rFonts w:ascii="Arial" w:hAnsi="Arial" w:cs="Arial"/>
        </w:rPr>
        <w:t>«СТАРТ»</w:t>
      </w:r>
      <w:r w:rsidRPr="008B3C11">
        <w:rPr>
          <w:rFonts w:ascii="Arial" w:hAnsi="Arial" w:cs="Arial"/>
        </w:rPr>
        <w:t>, выделенной желтым квадратом.</w:t>
      </w:r>
    </w:p>
    <w:p w14:paraId="6239E2AA" w14:textId="6C53FC4A" w:rsidR="006B7288" w:rsidRPr="008B3C11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Выполнение задания в нумерованных зонах от 0 до 9 засчитывается, если в момент индикации робот остановился не менее чем на 1 секунду, и его проекция пересекает</w:t>
      </w:r>
      <w:r w:rsidR="00A765A4" w:rsidRPr="008B3C11">
        <w:rPr>
          <w:rFonts w:ascii="Arial" w:hAnsi="Arial" w:cs="Arial"/>
        </w:rPr>
        <w:t xml:space="preserve"> контрольную зону, соприкасающуюся с проверяемой</w:t>
      </w:r>
      <w:r w:rsidRPr="008B3C11">
        <w:rPr>
          <w:rFonts w:ascii="Arial" w:hAnsi="Arial" w:cs="Arial"/>
        </w:rPr>
        <w:t>.</w:t>
      </w:r>
    </w:p>
    <w:p w14:paraId="61B991DC" w14:textId="77777777" w:rsidR="006B7288" w:rsidRPr="008B3C11" w:rsidRDefault="006B7288" w:rsidP="006B728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B3C11">
        <w:rPr>
          <w:rFonts w:ascii="Arial" w:hAnsi="Arial" w:cs="Arial"/>
        </w:rPr>
        <w:t>Башенки не должны покидать и касаться границ красных квадратных зон, в которых располагались изначально.</w:t>
      </w:r>
    </w:p>
    <w:p w14:paraId="271D99A9" w14:textId="0381028F" w:rsidR="006B7288" w:rsidRPr="008B3C11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Куб</w:t>
      </w:r>
      <w:r w:rsidR="00D55B4E" w:rsidRPr="008B3C11">
        <w:rPr>
          <w:rFonts w:ascii="Arial" w:hAnsi="Arial" w:cs="Arial"/>
        </w:rPr>
        <w:t>ик</w:t>
      </w:r>
      <w:r w:rsidRPr="008B3C11">
        <w:rPr>
          <w:rFonts w:ascii="Arial" w:hAnsi="Arial" w:cs="Arial"/>
        </w:rPr>
        <w:t xml:space="preserve"> считается размещенным в квадратной зоне, если любая часть его вертикальной проекции находится над этой зоной.</w:t>
      </w:r>
    </w:p>
    <w:p w14:paraId="359CC216" w14:textId="1956E946" w:rsidR="006B7288" w:rsidRPr="008B3C11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Завершение работы в зоне «КОНТРОЛЬ» засчитывается</w:t>
      </w:r>
      <w:r w:rsidR="00E278FD" w:rsidRPr="008B3C11">
        <w:rPr>
          <w:rFonts w:ascii="Arial" w:hAnsi="Arial" w:cs="Arial"/>
        </w:rPr>
        <w:t>,</w:t>
      </w:r>
      <w:r w:rsidRPr="008B3C11">
        <w:rPr>
          <w:rFonts w:ascii="Arial" w:hAnsi="Arial" w:cs="Arial"/>
        </w:rPr>
        <w:t xml:space="preserve"> если робот </w:t>
      </w:r>
      <w:proofErr w:type="gramStart"/>
      <w:r w:rsidRPr="008B3C11">
        <w:rPr>
          <w:rFonts w:ascii="Arial" w:hAnsi="Arial" w:cs="Arial"/>
        </w:rPr>
        <w:t>полностью остановился</w:t>
      </w:r>
      <w:proofErr w:type="gramEnd"/>
      <w:r w:rsidRPr="008B3C11">
        <w:rPr>
          <w:rFonts w:ascii="Arial" w:hAnsi="Arial" w:cs="Arial"/>
        </w:rPr>
        <w:t xml:space="preserve"> и его проекция пересекает зону «КОНТРОЛЬ».</w:t>
      </w:r>
    </w:p>
    <w:p w14:paraId="06984B6F" w14:textId="3E54D6A7" w:rsidR="000B24B7" w:rsidRPr="008B3C11" w:rsidRDefault="000B24B7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Итоговая индикация считается </w:t>
      </w:r>
      <w:r w:rsidR="004A7F92" w:rsidRPr="008B3C11">
        <w:rPr>
          <w:rFonts w:ascii="Arial" w:hAnsi="Arial" w:cs="Arial"/>
        </w:rPr>
        <w:t>по состоянию полигона на момент начала попытки.</w:t>
      </w:r>
    </w:p>
    <w:p w14:paraId="59CE89BA" w14:textId="021CCE12" w:rsidR="006B7288" w:rsidRPr="008B3C11" w:rsidRDefault="006B7288" w:rsidP="006B7288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Итоговое расположение куб</w:t>
      </w:r>
      <w:r w:rsidR="00D55B4E" w:rsidRPr="008B3C11">
        <w:rPr>
          <w:rFonts w:ascii="Arial" w:hAnsi="Arial" w:cs="Arial"/>
        </w:rPr>
        <w:t>ик</w:t>
      </w:r>
      <w:r w:rsidRPr="008B3C11">
        <w:rPr>
          <w:rFonts w:ascii="Arial" w:hAnsi="Arial" w:cs="Arial"/>
        </w:rPr>
        <w:t>ов</w:t>
      </w:r>
      <w:r w:rsidR="00876990" w:rsidRPr="008B3C11">
        <w:rPr>
          <w:rFonts w:ascii="Arial" w:hAnsi="Arial" w:cs="Arial"/>
        </w:rPr>
        <w:t xml:space="preserve"> </w:t>
      </w:r>
      <w:r w:rsidR="004A7F92" w:rsidRPr="008B3C11">
        <w:rPr>
          <w:rFonts w:ascii="Arial" w:hAnsi="Arial" w:cs="Arial"/>
        </w:rPr>
        <w:t>и башенок</w:t>
      </w:r>
      <w:r w:rsidRPr="008B3C11">
        <w:rPr>
          <w:rFonts w:ascii="Arial" w:hAnsi="Arial" w:cs="Arial"/>
        </w:rPr>
        <w:t xml:space="preserve"> определяется </w:t>
      </w:r>
      <w:r w:rsidR="00A765A4" w:rsidRPr="008B3C11">
        <w:rPr>
          <w:rFonts w:ascii="Arial" w:hAnsi="Arial" w:cs="Arial"/>
        </w:rPr>
        <w:t xml:space="preserve">по состоянию полигона </w:t>
      </w:r>
      <w:r w:rsidRPr="008B3C11">
        <w:rPr>
          <w:rFonts w:ascii="Arial" w:hAnsi="Arial" w:cs="Arial"/>
        </w:rPr>
        <w:t>в конце попытки.</w:t>
      </w:r>
    </w:p>
    <w:p w14:paraId="63868633" w14:textId="77777777" w:rsidR="006B7288" w:rsidRPr="008B3C11" w:rsidRDefault="006B7288" w:rsidP="006B7288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Участник не должен прикасаться к роботу, полигону и кубикам без разрешения проверяющего.</w:t>
      </w:r>
    </w:p>
    <w:p w14:paraId="3BBA3B7E" w14:textId="456608DE" w:rsidR="006E69FC" w:rsidRPr="008B3C11" w:rsidRDefault="008A1B1C" w:rsidP="006E69FC">
      <w:pPr>
        <w:pageBreakBefore/>
        <w:jc w:val="center"/>
        <w:rPr>
          <w:rFonts w:ascii="Arial" w:hAnsi="Arial" w:cs="Arial"/>
          <w:b/>
          <w:bCs/>
        </w:rPr>
      </w:pPr>
      <w:r w:rsidRPr="008B3C11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4AB4914" wp14:editId="2D243CA8">
            <wp:extent cx="5937885" cy="740410"/>
            <wp:effectExtent l="0" t="0" r="5715" b="2540"/>
            <wp:docPr id="1639581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3C7" w:rsidRPr="008B3C11">
        <w:rPr>
          <w:rFonts w:ascii="Arial" w:hAnsi="Arial" w:cs="Arial"/>
          <w:b/>
          <w:bCs/>
        </w:rPr>
        <w:br/>
      </w:r>
      <w:r w:rsidR="006E69FC" w:rsidRPr="008B3C11">
        <w:rPr>
          <w:rFonts w:ascii="Arial" w:hAnsi="Arial" w:cs="Arial"/>
          <w:b/>
          <w:bCs/>
        </w:rPr>
        <w:t xml:space="preserve">Карта контроля для </w:t>
      </w:r>
      <w:r w:rsidR="004F60F8" w:rsidRPr="008B3C11">
        <w:rPr>
          <w:rFonts w:ascii="Arial" w:hAnsi="Arial" w:cs="Arial"/>
          <w:b/>
          <w:bCs/>
        </w:rPr>
        <w:t>10-11</w:t>
      </w:r>
      <w:r w:rsidR="006E69FC" w:rsidRPr="008B3C11">
        <w:rPr>
          <w:rFonts w:ascii="Arial" w:hAnsi="Arial" w:cs="Arial"/>
          <w:b/>
          <w:bCs/>
        </w:rPr>
        <w:t xml:space="preserve"> классов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5284"/>
        <w:gridCol w:w="972"/>
        <w:gridCol w:w="680"/>
        <w:gridCol w:w="678"/>
        <w:gridCol w:w="1176"/>
      </w:tblGrid>
      <w:tr w:rsidR="00801A49" w:rsidRPr="008B3C11" w14:paraId="0172961C" w14:textId="77777777" w:rsidTr="00A14590">
        <w:tc>
          <w:tcPr>
            <w:tcW w:w="555" w:type="dxa"/>
            <w:vMerge w:val="restart"/>
          </w:tcPr>
          <w:p w14:paraId="389E8243" w14:textId="77777777" w:rsidR="00801A49" w:rsidRPr="008B3C11" w:rsidRDefault="00801A49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284" w:type="dxa"/>
            <w:vMerge w:val="restart"/>
          </w:tcPr>
          <w:p w14:paraId="33F8242D" w14:textId="77777777" w:rsidR="00801A49" w:rsidRPr="008B3C11" w:rsidRDefault="00801A49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Критерии оценивания</w:t>
            </w:r>
          </w:p>
        </w:tc>
        <w:tc>
          <w:tcPr>
            <w:tcW w:w="972" w:type="dxa"/>
            <w:vMerge w:val="restart"/>
          </w:tcPr>
          <w:p w14:paraId="51909209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Балл</w:t>
            </w:r>
          </w:p>
        </w:tc>
        <w:tc>
          <w:tcPr>
            <w:tcW w:w="2534" w:type="dxa"/>
            <w:gridSpan w:val="3"/>
          </w:tcPr>
          <w:p w14:paraId="323F4C3F" w14:textId="77777777" w:rsidR="00801A49" w:rsidRPr="008B3C11" w:rsidRDefault="00801A49" w:rsidP="00A14590">
            <w:pPr>
              <w:jc w:val="both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Кол-во баллов,</w:t>
            </w:r>
          </w:p>
          <w:p w14:paraId="415CD2B8" w14:textId="77777777" w:rsidR="00801A49" w:rsidRPr="008B3C11" w:rsidRDefault="00801A49" w:rsidP="00A14590">
            <w:pPr>
              <w:jc w:val="both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выставленных</w:t>
            </w:r>
          </w:p>
          <w:p w14:paraId="210CC1C6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членами жюри</w:t>
            </w:r>
          </w:p>
        </w:tc>
      </w:tr>
      <w:tr w:rsidR="00801A49" w:rsidRPr="008B3C11" w14:paraId="0D16F9A6" w14:textId="77777777" w:rsidTr="00A14590">
        <w:tc>
          <w:tcPr>
            <w:tcW w:w="555" w:type="dxa"/>
            <w:vMerge/>
          </w:tcPr>
          <w:p w14:paraId="23F56719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4" w:type="dxa"/>
            <w:vMerge/>
          </w:tcPr>
          <w:p w14:paraId="1880E308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2" w:type="dxa"/>
            <w:vMerge/>
          </w:tcPr>
          <w:p w14:paraId="23926AAF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0" w:type="dxa"/>
          </w:tcPr>
          <w:p w14:paraId="43138351" w14:textId="77777777" w:rsidR="00801A49" w:rsidRPr="008B3C11" w:rsidRDefault="00801A49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1 </w:t>
            </w:r>
          </w:p>
        </w:tc>
        <w:tc>
          <w:tcPr>
            <w:tcW w:w="678" w:type="dxa"/>
          </w:tcPr>
          <w:p w14:paraId="5EA1A469" w14:textId="77777777" w:rsidR="00801A49" w:rsidRPr="008B3C11" w:rsidRDefault="00801A49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76" w:type="dxa"/>
          </w:tcPr>
          <w:p w14:paraId="7A2D3A8A" w14:textId="77777777" w:rsidR="00801A49" w:rsidRPr="008B3C11" w:rsidRDefault="00801A49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Лучшая</w:t>
            </w:r>
          </w:p>
          <w:p w14:paraId="342BBDA4" w14:textId="77777777" w:rsidR="00801A49" w:rsidRPr="008B3C11" w:rsidRDefault="00801A49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попытка</w:t>
            </w:r>
          </w:p>
        </w:tc>
      </w:tr>
      <w:tr w:rsidR="00801A49" w:rsidRPr="008B3C11" w14:paraId="4DBCA6B6" w14:textId="77777777" w:rsidTr="00A14590">
        <w:tc>
          <w:tcPr>
            <w:tcW w:w="555" w:type="dxa"/>
          </w:tcPr>
          <w:p w14:paraId="45740A34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284" w:type="dxa"/>
          </w:tcPr>
          <w:p w14:paraId="0FB84FE0" w14:textId="132180BC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После нажатии на кнопку старт происходит индикация начала работы программы, робот выехал из зоны старта (все точки вертикальной проекции робота покинули стартовую зону)</w:t>
            </w:r>
          </w:p>
        </w:tc>
        <w:tc>
          <w:tcPr>
            <w:tcW w:w="972" w:type="dxa"/>
          </w:tcPr>
          <w:p w14:paraId="2CDCF5D4" w14:textId="77777777" w:rsidR="00801A49" w:rsidRPr="008B3C11" w:rsidRDefault="00801A49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680" w:type="dxa"/>
          </w:tcPr>
          <w:p w14:paraId="33CF9B5C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8" w:type="dxa"/>
          </w:tcPr>
          <w:p w14:paraId="3E87EDFE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6" w:type="dxa"/>
          </w:tcPr>
          <w:p w14:paraId="7FC1ED61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01A49" w:rsidRPr="008B3C11" w14:paraId="7887E04A" w14:textId="77777777" w:rsidTr="00A14590">
        <w:tc>
          <w:tcPr>
            <w:tcW w:w="555" w:type="dxa"/>
          </w:tcPr>
          <w:p w14:paraId="5954735A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284" w:type="dxa"/>
          </w:tcPr>
          <w:p w14:paraId="17DA185E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8B3C11">
              <w:rPr>
                <w:rFonts w:ascii="Arial" w:hAnsi="Arial" w:cs="Arial"/>
                <w:sz w:val="22"/>
                <w:szCs w:val="22"/>
              </w:rPr>
              <w:t>Робот верно</w:t>
            </w:r>
            <w:proofErr w:type="gramEnd"/>
            <w:r w:rsidRPr="008B3C11">
              <w:rPr>
                <w:rFonts w:ascii="Arial" w:hAnsi="Arial" w:cs="Arial"/>
                <w:sz w:val="22"/>
                <w:szCs w:val="22"/>
              </w:rPr>
              <w:t xml:space="preserve"> посетил зону контроля (вертикальная проекции робота пересекает квадрат желтого цвета), соответствующую номерным зонам </w:t>
            </w:r>
            <w:proofErr w:type="gramStart"/>
            <w:r w:rsidRPr="008B3C11">
              <w:rPr>
                <w:rFonts w:ascii="Arial" w:hAnsi="Arial" w:cs="Arial"/>
                <w:sz w:val="22"/>
                <w:szCs w:val="22"/>
              </w:rPr>
              <w:t>0-9</w:t>
            </w:r>
            <w:proofErr w:type="gramEnd"/>
            <w:r w:rsidRPr="008B3C11">
              <w:rPr>
                <w:rFonts w:ascii="Arial" w:hAnsi="Arial" w:cs="Arial"/>
                <w:sz w:val="22"/>
                <w:szCs w:val="22"/>
              </w:rPr>
              <w:t xml:space="preserve"> во время остановки робота не менее чем на 1 секунду</w:t>
            </w:r>
          </w:p>
        </w:tc>
        <w:tc>
          <w:tcPr>
            <w:tcW w:w="972" w:type="dxa"/>
          </w:tcPr>
          <w:p w14:paraId="24E58B5E" w14:textId="77777777" w:rsidR="00801A49" w:rsidRPr="008B3C11" w:rsidRDefault="00801A49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1x10</w:t>
            </w:r>
          </w:p>
        </w:tc>
        <w:tc>
          <w:tcPr>
            <w:tcW w:w="680" w:type="dxa"/>
          </w:tcPr>
          <w:p w14:paraId="152057FD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8" w:type="dxa"/>
          </w:tcPr>
          <w:p w14:paraId="14DC394A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6" w:type="dxa"/>
          </w:tcPr>
          <w:p w14:paraId="5F8E7E15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01A49" w:rsidRPr="008B3C11" w14:paraId="0EEF3AB9" w14:textId="77777777" w:rsidTr="00A14590">
        <w:tc>
          <w:tcPr>
            <w:tcW w:w="555" w:type="dxa"/>
          </w:tcPr>
          <w:p w14:paraId="0FB46FF8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5284" w:type="dxa"/>
          </w:tcPr>
          <w:p w14:paraId="183844F4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Робот в соответствии с заданием вытолкнул одиночные кубики (проекция кубиков покинула красную зону)</w:t>
            </w:r>
          </w:p>
        </w:tc>
        <w:tc>
          <w:tcPr>
            <w:tcW w:w="972" w:type="dxa"/>
          </w:tcPr>
          <w:p w14:paraId="41B9FF89" w14:textId="77777777" w:rsidR="00801A49" w:rsidRPr="008B3C11" w:rsidRDefault="00801A49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2x4</w:t>
            </w:r>
          </w:p>
        </w:tc>
        <w:tc>
          <w:tcPr>
            <w:tcW w:w="680" w:type="dxa"/>
          </w:tcPr>
          <w:p w14:paraId="178CFBC5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8" w:type="dxa"/>
          </w:tcPr>
          <w:p w14:paraId="16A3759B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6" w:type="dxa"/>
          </w:tcPr>
          <w:p w14:paraId="17E38843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01A49" w:rsidRPr="008B3C11" w14:paraId="0FD21C0C" w14:textId="77777777" w:rsidTr="00A14590">
        <w:tc>
          <w:tcPr>
            <w:tcW w:w="555" w:type="dxa"/>
          </w:tcPr>
          <w:p w14:paraId="0AAC9085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284" w:type="dxa"/>
          </w:tcPr>
          <w:p w14:paraId="1930F278" w14:textId="221C8F8A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 xml:space="preserve">Башенки остались на месте (при ненулевом балле за выполнение </w:t>
            </w:r>
            <w:r w:rsidR="00E54916" w:rsidRPr="008B3C11">
              <w:rPr>
                <w:rFonts w:ascii="Arial" w:hAnsi="Arial" w:cs="Arial"/>
                <w:sz w:val="22"/>
                <w:szCs w:val="22"/>
              </w:rPr>
              <w:t>3</w:t>
            </w:r>
            <w:r w:rsidRPr="008B3C11">
              <w:rPr>
                <w:rFonts w:ascii="Arial" w:hAnsi="Arial" w:cs="Arial"/>
                <w:sz w:val="22"/>
                <w:szCs w:val="22"/>
              </w:rPr>
              <w:t>-го пункта, проекция всех куб</w:t>
            </w:r>
            <w:r w:rsidR="00D55B4E" w:rsidRPr="008B3C11">
              <w:rPr>
                <w:rFonts w:ascii="Arial" w:hAnsi="Arial" w:cs="Arial"/>
                <w:sz w:val="22"/>
                <w:szCs w:val="22"/>
              </w:rPr>
              <w:t>ик</w:t>
            </w:r>
            <w:r w:rsidRPr="008B3C11">
              <w:rPr>
                <w:rFonts w:ascii="Arial" w:hAnsi="Arial" w:cs="Arial"/>
                <w:sz w:val="22"/>
                <w:szCs w:val="22"/>
              </w:rPr>
              <w:t>ов полностью в красной зоне)</w:t>
            </w:r>
          </w:p>
        </w:tc>
        <w:tc>
          <w:tcPr>
            <w:tcW w:w="972" w:type="dxa"/>
          </w:tcPr>
          <w:p w14:paraId="05D2A942" w14:textId="77777777" w:rsidR="00801A49" w:rsidRPr="008B3C11" w:rsidRDefault="00801A49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80" w:type="dxa"/>
          </w:tcPr>
          <w:p w14:paraId="7DB3FD46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8" w:type="dxa"/>
          </w:tcPr>
          <w:p w14:paraId="7D085E63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6" w:type="dxa"/>
          </w:tcPr>
          <w:p w14:paraId="4519F4D3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01A49" w:rsidRPr="008B3C11" w14:paraId="660A54C9" w14:textId="77777777" w:rsidTr="00A14590">
        <w:tc>
          <w:tcPr>
            <w:tcW w:w="555" w:type="dxa"/>
          </w:tcPr>
          <w:p w14:paraId="0A8AA03A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5284" w:type="dxa"/>
          </w:tcPr>
          <w:p w14:paraId="03317677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Робот остановился в зоне контроля (вертикальная проекции робота пересекает квадрат желтого цвета), произведя верную индикацию изначального расположения всех элементов.</w:t>
            </w:r>
          </w:p>
        </w:tc>
        <w:tc>
          <w:tcPr>
            <w:tcW w:w="972" w:type="dxa"/>
          </w:tcPr>
          <w:p w14:paraId="1B9A58D9" w14:textId="77777777" w:rsidR="00801A49" w:rsidRPr="008B3C11" w:rsidRDefault="00801A49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80" w:type="dxa"/>
          </w:tcPr>
          <w:p w14:paraId="0B4F375B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8" w:type="dxa"/>
          </w:tcPr>
          <w:p w14:paraId="790B6337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6" w:type="dxa"/>
          </w:tcPr>
          <w:p w14:paraId="44EA27EC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01A49" w:rsidRPr="008B3C11" w14:paraId="7662FC2E" w14:textId="77777777" w:rsidTr="00A14590">
        <w:tc>
          <w:tcPr>
            <w:tcW w:w="555" w:type="dxa"/>
          </w:tcPr>
          <w:p w14:paraId="35638ADF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284" w:type="dxa"/>
          </w:tcPr>
          <w:p w14:paraId="46D35D69" w14:textId="4AECED80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 xml:space="preserve">Составлена электрическая принципиальная схема Э3 робота на базе </w:t>
            </w:r>
            <w:proofErr w:type="spellStart"/>
            <w:r w:rsidRPr="008B3C11">
              <w:rPr>
                <w:rFonts w:ascii="Arial" w:hAnsi="Arial" w:cs="Arial"/>
                <w:sz w:val="22"/>
                <w:szCs w:val="22"/>
              </w:rPr>
              <w:t>Arduino</w:t>
            </w:r>
            <w:proofErr w:type="spellEnd"/>
            <w:r w:rsidRPr="008B3C11">
              <w:rPr>
                <w:rFonts w:ascii="Arial" w:hAnsi="Arial" w:cs="Arial"/>
                <w:sz w:val="22"/>
                <w:szCs w:val="22"/>
              </w:rPr>
              <w:t xml:space="preserve"> (в соответствии с ГОСТ 2.702-2011)</w:t>
            </w:r>
            <w:r w:rsidR="00BB723C" w:rsidRPr="008B3C11">
              <w:rPr>
                <w:rFonts w:ascii="Arial" w:hAnsi="Arial" w:cs="Arial"/>
                <w:sz w:val="22"/>
                <w:szCs w:val="22"/>
              </w:rPr>
              <w:t>,</w:t>
            </w:r>
            <w:r w:rsidRPr="008B3C11">
              <w:rPr>
                <w:rFonts w:ascii="Arial" w:hAnsi="Arial" w:cs="Arial"/>
                <w:sz w:val="22"/>
                <w:szCs w:val="22"/>
              </w:rPr>
              <w:t xml:space="preserve"> соответствующая роботу участника.</w:t>
            </w:r>
          </w:p>
        </w:tc>
        <w:tc>
          <w:tcPr>
            <w:tcW w:w="972" w:type="dxa"/>
          </w:tcPr>
          <w:p w14:paraId="35B35B2A" w14:textId="77777777" w:rsidR="00801A49" w:rsidRPr="008B3C11" w:rsidRDefault="00801A49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58" w:type="dxa"/>
            <w:gridSpan w:val="2"/>
          </w:tcPr>
          <w:p w14:paraId="3CBD21D1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6" w:type="dxa"/>
          </w:tcPr>
          <w:p w14:paraId="3EC7144F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01A49" w:rsidRPr="008B3C11" w14:paraId="79E0A6CB" w14:textId="77777777" w:rsidTr="00A14590">
        <w:tc>
          <w:tcPr>
            <w:tcW w:w="555" w:type="dxa"/>
          </w:tcPr>
          <w:p w14:paraId="4E71569D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5284" w:type="dxa"/>
          </w:tcPr>
          <w:p w14:paraId="6D14A012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Код взаимосвязан с заданием и выполняет осмысленные действия.</w:t>
            </w:r>
          </w:p>
          <w:p w14:paraId="4B4DC6FA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Программа компилируется без ошибок.</w:t>
            </w:r>
          </w:p>
          <w:p w14:paraId="01D74927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 xml:space="preserve">Код программы оптимизирован (в коде используются циклы, ветвления, регуляторы). </w:t>
            </w:r>
          </w:p>
          <w:p w14:paraId="3B1E18F6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Читаемость кода (наличие комментариев к основным блокам кода, информативные имена переменных, выделение отступами циклов и т.д.)</w:t>
            </w:r>
          </w:p>
        </w:tc>
        <w:tc>
          <w:tcPr>
            <w:tcW w:w="972" w:type="dxa"/>
          </w:tcPr>
          <w:p w14:paraId="0CB06D44" w14:textId="77777777" w:rsidR="00801A49" w:rsidRPr="008B3C11" w:rsidRDefault="00801A49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58" w:type="dxa"/>
            <w:gridSpan w:val="2"/>
          </w:tcPr>
          <w:p w14:paraId="675C704A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6" w:type="dxa"/>
          </w:tcPr>
          <w:p w14:paraId="604CB5A0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01A49" w:rsidRPr="008B3C11" w14:paraId="3167E921" w14:textId="77777777" w:rsidTr="00A14590">
        <w:tc>
          <w:tcPr>
            <w:tcW w:w="555" w:type="dxa"/>
          </w:tcPr>
          <w:p w14:paraId="3A6BBAA0" w14:textId="4BD7B414" w:rsidR="00801A49" w:rsidRPr="00FA7FE6" w:rsidRDefault="00FA7FE6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5284" w:type="dxa"/>
          </w:tcPr>
          <w:p w14:paraId="51E34FC9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 xml:space="preserve">Отсутствие грубых ошибок в конструкции робота (незакрепленные или плохо закрепленные части, провод касается колеса и пола, шины соприкасаются с деталями шасси и </w:t>
            </w:r>
            <w:proofErr w:type="gramStart"/>
            <w:r w:rsidRPr="008B3C11">
              <w:rPr>
                <w:rFonts w:ascii="Arial" w:hAnsi="Arial" w:cs="Arial"/>
                <w:sz w:val="22"/>
                <w:szCs w:val="22"/>
              </w:rPr>
              <w:t>т.д.</w:t>
            </w:r>
            <w:proofErr w:type="gramEnd"/>
            <w:r w:rsidRPr="008B3C1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72" w:type="dxa"/>
          </w:tcPr>
          <w:p w14:paraId="1878ACAF" w14:textId="77777777" w:rsidR="00801A49" w:rsidRPr="008B3C11" w:rsidRDefault="00801A49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58" w:type="dxa"/>
            <w:gridSpan w:val="2"/>
          </w:tcPr>
          <w:p w14:paraId="6885872B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6" w:type="dxa"/>
          </w:tcPr>
          <w:p w14:paraId="659F7567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01A49" w:rsidRPr="008B3C11" w14:paraId="0690425F" w14:textId="77777777" w:rsidTr="00A14590">
        <w:tc>
          <w:tcPr>
            <w:tcW w:w="555" w:type="dxa"/>
          </w:tcPr>
          <w:p w14:paraId="7A67625D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84" w:type="dxa"/>
          </w:tcPr>
          <w:p w14:paraId="6B357FA5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3C11">
              <w:rPr>
                <w:rFonts w:ascii="Arial" w:hAnsi="Arial" w:cs="Arial"/>
                <w:sz w:val="22"/>
                <w:szCs w:val="22"/>
              </w:rPr>
              <w:t>Максимальные баллы:</w:t>
            </w:r>
          </w:p>
        </w:tc>
        <w:tc>
          <w:tcPr>
            <w:tcW w:w="972" w:type="dxa"/>
          </w:tcPr>
          <w:p w14:paraId="7E6ED280" w14:textId="77777777" w:rsidR="00801A49" w:rsidRPr="008B3C11" w:rsidRDefault="00801A49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1358" w:type="dxa"/>
            <w:gridSpan w:val="2"/>
          </w:tcPr>
          <w:p w14:paraId="7C8E788D" w14:textId="77777777" w:rsidR="00801A49" w:rsidRPr="008B3C11" w:rsidRDefault="00801A49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C11">
              <w:rPr>
                <w:rFonts w:ascii="Arial" w:hAnsi="Arial" w:cs="Arial"/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1176" w:type="dxa"/>
          </w:tcPr>
          <w:p w14:paraId="00B3A366" w14:textId="77777777" w:rsidR="00801A49" w:rsidRPr="008B3C11" w:rsidRDefault="00801A4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C25E629" w14:textId="2A2BBDEC" w:rsidR="006E69FC" w:rsidRPr="008B3C11" w:rsidRDefault="00CA255E" w:rsidP="006E69FC">
      <w:pPr>
        <w:jc w:val="both"/>
        <w:rPr>
          <w:rFonts w:ascii="Arial" w:hAnsi="Arial" w:cs="Arial"/>
          <w:sz w:val="22"/>
          <w:szCs w:val="22"/>
        </w:rPr>
      </w:pPr>
      <w:r w:rsidRPr="008B3C11">
        <w:rPr>
          <w:rFonts w:ascii="Arial" w:hAnsi="Arial" w:cs="Arial"/>
          <w:sz w:val="22"/>
          <w:szCs w:val="22"/>
        </w:rPr>
        <w:t>О</w:t>
      </w:r>
      <w:r w:rsidR="006E69FC" w:rsidRPr="008B3C11">
        <w:rPr>
          <w:rFonts w:ascii="Arial" w:hAnsi="Arial" w:cs="Arial"/>
          <w:sz w:val="22"/>
          <w:szCs w:val="22"/>
        </w:rPr>
        <w:t>бщее количество баллов за выполнение пунктов задания не может быть меньше</w:t>
      </w:r>
      <w:r w:rsidR="00AE77E3" w:rsidRPr="008B3C11">
        <w:rPr>
          <w:rFonts w:ascii="Arial" w:hAnsi="Arial" w:cs="Arial"/>
          <w:sz w:val="22"/>
          <w:szCs w:val="22"/>
        </w:rPr>
        <w:t> </w:t>
      </w:r>
      <w:r w:rsidR="006E69FC" w:rsidRPr="008B3C11">
        <w:rPr>
          <w:rFonts w:ascii="Arial" w:hAnsi="Arial" w:cs="Arial"/>
          <w:sz w:val="22"/>
          <w:szCs w:val="22"/>
        </w:rPr>
        <w:t>0.</w:t>
      </w:r>
    </w:p>
    <w:p w14:paraId="6B4BF1B3" w14:textId="77777777" w:rsidR="006B7288" w:rsidRPr="008B3C11" w:rsidRDefault="006B7288" w:rsidP="00922D27">
      <w:pPr>
        <w:jc w:val="center"/>
        <w:rPr>
          <w:rFonts w:ascii="Arial" w:hAnsi="Arial" w:cs="Arial"/>
        </w:rPr>
      </w:pPr>
    </w:p>
    <w:p w14:paraId="465FBAAF" w14:textId="77FE0AF8" w:rsidR="00D20DB8" w:rsidRPr="008B3C11" w:rsidRDefault="00922D27" w:rsidP="006A676A">
      <w:pPr>
        <w:pageBreakBefore/>
        <w:jc w:val="center"/>
        <w:rPr>
          <w:rFonts w:ascii="Arial" w:hAnsi="Arial" w:cs="Arial"/>
          <w:b/>
          <w:bCs/>
        </w:rPr>
      </w:pPr>
      <w:r w:rsidRPr="008B3C11">
        <w:rPr>
          <w:rFonts w:ascii="Arial" w:hAnsi="Arial" w:cs="Arial"/>
          <w:b/>
          <w:bCs/>
        </w:rPr>
        <w:lastRenderedPageBreak/>
        <w:t>Материальное обеспечение</w:t>
      </w:r>
    </w:p>
    <w:p w14:paraId="6496BFF7" w14:textId="4A33439B" w:rsidR="00922D27" w:rsidRPr="008B3C11" w:rsidRDefault="00922D27" w:rsidP="00E42729">
      <w:pPr>
        <w:pBdr>
          <w:top w:val="nil"/>
          <w:left w:val="nil"/>
          <w:bottom w:val="nil"/>
          <w:right w:val="nil"/>
          <w:between w:val="nil"/>
        </w:pBdr>
        <w:ind w:right="284"/>
        <w:jc w:val="both"/>
        <w:rPr>
          <w:rFonts w:ascii="Arial" w:hAnsi="Arial" w:cs="Arial"/>
          <w:color w:val="000000"/>
          <w:lang w:val="en-US"/>
        </w:rPr>
      </w:pPr>
    </w:p>
    <w:tbl>
      <w:tblPr>
        <w:tblW w:w="949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62"/>
        <w:gridCol w:w="1986"/>
      </w:tblGrid>
      <w:tr w:rsidR="00922D27" w:rsidRPr="008B3C11" w14:paraId="2A4850F6" w14:textId="77777777" w:rsidTr="000E2BBB">
        <w:trPr>
          <w:trHeight w:val="636"/>
        </w:trPr>
        <w:tc>
          <w:tcPr>
            <w:tcW w:w="851" w:type="dxa"/>
            <w:hideMark/>
          </w:tcPr>
          <w:p w14:paraId="064F5926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№</w:t>
            </w:r>
          </w:p>
        </w:tc>
        <w:tc>
          <w:tcPr>
            <w:tcW w:w="6662" w:type="dxa"/>
            <w:hideMark/>
          </w:tcPr>
          <w:p w14:paraId="2D1BC84B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Название материалов и оборудования</w:t>
            </w:r>
          </w:p>
        </w:tc>
        <w:tc>
          <w:tcPr>
            <w:tcW w:w="1986" w:type="dxa"/>
            <w:hideMark/>
          </w:tcPr>
          <w:p w14:paraId="1DDFB5A6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Количество</w:t>
            </w:r>
          </w:p>
        </w:tc>
      </w:tr>
      <w:tr w:rsidR="00922D27" w:rsidRPr="008B3C11" w14:paraId="64170E97" w14:textId="77777777" w:rsidTr="000E2BBB">
        <w:trPr>
          <w:trHeight w:val="948"/>
        </w:trPr>
        <w:tc>
          <w:tcPr>
            <w:tcW w:w="851" w:type="dxa"/>
            <w:hideMark/>
          </w:tcPr>
          <w:p w14:paraId="1C25FDEF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hideMark/>
          </w:tcPr>
          <w:p w14:paraId="788B87E5" w14:textId="77777777" w:rsidR="00922D27" w:rsidRPr="008B3C11" w:rsidRDefault="00922D27" w:rsidP="00931B22">
            <w:pPr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 w:rsidRPr="008B3C11">
              <w:rPr>
                <w:rFonts w:ascii="Arial" w:hAnsi="Arial" w:cs="Arial"/>
                <w:color w:val="000000"/>
              </w:rPr>
              <w:t>Arduino</w:t>
            </w:r>
            <w:proofErr w:type="spellEnd"/>
            <w:r w:rsidRPr="008B3C11">
              <w:rPr>
                <w:rFonts w:ascii="Arial" w:hAnsi="Arial" w:cs="Arial"/>
                <w:color w:val="000000"/>
              </w:rPr>
              <w:t xml:space="preserve"> совместимая плата расширения (</w:t>
            </w:r>
            <w:proofErr w:type="spellStart"/>
            <w:r w:rsidRPr="008B3C11">
              <w:rPr>
                <w:rFonts w:ascii="Arial" w:hAnsi="Arial" w:cs="Arial"/>
                <w:color w:val="000000"/>
              </w:rPr>
              <w:t>шилд</w:t>
            </w:r>
            <w:proofErr w:type="spellEnd"/>
            <w:r w:rsidRPr="008B3C11">
              <w:rPr>
                <w:rFonts w:ascii="Arial" w:hAnsi="Arial" w:cs="Arial"/>
                <w:color w:val="000000"/>
              </w:rPr>
              <w:t>) для подключения датчиков и сервопривода, макетная плата не менее 170 точек (плата прототипирования)</w:t>
            </w:r>
          </w:p>
        </w:tc>
        <w:tc>
          <w:tcPr>
            <w:tcW w:w="1986" w:type="dxa"/>
            <w:hideMark/>
          </w:tcPr>
          <w:p w14:paraId="1BE966BD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22D27" w:rsidRPr="008B3C11" w14:paraId="13A792F8" w14:textId="77777777" w:rsidTr="000E2BBB">
        <w:trPr>
          <w:trHeight w:val="312"/>
        </w:trPr>
        <w:tc>
          <w:tcPr>
            <w:tcW w:w="851" w:type="dxa"/>
            <w:vMerge w:val="restart"/>
            <w:hideMark/>
          </w:tcPr>
          <w:p w14:paraId="63979DF4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6662" w:type="dxa"/>
            <w:tcBorders>
              <w:bottom w:val="nil"/>
            </w:tcBorders>
            <w:hideMark/>
          </w:tcPr>
          <w:p w14:paraId="4A939772" w14:textId="77777777" w:rsidR="00922D27" w:rsidRPr="008B3C11" w:rsidRDefault="00922D27" w:rsidP="00931B22">
            <w:pPr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Шасси для робота в сборе, включающее:</w:t>
            </w:r>
          </w:p>
        </w:tc>
        <w:tc>
          <w:tcPr>
            <w:tcW w:w="1986" w:type="dxa"/>
            <w:vMerge w:val="restart"/>
            <w:hideMark/>
          </w:tcPr>
          <w:p w14:paraId="1B25C948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22D27" w:rsidRPr="008B3C11" w14:paraId="0BDC898D" w14:textId="77777777" w:rsidTr="000E2BBB">
        <w:trPr>
          <w:trHeight w:val="936"/>
        </w:trPr>
        <w:tc>
          <w:tcPr>
            <w:tcW w:w="851" w:type="dxa"/>
            <w:vMerge/>
            <w:vAlign w:val="center"/>
            <w:hideMark/>
          </w:tcPr>
          <w:p w14:paraId="1EBDF655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789FE43B" w14:textId="25893F38" w:rsidR="00922D27" w:rsidRPr="008B3C11" w:rsidRDefault="00922D27" w:rsidP="00922D27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платформу произвольной формы с отверстиями для крепления компонентов</w:t>
            </w:r>
            <w:r w:rsidR="008458EB" w:rsidRPr="008B3C11">
              <w:rPr>
                <w:rFonts w:ascii="Arial" w:hAnsi="Arial" w:cs="Arial"/>
                <w:color w:val="000000"/>
              </w:rPr>
              <w:t>,</w:t>
            </w:r>
            <w:r w:rsidRPr="008B3C11">
              <w:rPr>
                <w:rFonts w:ascii="Arial" w:hAnsi="Arial" w:cs="Arial"/>
                <w:color w:val="000000"/>
              </w:rPr>
              <w:t xml:space="preserve"> вертикальная проекция которой не выходит за пределы окружности диаметром до 250 мм, но не менее 122 мм;</w:t>
            </w:r>
          </w:p>
        </w:tc>
        <w:tc>
          <w:tcPr>
            <w:tcW w:w="1986" w:type="dxa"/>
            <w:vMerge/>
            <w:vAlign w:val="center"/>
            <w:hideMark/>
          </w:tcPr>
          <w:p w14:paraId="2903A4F8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754BFAF8" w14:textId="77777777" w:rsidTr="000E2BBB">
        <w:trPr>
          <w:trHeight w:val="624"/>
        </w:trPr>
        <w:tc>
          <w:tcPr>
            <w:tcW w:w="851" w:type="dxa"/>
            <w:vMerge/>
            <w:vAlign w:val="center"/>
            <w:hideMark/>
          </w:tcPr>
          <w:p w14:paraId="26959654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53B4DF85" w14:textId="77777777" w:rsidR="00922D27" w:rsidRPr="008B3C11" w:rsidRDefault="00922D27" w:rsidP="00922D27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два коллекторных электродвигателя с металлическими редукторами, инкрементальными энкодерами, припаянными проводами и следующими характеристиками:</w:t>
            </w:r>
          </w:p>
        </w:tc>
        <w:tc>
          <w:tcPr>
            <w:tcW w:w="1986" w:type="dxa"/>
            <w:vMerge/>
            <w:vAlign w:val="center"/>
            <w:hideMark/>
          </w:tcPr>
          <w:p w14:paraId="5CEFC456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5DF25433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7EE7F33A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236AF115" w14:textId="77777777" w:rsidR="00922D27" w:rsidRPr="008B3C11" w:rsidRDefault="00922D27" w:rsidP="00922D27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максимальный ток (ток остановки) не превышает 2А;</w:t>
            </w:r>
          </w:p>
        </w:tc>
        <w:tc>
          <w:tcPr>
            <w:tcW w:w="1986" w:type="dxa"/>
            <w:vMerge/>
            <w:vAlign w:val="center"/>
            <w:hideMark/>
          </w:tcPr>
          <w:p w14:paraId="58AF7397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6FFA5B28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34951B65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5748B6A0" w14:textId="77777777" w:rsidR="00922D27" w:rsidRPr="008B3C11" w:rsidRDefault="00922D27" w:rsidP="00922D27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номинальное напряжение от 6 до 12 В;</w:t>
            </w:r>
          </w:p>
        </w:tc>
        <w:tc>
          <w:tcPr>
            <w:tcW w:w="1986" w:type="dxa"/>
            <w:vMerge/>
            <w:vAlign w:val="center"/>
            <w:hideMark/>
          </w:tcPr>
          <w:p w14:paraId="1B92F62A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3FA14732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72880CAF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685B78DA" w14:textId="77777777" w:rsidR="00922D27" w:rsidRPr="008B3C11" w:rsidRDefault="00922D27" w:rsidP="00922D27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крутящий момент обеспечивает старт платформы на 30% мощности;</w:t>
            </w:r>
          </w:p>
        </w:tc>
        <w:tc>
          <w:tcPr>
            <w:tcW w:w="1986" w:type="dxa"/>
            <w:vMerge/>
            <w:vAlign w:val="center"/>
            <w:hideMark/>
          </w:tcPr>
          <w:p w14:paraId="183836F6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5DF5E00A" w14:textId="77777777" w:rsidTr="000E2BBB">
        <w:trPr>
          <w:trHeight w:val="384"/>
        </w:trPr>
        <w:tc>
          <w:tcPr>
            <w:tcW w:w="851" w:type="dxa"/>
            <w:vMerge/>
            <w:vAlign w:val="center"/>
            <w:hideMark/>
          </w:tcPr>
          <w:p w14:paraId="29351C1D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75843AEE" w14:textId="7B669EC1" w:rsidR="00922D27" w:rsidRPr="008B3C11" w:rsidRDefault="00922D27" w:rsidP="00922D27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диаметр моторов от 12 до 25 мм;</w:t>
            </w:r>
          </w:p>
        </w:tc>
        <w:tc>
          <w:tcPr>
            <w:tcW w:w="1986" w:type="dxa"/>
            <w:vMerge/>
            <w:vAlign w:val="center"/>
            <w:hideMark/>
          </w:tcPr>
          <w:p w14:paraId="6CD5B7B7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5AE45E35" w14:textId="77777777" w:rsidTr="000E2BBB">
        <w:trPr>
          <w:trHeight w:val="624"/>
        </w:trPr>
        <w:tc>
          <w:tcPr>
            <w:tcW w:w="851" w:type="dxa"/>
            <w:vMerge/>
            <w:vAlign w:val="center"/>
            <w:hideMark/>
          </w:tcPr>
          <w:p w14:paraId="3CA0C383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7E79574C" w14:textId="64CFEF32" w:rsidR="00922D27" w:rsidRPr="008B3C11" w:rsidRDefault="00922D27" w:rsidP="00922D27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максимальная угловая скорость на валу обеспечивает движение платформы со скоростью от 0,</w:t>
            </w:r>
            <w:r w:rsidR="005A03DA" w:rsidRPr="008B3C11">
              <w:rPr>
                <w:rFonts w:ascii="Arial" w:hAnsi="Arial" w:cs="Arial"/>
                <w:color w:val="000000"/>
              </w:rPr>
              <w:t>3</w:t>
            </w:r>
            <w:r w:rsidRPr="008B3C11">
              <w:rPr>
                <w:rFonts w:ascii="Arial" w:hAnsi="Arial" w:cs="Arial"/>
                <w:color w:val="000000"/>
              </w:rPr>
              <w:t xml:space="preserve"> до 0,</w:t>
            </w:r>
            <w:r w:rsidR="005A03DA" w:rsidRPr="008B3C11">
              <w:rPr>
                <w:rFonts w:ascii="Arial" w:hAnsi="Arial" w:cs="Arial"/>
                <w:color w:val="000000"/>
              </w:rPr>
              <w:t>6</w:t>
            </w:r>
            <w:r w:rsidRPr="008B3C11">
              <w:rPr>
                <w:rFonts w:ascii="Arial" w:hAnsi="Arial" w:cs="Arial"/>
                <w:color w:val="000000"/>
              </w:rPr>
              <w:t xml:space="preserve"> м/с, исходя из диаметра колёс;</w:t>
            </w:r>
          </w:p>
        </w:tc>
        <w:tc>
          <w:tcPr>
            <w:tcW w:w="1986" w:type="dxa"/>
            <w:vMerge/>
            <w:vAlign w:val="center"/>
            <w:hideMark/>
          </w:tcPr>
          <w:p w14:paraId="1016EF3B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055B0328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56B50D56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7ACD849D" w14:textId="77777777" w:rsidR="00922D27" w:rsidRPr="008B3C11" w:rsidRDefault="00922D27" w:rsidP="00922D27">
            <w:pPr>
              <w:numPr>
                <w:ilvl w:val="0"/>
                <w:numId w:val="3"/>
              </w:num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два комплекта креплений для двигателей;</w:t>
            </w:r>
          </w:p>
        </w:tc>
        <w:tc>
          <w:tcPr>
            <w:tcW w:w="1986" w:type="dxa"/>
            <w:vMerge/>
            <w:vAlign w:val="center"/>
            <w:hideMark/>
          </w:tcPr>
          <w:p w14:paraId="39657C36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74773E42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0F94B95A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57975E6D" w14:textId="77777777" w:rsidR="00922D27" w:rsidRPr="008B3C11" w:rsidRDefault="00922D27" w:rsidP="00922D27">
            <w:pPr>
              <w:numPr>
                <w:ilvl w:val="0"/>
                <w:numId w:val="3"/>
              </w:num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два колеса диаметром от 42 до 100 мм;</w:t>
            </w:r>
          </w:p>
        </w:tc>
        <w:tc>
          <w:tcPr>
            <w:tcW w:w="1986" w:type="dxa"/>
            <w:vMerge/>
            <w:vAlign w:val="center"/>
            <w:hideMark/>
          </w:tcPr>
          <w:p w14:paraId="650E664B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72ECEF6B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1D9C6337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1396E490" w14:textId="77777777" w:rsidR="00922D27" w:rsidRPr="008B3C11" w:rsidRDefault="00922D27" w:rsidP="00922D27">
            <w:pPr>
              <w:numPr>
                <w:ilvl w:val="0"/>
                <w:numId w:val="3"/>
              </w:num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две шаровые, или роликовые опоры;</w:t>
            </w:r>
          </w:p>
        </w:tc>
        <w:tc>
          <w:tcPr>
            <w:tcW w:w="1986" w:type="dxa"/>
            <w:vMerge/>
            <w:vAlign w:val="center"/>
            <w:hideMark/>
          </w:tcPr>
          <w:p w14:paraId="1ECB28E7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3300C3A4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06A9E358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3E836A08" w14:textId="77777777" w:rsidR="00922D27" w:rsidRPr="008B3C11" w:rsidRDefault="00922D27" w:rsidP="00922D27">
            <w:pPr>
              <w:numPr>
                <w:ilvl w:val="0"/>
                <w:numId w:val="3"/>
              </w:num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 xml:space="preserve">контроллер </w:t>
            </w:r>
            <w:proofErr w:type="spellStart"/>
            <w:r w:rsidRPr="008B3C11">
              <w:rPr>
                <w:rFonts w:ascii="Arial" w:hAnsi="Arial" w:cs="Arial"/>
                <w:color w:val="000000"/>
              </w:rPr>
              <w:t>Arduino</w:t>
            </w:r>
            <w:proofErr w:type="spellEnd"/>
            <w:r w:rsidRPr="008B3C11">
              <w:rPr>
                <w:rFonts w:ascii="Arial" w:hAnsi="Arial" w:cs="Arial"/>
                <w:color w:val="000000"/>
              </w:rPr>
              <w:t xml:space="preserve"> UNO или аналог;</w:t>
            </w:r>
          </w:p>
        </w:tc>
        <w:tc>
          <w:tcPr>
            <w:tcW w:w="1986" w:type="dxa"/>
            <w:vMerge/>
            <w:vAlign w:val="center"/>
            <w:hideMark/>
          </w:tcPr>
          <w:p w14:paraId="52877E2F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56399D81" w14:textId="77777777" w:rsidTr="000E2BBB">
        <w:trPr>
          <w:trHeight w:val="624"/>
        </w:trPr>
        <w:tc>
          <w:tcPr>
            <w:tcW w:w="851" w:type="dxa"/>
            <w:vMerge/>
            <w:vAlign w:val="center"/>
            <w:hideMark/>
          </w:tcPr>
          <w:p w14:paraId="3F5E3A01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1CE40086" w14:textId="77777777" w:rsidR="00922D27" w:rsidRPr="008B3C11" w:rsidRDefault="00922D27" w:rsidP="00922D27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 xml:space="preserve">драйвер двигателей (на основе микросхемы L298D или аналог) или </w:t>
            </w:r>
            <w:proofErr w:type="spellStart"/>
            <w:r w:rsidRPr="008B3C11">
              <w:rPr>
                <w:rFonts w:ascii="Arial" w:hAnsi="Arial" w:cs="Arial"/>
                <w:color w:val="000000"/>
              </w:rPr>
              <w:t>шилд</w:t>
            </w:r>
            <w:proofErr w:type="spellEnd"/>
            <w:r w:rsidRPr="008B3C11">
              <w:rPr>
                <w:rFonts w:ascii="Arial" w:hAnsi="Arial" w:cs="Arial"/>
                <w:color w:val="000000"/>
              </w:rPr>
              <w:t xml:space="preserve"> для </w:t>
            </w:r>
            <w:proofErr w:type="spellStart"/>
            <w:r w:rsidRPr="008B3C11">
              <w:rPr>
                <w:rFonts w:ascii="Arial" w:hAnsi="Arial" w:cs="Arial"/>
                <w:color w:val="000000"/>
              </w:rPr>
              <w:t>Arduino</w:t>
            </w:r>
            <w:proofErr w:type="spellEnd"/>
            <w:r w:rsidRPr="008B3C1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8B3C11">
              <w:rPr>
                <w:rFonts w:ascii="Arial" w:hAnsi="Arial" w:cs="Arial"/>
                <w:color w:val="000000"/>
              </w:rPr>
              <w:t>Uno</w:t>
            </w:r>
            <w:proofErr w:type="spellEnd"/>
            <w:r w:rsidRPr="008B3C11">
              <w:rPr>
                <w:rFonts w:ascii="Arial" w:hAnsi="Arial" w:cs="Arial"/>
                <w:color w:val="000000"/>
              </w:rPr>
              <w:t xml:space="preserve"> на их основе;</w:t>
            </w:r>
          </w:p>
        </w:tc>
        <w:tc>
          <w:tcPr>
            <w:tcW w:w="1986" w:type="dxa"/>
            <w:vMerge/>
            <w:vAlign w:val="center"/>
            <w:hideMark/>
          </w:tcPr>
          <w:p w14:paraId="71F4C515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3E123B13" w14:textId="77777777" w:rsidTr="000E2BBB">
        <w:trPr>
          <w:trHeight w:val="936"/>
        </w:trPr>
        <w:tc>
          <w:tcPr>
            <w:tcW w:w="851" w:type="dxa"/>
            <w:vMerge/>
            <w:vAlign w:val="center"/>
            <w:hideMark/>
          </w:tcPr>
          <w:p w14:paraId="7B5C46D6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1E166BF1" w14:textId="77777777" w:rsidR="00922D27" w:rsidRPr="008B3C11" w:rsidRDefault="00922D27" w:rsidP="00922D27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держатели для двух или трёх Li-</w:t>
            </w:r>
            <w:proofErr w:type="spellStart"/>
            <w:r w:rsidRPr="008B3C11">
              <w:rPr>
                <w:rFonts w:ascii="Arial" w:hAnsi="Arial" w:cs="Arial"/>
                <w:color w:val="000000"/>
              </w:rPr>
              <w:t>ion</w:t>
            </w:r>
            <w:proofErr w:type="spellEnd"/>
            <w:r w:rsidRPr="008B3C11">
              <w:rPr>
                <w:rFonts w:ascii="Arial" w:hAnsi="Arial" w:cs="Arial"/>
                <w:color w:val="000000"/>
              </w:rPr>
              <w:t xml:space="preserve"> аккумуляторов типоразмера «18650» или «14500» (в зависимости от номинального напряжения электродвигателей);</w:t>
            </w:r>
          </w:p>
        </w:tc>
        <w:tc>
          <w:tcPr>
            <w:tcW w:w="1986" w:type="dxa"/>
            <w:vMerge/>
            <w:vAlign w:val="center"/>
            <w:hideMark/>
          </w:tcPr>
          <w:p w14:paraId="5D37BB1D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560FBDB6" w14:textId="77777777" w:rsidTr="000E2BBB">
        <w:trPr>
          <w:trHeight w:val="936"/>
        </w:trPr>
        <w:tc>
          <w:tcPr>
            <w:tcW w:w="851" w:type="dxa"/>
            <w:vMerge/>
            <w:vAlign w:val="center"/>
            <w:hideMark/>
          </w:tcPr>
          <w:p w14:paraId="5C712530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7BAC81BE" w14:textId="1D4B1DE3" w:rsidR="00922D27" w:rsidRPr="008B3C11" w:rsidRDefault="00922D27" w:rsidP="00922D27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регулируемый стабилизатор напряжения (на основе микросхемы GS2678 или XL4015 или их аналогов</w:t>
            </w:r>
            <w:r w:rsidR="008458EB" w:rsidRPr="008B3C11">
              <w:rPr>
                <w:rFonts w:ascii="Arial" w:hAnsi="Arial" w:cs="Arial"/>
                <w:color w:val="000000"/>
              </w:rPr>
              <w:t>)</w:t>
            </w:r>
            <w:r w:rsidRPr="008B3C11">
              <w:rPr>
                <w:rFonts w:ascii="Arial" w:hAnsi="Arial" w:cs="Arial"/>
                <w:color w:val="FFFFFF" w:themeColor="background1"/>
              </w:rPr>
              <w:t>)</w:t>
            </w:r>
            <w:r w:rsidRPr="008B3C11">
              <w:rPr>
                <w:rFonts w:ascii="Arial" w:hAnsi="Arial" w:cs="Arial"/>
                <w:color w:val="000000"/>
              </w:rPr>
              <w:t>, обеспечивающий ток достаточный для всех потребителей;</w:t>
            </w:r>
          </w:p>
        </w:tc>
        <w:tc>
          <w:tcPr>
            <w:tcW w:w="1986" w:type="dxa"/>
            <w:vMerge/>
            <w:vAlign w:val="center"/>
            <w:hideMark/>
          </w:tcPr>
          <w:p w14:paraId="23FA5807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29137DD3" w14:textId="77777777" w:rsidTr="000E2BBB">
        <w:trPr>
          <w:trHeight w:val="456"/>
        </w:trPr>
        <w:tc>
          <w:tcPr>
            <w:tcW w:w="851" w:type="dxa"/>
            <w:vMerge/>
            <w:vAlign w:val="center"/>
            <w:hideMark/>
          </w:tcPr>
          <w:p w14:paraId="34EDDFA9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24AA297E" w14:textId="77777777" w:rsidR="00922D27" w:rsidRPr="008B3C11" w:rsidRDefault="00922D27" w:rsidP="00922D27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выключатель, разрывающий цепь от элементов питания к стабилизатору.</w:t>
            </w:r>
          </w:p>
        </w:tc>
        <w:tc>
          <w:tcPr>
            <w:tcW w:w="1986" w:type="dxa"/>
            <w:vMerge/>
            <w:vAlign w:val="center"/>
            <w:hideMark/>
          </w:tcPr>
          <w:p w14:paraId="2F068B1C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2185D027" w14:textId="77777777" w:rsidTr="000E2BBB">
        <w:trPr>
          <w:trHeight w:val="948"/>
        </w:trPr>
        <w:tc>
          <w:tcPr>
            <w:tcW w:w="851" w:type="dxa"/>
            <w:vMerge/>
            <w:vAlign w:val="center"/>
            <w:hideMark/>
          </w:tcPr>
          <w:p w14:paraId="6BCEDA85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</w:tcBorders>
            <w:hideMark/>
          </w:tcPr>
          <w:p w14:paraId="79A21C78" w14:textId="77777777" w:rsidR="00922D27" w:rsidRPr="008B3C11" w:rsidRDefault="00922D27" w:rsidP="00931B22">
            <w:pPr>
              <w:jc w:val="both"/>
              <w:rPr>
                <w:rFonts w:ascii="Arial" w:hAnsi="Arial" w:cs="Arial"/>
                <w:i/>
                <w:iCs/>
                <w:color w:val="000000"/>
              </w:rPr>
            </w:pPr>
            <w:r w:rsidRPr="008B3C11">
              <w:rPr>
                <w:rFonts w:ascii="Arial" w:hAnsi="Arial" w:cs="Arial"/>
                <w:i/>
                <w:iCs/>
                <w:color w:val="000000"/>
              </w:rPr>
              <w:t>В качестве платформы не разрешается использовать конструктор с разъемами для однозначного подключения моторов и сенсоров. Рекомендуемые разъемы для электрических соединений – тип BLS</w:t>
            </w:r>
          </w:p>
        </w:tc>
        <w:tc>
          <w:tcPr>
            <w:tcW w:w="1986" w:type="dxa"/>
            <w:vMerge/>
            <w:vAlign w:val="center"/>
            <w:hideMark/>
          </w:tcPr>
          <w:p w14:paraId="5B2B270C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8B3C11" w14:paraId="00D3D753" w14:textId="77777777" w:rsidTr="000E2BBB">
        <w:trPr>
          <w:trHeight w:val="1092"/>
        </w:trPr>
        <w:tc>
          <w:tcPr>
            <w:tcW w:w="851" w:type="dxa"/>
            <w:hideMark/>
          </w:tcPr>
          <w:p w14:paraId="258F2503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6662" w:type="dxa"/>
            <w:hideMark/>
          </w:tcPr>
          <w:p w14:paraId="7F8BAA72" w14:textId="77777777" w:rsidR="00922D27" w:rsidRPr="008B3C11" w:rsidRDefault="00922D27" w:rsidP="00931B22">
            <w:pPr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Комплект из двух или трёх Li-</w:t>
            </w:r>
            <w:proofErr w:type="spellStart"/>
            <w:r w:rsidRPr="008B3C11">
              <w:rPr>
                <w:rFonts w:ascii="Arial" w:hAnsi="Arial" w:cs="Arial"/>
                <w:color w:val="000000"/>
              </w:rPr>
              <w:t>ion</w:t>
            </w:r>
            <w:proofErr w:type="spellEnd"/>
            <w:r w:rsidRPr="008B3C11">
              <w:rPr>
                <w:rFonts w:ascii="Arial" w:hAnsi="Arial" w:cs="Arial"/>
                <w:color w:val="000000"/>
              </w:rPr>
              <w:t xml:space="preserve"> аккумуляторов типоразмера «18650» или «14500». Аккумуляторные батареи должны быть новыми и полностью заряженными</w:t>
            </w:r>
          </w:p>
        </w:tc>
        <w:tc>
          <w:tcPr>
            <w:tcW w:w="1986" w:type="dxa"/>
            <w:hideMark/>
          </w:tcPr>
          <w:p w14:paraId="2C16C6C2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+1 запасной комплект на каждых двух участников</w:t>
            </w:r>
          </w:p>
        </w:tc>
      </w:tr>
      <w:tr w:rsidR="00922D27" w:rsidRPr="008B3C11" w14:paraId="0D564749" w14:textId="77777777" w:rsidTr="000E2BBB">
        <w:trPr>
          <w:trHeight w:val="324"/>
        </w:trPr>
        <w:tc>
          <w:tcPr>
            <w:tcW w:w="851" w:type="dxa"/>
            <w:hideMark/>
          </w:tcPr>
          <w:p w14:paraId="59F82C45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6662" w:type="dxa"/>
            <w:hideMark/>
          </w:tcPr>
          <w:p w14:paraId="20C737D9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Инфракрасный дальномер (10-80 см) Sharp GP2Y0A21 или аналог</w:t>
            </w:r>
          </w:p>
        </w:tc>
        <w:tc>
          <w:tcPr>
            <w:tcW w:w="1986" w:type="dxa"/>
            <w:hideMark/>
          </w:tcPr>
          <w:p w14:paraId="15B64A8A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22D27" w:rsidRPr="008B3C11" w14:paraId="5F3E7E23" w14:textId="77777777" w:rsidTr="000E2BBB">
        <w:trPr>
          <w:trHeight w:val="324"/>
        </w:trPr>
        <w:tc>
          <w:tcPr>
            <w:tcW w:w="851" w:type="dxa"/>
            <w:hideMark/>
          </w:tcPr>
          <w:p w14:paraId="41F96302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6662" w:type="dxa"/>
            <w:hideMark/>
          </w:tcPr>
          <w:p w14:paraId="17581301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Ультразвуковой датчик расстояния HC-SR04 или аналог</w:t>
            </w:r>
          </w:p>
        </w:tc>
        <w:tc>
          <w:tcPr>
            <w:tcW w:w="1986" w:type="dxa"/>
            <w:hideMark/>
          </w:tcPr>
          <w:p w14:paraId="28DDC796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22D27" w:rsidRPr="008B3C11" w14:paraId="2960A55F" w14:textId="77777777" w:rsidTr="000E2BBB">
        <w:trPr>
          <w:trHeight w:val="324"/>
        </w:trPr>
        <w:tc>
          <w:tcPr>
            <w:tcW w:w="851" w:type="dxa"/>
            <w:hideMark/>
          </w:tcPr>
          <w:p w14:paraId="7B79EAD7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6662" w:type="dxa"/>
            <w:hideMark/>
          </w:tcPr>
          <w:p w14:paraId="0F332A0D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Пассивное крепление для дальномера</w:t>
            </w:r>
          </w:p>
        </w:tc>
        <w:tc>
          <w:tcPr>
            <w:tcW w:w="1986" w:type="dxa"/>
            <w:hideMark/>
          </w:tcPr>
          <w:p w14:paraId="38E0F696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2</w:t>
            </w:r>
          </w:p>
        </w:tc>
      </w:tr>
      <w:tr w:rsidR="00922D27" w:rsidRPr="008B3C11" w14:paraId="42748E42" w14:textId="77777777" w:rsidTr="000E2BBB">
        <w:trPr>
          <w:trHeight w:val="324"/>
        </w:trPr>
        <w:tc>
          <w:tcPr>
            <w:tcW w:w="851" w:type="dxa"/>
            <w:hideMark/>
          </w:tcPr>
          <w:p w14:paraId="7BB4EEEC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6662" w:type="dxa"/>
            <w:hideMark/>
          </w:tcPr>
          <w:p w14:paraId="673EC386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 xml:space="preserve">Аналоговый датчик отражения на основе </w:t>
            </w:r>
            <w:proofErr w:type="spellStart"/>
            <w:r w:rsidRPr="008B3C11">
              <w:rPr>
                <w:rFonts w:ascii="Arial" w:hAnsi="Arial" w:cs="Arial"/>
                <w:color w:val="000000"/>
              </w:rPr>
              <w:t>оптопары</w:t>
            </w:r>
            <w:proofErr w:type="spellEnd"/>
            <w:r w:rsidRPr="008B3C11">
              <w:rPr>
                <w:rFonts w:ascii="Arial" w:hAnsi="Arial" w:cs="Arial"/>
                <w:color w:val="000000"/>
              </w:rPr>
              <w:t xml:space="preserve"> (датчик линии)</w:t>
            </w:r>
          </w:p>
        </w:tc>
        <w:tc>
          <w:tcPr>
            <w:tcW w:w="1986" w:type="dxa"/>
            <w:hideMark/>
          </w:tcPr>
          <w:p w14:paraId="6DDFEC2E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2</w:t>
            </w:r>
          </w:p>
        </w:tc>
      </w:tr>
      <w:tr w:rsidR="00922D27" w:rsidRPr="008B3C11" w14:paraId="64B0F956" w14:textId="77777777" w:rsidTr="000E2BBB">
        <w:trPr>
          <w:trHeight w:val="324"/>
        </w:trPr>
        <w:tc>
          <w:tcPr>
            <w:tcW w:w="851" w:type="dxa"/>
          </w:tcPr>
          <w:p w14:paraId="0C824309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6662" w:type="dxa"/>
          </w:tcPr>
          <w:p w14:paraId="7C526790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Инерциальный модуль на основе MPU6050</w:t>
            </w:r>
          </w:p>
        </w:tc>
        <w:tc>
          <w:tcPr>
            <w:tcW w:w="1986" w:type="dxa"/>
          </w:tcPr>
          <w:p w14:paraId="005C0178" w14:textId="2CEDE8CC" w:rsidR="00922D27" w:rsidRPr="008B3C11" w:rsidRDefault="00554F23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0</w:t>
            </w:r>
          </w:p>
        </w:tc>
      </w:tr>
      <w:tr w:rsidR="00922D27" w:rsidRPr="008B3C11" w14:paraId="07BA6007" w14:textId="77777777" w:rsidTr="000E2BBB">
        <w:trPr>
          <w:trHeight w:val="636"/>
        </w:trPr>
        <w:tc>
          <w:tcPr>
            <w:tcW w:w="851" w:type="dxa"/>
            <w:hideMark/>
          </w:tcPr>
          <w:p w14:paraId="745A408A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6662" w:type="dxa"/>
            <w:hideMark/>
          </w:tcPr>
          <w:p w14:paraId="456AF6BA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Серводвигатель с конструктивными элементами для крепления и построения манипулятора</w:t>
            </w:r>
          </w:p>
        </w:tc>
        <w:tc>
          <w:tcPr>
            <w:tcW w:w="1986" w:type="dxa"/>
            <w:hideMark/>
          </w:tcPr>
          <w:p w14:paraId="33881C81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2</w:t>
            </w:r>
          </w:p>
        </w:tc>
      </w:tr>
      <w:tr w:rsidR="00922D27" w:rsidRPr="008B3C11" w14:paraId="511282D9" w14:textId="77777777" w:rsidTr="000E2BBB">
        <w:trPr>
          <w:trHeight w:val="636"/>
        </w:trPr>
        <w:tc>
          <w:tcPr>
            <w:tcW w:w="851" w:type="dxa"/>
            <w:hideMark/>
          </w:tcPr>
          <w:p w14:paraId="140293E2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6662" w:type="dxa"/>
            <w:hideMark/>
          </w:tcPr>
          <w:p w14:paraId="41F00670" w14:textId="77777777" w:rsidR="00922D27" w:rsidRPr="008B3C11" w:rsidRDefault="00922D27" w:rsidP="00931B22">
            <w:pPr>
              <w:jc w:val="both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Кусок жесткой (например, медной) проволоки сечением 1,5-2,5 мм в изоляции или без, длиной не менее 30 см с крепежом на сервопривод</w:t>
            </w:r>
          </w:p>
        </w:tc>
        <w:tc>
          <w:tcPr>
            <w:tcW w:w="1986" w:type="dxa"/>
            <w:hideMark/>
          </w:tcPr>
          <w:p w14:paraId="3033DF83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2</w:t>
            </w:r>
          </w:p>
        </w:tc>
      </w:tr>
      <w:tr w:rsidR="00922D27" w:rsidRPr="008B3C11" w14:paraId="1D1D6B47" w14:textId="77777777" w:rsidTr="000E2BBB">
        <w:trPr>
          <w:trHeight w:val="324"/>
        </w:trPr>
        <w:tc>
          <w:tcPr>
            <w:tcW w:w="851" w:type="dxa"/>
            <w:hideMark/>
          </w:tcPr>
          <w:p w14:paraId="4E32AC01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6662" w:type="dxa"/>
            <w:hideMark/>
          </w:tcPr>
          <w:p w14:paraId="08FD6ECB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Светодиод</w:t>
            </w:r>
          </w:p>
        </w:tc>
        <w:tc>
          <w:tcPr>
            <w:tcW w:w="1986" w:type="dxa"/>
            <w:hideMark/>
          </w:tcPr>
          <w:p w14:paraId="7D901FB5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3</w:t>
            </w:r>
          </w:p>
        </w:tc>
      </w:tr>
      <w:tr w:rsidR="00922D27" w:rsidRPr="008B3C11" w14:paraId="6F98AE14" w14:textId="77777777" w:rsidTr="000E2BBB">
        <w:trPr>
          <w:trHeight w:val="324"/>
        </w:trPr>
        <w:tc>
          <w:tcPr>
            <w:tcW w:w="851" w:type="dxa"/>
            <w:hideMark/>
          </w:tcPr>
          <w:p w14:paraId="0CA93479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6662" w:type="dxa"/>
            <w:hideMark/>
          </w:tcPr>
          <w:p w14:paraId="524EC9D7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Тактовая кнопка</w:t>
            </w:r>
          </w:p>
        </w:tc>
        <w:tc>
          <w:tcPr>
            <w:tcW w:w="1986" w:type="dxa"/>
            <w:hideMark/>
          </w:tcPr>
          <w:p w14:paraId="33A22CAD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2</w:t>
            </w:r>
          </w:p>
        </w:tc>
      </w:tr>
      <w:tr w:rsidR="00922D27" w:rsidRPr="008B3C11" w14:paraId="2FDF1FF4" w14:textId="77777777" w:rsidTr="000E2BBB">
        <w:trPr>
          <w:trHeight w:val="636"/>
        </w:trPr>
        <w:tc>
          <w:tcPr>
            <w:tcW w:w="851" w:type="dxa"/>
            <w:hideMark/>
          </w:tcPr>
          <w:p w14:paraId="4F5B2F2C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6662" w:type="dxa"/>
            <w:hideMark/>
          </w:tcPr>
          <w:p w14:paraId="782D9933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Резисторы 220 Ом, 10 КОм</w:t>
            </w:r>
          </w:p>
        </w:tc>
        <w:tc>
          <w:tcPr>
            <w:tcW w:w="1986" w:type="dxa"/>
            <w:hideMark/>
          </w:tcPr>
          <w:p w14:paraId="085B4127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по 3 шт. каждого номинала</w:t>
            </w:r>
          </w:p>
        </w:tc>
      </w:tr>
      <w:tr w:rsidR="00922D27" w:rsidRPr="008B3C11" w14:paraId="5D1D499A" w14:textId="77777777" w:rsidTr="000E2BBB">
        <w:trPr>
          <w:trHeight w:val="324"/>
        </w:trPr>
        <w:tc>
          <w:tcPr>
            <w:tcW w:w="851" w:type="dxa"/>
            <w:hideMark/>
          </w:tcPr>
          <w:p w14:paraId="1DD9A29E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6662" w:type="dxa"/>
            <w:hideMark/>
          </w:tcPr>
          <w:p w14:paraId="41404C1C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Провода перемычки для макетной платы</w:t>
            </w:r>
          </w:p>
        </w:tc>
        <w:tc>
          <w:tcPr>
            <w:tcW w:w="1986" w:type="dxa"/>
            <w:hideMark/>
          </w:tcPr>
          <w:p w14:paraId="5AB4974D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Набор</w:t>
            </w:r>
          </w:p>
        </w:tc>
      </w:tr>
      <w:tr w:rsidR="00922D27" w:rsidRPr="008B3C11" w14:paraId="65F36BA5" w14:textId="77777777" w:rsidTr="000E2BBB">
        <w:trPr>
          <w:trHeight w:val="636"/>
        </w:trPr>
        <w:tc>
          <w:tcPr>
            <w:tcW w:w="851" w:type="dxa"/>
            <w:hideMark/>
          </w:tcPr>
          <w:p w14:paraId="479D709C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lastRenderedPageBreak/>
              <w:t>15</w:t>
            </w:r>
          </w:p>
        </w:tc>
        <w:tc>
          <w:tcPr>
            <w:tcW w:w="6662" w:type="dxa"/>
            <w:hideMark/>
          </w:tcPr>
          <w:p w14:paraId="7DF5FE70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Скобы и кронштейны для крепления датчиков</w:t>
            </w:r>
          </w:p>
        </w:tc>
        <w:tc>
          <w:tcPr>
            <w:tcW w:w="1986" w:type="dxa"/>
            <w:hideMark/>
          </w:tcPr>
          <w:p w14:paraId="612F12DC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8B3C11" w14:paraId="6500081F" w14:textId="77777777" w:rsidTr="000E2BBB">
        <w:trPr>
          <w:trHeight w:val="636"/>
        </w:trPr>
        <w:tc>
          <w:tcPr>
            <w:tcW w:w="851" w:type="dxa"/>
            <w:hideMark/>
          </w:tcPr>
          <w:p w14:paraId="46757E18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6662" w:type="dxa"/>
            <w:hideMark/>
          </w:tcPr>
          <w:p w14:paraId="247340CD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Винты М3</w:t>
            </w:r>
          </w:p>
        </w:tc>
        <w:tc>
          <w:tcPr>
            <w:tcW w:w="1986" w:type="dxa"/>
            <w:hideMark/>
          </w:tcPr>
          <w:p w14:paraId="7489C964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8B3C11" w14:paraId="15899F68" w14:textId="77777777" w:rsidTr="000E2BBB">
        <w:trPr>
          <w:trHeight w:val="636"/>
        </w:trPr>
        <w:tc>
          <w:tcPr>
            <w:tcW w:w="851" w:type="dxa"/>
            <w:hideMark/>
          </w:tcPr>
          <w:p w14:paraId="4D4484C6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6662" w:type="dxa"/>
            <w:hideMark/>
          </w:tcPr>
          <w:p w14:paraId="58A66EE7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Гайки М3</w:t>
            </w:r>
          </w:p>
        </w:tc>
        <w:tc>
          <w:tcPr>
            <w:tcW w:w="1986" w:type="dxa"/>
            <w:hideMark/>
          </w:tcPr>
          <w:p w14:paraId="03F97EFF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8B3C11" w14:paraId="1F9D2617" w14:textId="77777777" w:rsidTr="000E2BBB">
        <w:trPr>
          <w:trHeight w:val="636"/>
        </w:trPr>
        <w:tc>
          <w:tcPr>
            <w:tcW w:w="851" w:type="dxa"/>
            <w:hideMark/>
          </w:tcPr>
          <w:p w14:paraId="5BB5170C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6662" w:type="dxa"/>
            <w:hideMark/>
          </w:tcPr>
          <w:p w14:paraId="4D41FF06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Шайбы 3 мм</w:t>
            </w:r>
          </w:p>
        </w:tc>
        <w:tc>
          <w:tcPr>
            <w:tcW w:w="1986" w:type="dxa"/>
            <w:hideMark/>
          </w:tcPr>
          <w:p w14:paraId="77E176F2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8B3C11" w14:paraId="2A69917D" w14:textId="77777777" w:rsidTr="000E2BBB">
        <w:trPr>
          <w:trHeight w:val="636"/>
        </w:trPr>
        <w:tc>
          <w:tcPr>
            <w:tcW w:w="851" w:type="dxa"/>
            <w:hideMark/>
          </w:tcPr>
          <w:p w14:paraId="6ACB03B7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6662" w:type="dxa"/>
            <w:hideMark/>
          </w:tcPr>
          <w:p w14:paraId="095A68A3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Шайбы пружинные 3 мм</w:t>
            </w:r>
          </w:p>
        </w:tc>
        <w:tc>
          <w:tcPr>
            <w:tcW w:w="1986" w:type="dxa"/>
            <w:hideMark/>
          </w:tcPr>
          <w:p w14:paraId="6C6CF115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8B3C11" w14:paraId="05B542CC" w14:textId="77777777" w:rsidTr="000E2BBB">
        <w:trPr>
          <w:trHeight w:val="636"/>
        </w:trPr>
        <w:tc>
          <w:tcPr>
            <w:tcW w:w="851" w:type="dxa"/>
            <w:hideMark/>
          </w:tcPr>
          <w:p w14:paraId="2EFF40C1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6662" w:type="dxa"/>
            <w:hideMark/>
          </w:tcPr>
          <w:p w14:paraId="1163E583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Стойки для плат шестигранные</w:t>
            </w:r>
          </w:p>
        </w:tc>
        <w:tc>
          <w:tcPr>
            <w:tcW w:w="1986" w:type="dxa"/>
            <w:hideMark/>
          </w:tcPr>
          <w:p w14:paraId="40688B50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8B3C11" w14:paraId="7D18DA44" w14:textId="77777777" w:rsidTr="000E2BBB">
        <w:trPr>
          <w:trHeight w:val="636"/>
        </w:trPr>
        <w:tc>
          <w:tcPr>
            <w:tcW w:w="851" w:type="dxa"/>
            <w:hideMark/>
          </w:tcPr>
          <w:p w14:paraId="15D05192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6662" w:type="dxa"/>
            <w:hideMark/>
          </w:tcPr>
          <w:p w14:paraId="73D6101F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Соединительные провода</w:t>
            </w:r>
          </w:p>
        </w:tc>
        <w:tc>
          <w:tcPr>
            <w:tcW w:w="1986" w:type="dxa"/>
            <w:hideMark/>
          </w:tcPr>
          <w:p w14:paraId="76357D67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8B3C11" w14:paraId="0F8A5DB9" w14:textId="77777777" w:rsidTr="000E2BBB">
        <w:trPr>
          <w:trHeight w:val="636"/>
        </w:trPr>
        <w:tc>
          <w:tcPr>
            <w:tcW w:w="851" w:type="dxa"/>
            <w:hideMark/>
          </w:tcPr>
          <w:p w14:paraId="3D7A5AAA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6662" w:type="dxa"/>
            <w:hideMark/>
          </w:tcPr>
          <w:p w14:paraId="19F4FE42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Кабельные стяжки (пластиковые хомуты) 2,5х150 мм</w:t>
            </w:r>
          </w:p>
        </w:tc>
        <w:tc>
          <w:tcPr>
            <w:tcW w:w="1986" w:type="dxa"/>
            <w:hideMark/>
          </w:tcPr>
          <w:p w14:paraId="66CADCED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8B3C11" w14:paraId="7FD8550C" w14:textId="77777777" w:rsidTr="000E2BBB">
        <w:trPr>
          <w:trHeight w:val="324"/>
        </w:trPr>
        <w:tc>
          <w:tcPr>
            <w:tcW w:w="851" w:type="dxa"/>
            <w:hideMark/>
          </w:tcPr>
          <w:p w14:paraId="4A3A2BB8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6662" w:type="dxa"/>
            <w:hideMark/>
          </w:tcPr>
          <w:p w14:paraId="34ABFD73" w14:textId="77777777" w:rsidR="00922D27" w:rsidRPr="008B3C11" w:rsidRDefault="00922D27" w:rsidP="00931B22">
            <w:pPr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Кабель USB</w:t>
            </w:r>
          </w:p>
        </w:tc>
        <w:tc>
          <w:tcPr>
            <w:tcW w:w="1986" w:type="dxa"/>
            <w:hideMark/>
          </w:tcPr>
          <w:p w14:paraId="4526E2D1" w14:textId="77777777" w:rsidR="00922D27" w:rsidRPr="008B3C11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8B3C11">
              <w:rPr>
                <w:rFonts w:ascii="Arial" w:hAnsi="Arial" w:cs="Arial"/>
                <w:color w:val="000000"/>
              </w:rPr>
              <w:t>1</w:t>
            </w:r>
          </w:p>
        </w:tc>
      </w:tr>
    </w:tbl>
    <w:p w14:paraId="2EDED97F" w14:textId="77777777" w:rsidR="00922D27" w:rsidRPr="008B3C11" w:rsidRDefault="00922D27" w:rsidP="00922D27">
      <w:pPr>
        <w:jc w:val="center"/>
        <w:rPr>
          <w:rFonts w:ascii="Arial" w:hAnsi="Arial" w:cs="Arial"/>
        </w:rPr>
      </w:pPr>
    </w:p>
    <w:p w14:paraId="0EEB626F" w14:textId="77777777" w:rsidR="00922D27" w:rsidRPr="008B3C11" w:rsidRDefault="00922D27" w:rsidP="00922D27">
      <w:pPr>
        <w:jc w:val="center"/>
        <w:rPr>
          <w:rFonts w:ascii="Arial" w:hAnsi="Arial" w:cs="Arial"/>
        </w:rPr>
      </w:pPr>
    </w:p>
    <w:p w14:paraId="2D9E61D2" w14:textId="77777777" w:rsidR="00E42729" w:rsidRPr="008B3C11" w:rsidRDefault="00E42729" w:rsidP="00E42729">
      <w:pPr>
        <w:jc w:val="center"/>
        <w:rPr>
          <w:rFonts w:ascii="Arial" w:hAnsi="Arial" w:cs="Arial"/>
          <w:b/>
          <w:bCs/>
        </w:rPr>
      </w:pPr>
      <w:r w:rsidRPr="008B3C11">
        <w:rPr>
          <w:rFonts w:ascii="Arial" w:hAnsi="Arial" w:cs="Arial"/>
          <w:b/>
          <w:bCs/>
        </w:rPr>
        <w:t>Требования к полигону</w:t>
      </w:r>
    </w:p>
    <w:p w14:paraId="2BDBBBD6" w14:textId="45334646" w:rsidR="00E42729" w:rsidRPr="008B3C11" w:rsidRDefault="00E42729" w:rsidP="00BB262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Полигоном является литая баннерная ткань с нанесённой типографским методом</w:t>
      </w:r>
      <w:r w:rsidR="00BB2629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разметкой.</w:t>
      </w:r>
    </w:p>
    <w:p w14:paraId="27C1BF29" w14:textId="7DC34B0E" w:rsidR="00E42729" w:rsidRPr="008B3C11" w:rsidRDefault="00E42729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Ширина линий 30 мм.</w:t>
      </w:r>
    </w:p>
    <w:p w14:paraId="00E8C8E2" w14:textId="6D9C1C0E" w:rsidR="00E42729" w:rsidRPr="008B3C11" w:rsidRDefault="00384867" w:rsidP="00BB262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Расположение контролируемых элементов</w:t>
      </w:r>
      <w:r w:rsidR="003011F0" w:rsidRPr="008B3C11">
        <w:rPr>
          <w:rFonts w:ascii="Arial" w:hAnsi="Arial" w:cs="Arial"/>
        </w:rPr>
        <w:t xml:space="preserve"> осуществляется в нумерованных зонах</w:t>
      </w:r>
      <w:r w:rsidR="00E42729" w:rsidRPr="008B3C11">
        <w:rPr>
          <w:rFonts w:ascii="Arial" w:hAnsi="Arial" w:cs="Arial"/>
        </w:rPr>
        <w:t xml:space="preserve"> в верхней и нижней части полигона </w:t>
      </w:r>
      <w:r w:rsidR="00E33B4A" w:rsidRPr="008B3C11">
        <w:rPr>
          <w:rFonts w:ascii="Arial" w:hAnsi="Arial" w:cs="Arial"/>
        </w:rPr>
        <w:t>выделены квадратами</w:t>
      </w:r>
      <w:r w:rsidR="00E42729" w:rsidRPr="008B3C11">
        <w:rPr>
          <w:rFonts w:ascii="Arial" w:hAnsi="Arial" w:cs="Arial"/>
        </w:rPr>
        <w:t xml:space="preserve"> 100х100 мм.</w:t>
      </w:r>
    </w:p>
    <w:p w14:paraId="7D6F3E4B" w14:textId="37AD9110" w:rsidR="00E42729" w:rsidRPr="008B3C11" w:rsidRDefault="00E42729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Зон</w:t>
      </w:r>
      <w:r w:rsidR="00876FEF" w:rsidRPr="008B3C11">
        <w:rPr>
          <w:rFonts w:ascii="Arial" w:hAnsi="Arial" w:cs="Arial"/>
        </w:rPr>
        <w:t>ы</w:t>
      </w:r>
      <w:r w:rsidRPr="008B3C11">
        <w:rPr>
          <w:rFonts w:ascii="Arial" w:hAnsi="Arial" w:cs="Arial"/>
        </w:rPr>
        <w:t xml:space="preserve"> старта</w:t>
      </w:r>
      <w:r w:rsidR="00C25E99" w:rsidRPr="008B3C11">
        <w:rPr>
          <w:rFonts w:ascii="Arial" w:hAnsi="Arial" w:cs="Arial"/>
        </w:rPr>
        <w:t xml:space="preserve"> и контроля</w:t>
      </w:r>
      <w:r w:rsidR="00E33B4A" w:rsidRPr="008B3C11">
        <w:rPr>
          <w:rFonts w:ascii="Arial" w:hAnsi="Arial" w:cs="Arial"/>
        </w:rPr>
        <w:t>, а так</w:t>
      </w:r>
      <w:r w:rsidR="00EA0572" w:rsidRPr="008B3C11">
        <w:rPr>
          <w:rFonts w:ascii="Arial" w:hAnsi="Arial" w:cs="Arial"/>
        </w:rPr>
        <w:t>же мест</w:t>
      </w:r>
      <w:r w:rsidR="00876FEF" w:rsidRPr="008B3C11">
        <w:rPr>
          <w:rFonts w:ascii="Arial" w:hAnsi="Arial" w:cs="Arial"/>
        </w:rPr>
        <w:t>а</w:t>
      </w:r>
      <w:r w:rsidR="00EA0572" w:rsidRPr="008B3C11">
        <w:rPr>
          <w:rFonts w:ascii="Arial" w:hAnsi="Arial" w:cs="Arial"/>
        </w:rPr>
        <w:t xml:space="preserve"> индикации состояния проверяемых объектов </w:t>
      </w:r>
      <w:r w:rsidR="00876FEF" w:rsidRPr="008B3C11">
        <w:rPr>
          <w:rFonts w:ascii="Arial" w:hAnsi="Arial" w:cs="Arial"/>
        </w:rPr>
        <w:t>обозначены</w:t>
      </w:r>
      <w:r w:rsidRPr="008B3C11">
        <w:rPr>
          <w:rFonts w:ascii="Arial" w:hAnsi="Arial" w:cs="Arial"/>
        </w:rPr>
        <w:t xml:space="preserve"> квадрат</w:t>
      </w:r>
      <w:r w:rsidR="00AC53B7" w:rsidRPr="008B3C11">
        <w:rPr>
          <w:rFonts w:ascii="Arial" w:hAnsi="Arial" w:cs="Arial"/>
        </w:rPr>
        <w:t>ами</w:t>
      </w:r>
      <w:r w:rsidRPr="008B3C11">
        <w:rPr>
          <w:rFonts w:ascii="Arial" w:hAnsi="Arial" w:cs="Arial"/>
        </w:rPr>
        <w:t xml:space="preserve"> 300х300 мм, очерченны</w:t>
      </w:r>
      <w:r w:rsidR="00AC53B7" w:rsidRPr="008B3C11">
        <w:rPr>
          <w:rFonts w:ascii="Arial" w:hAnsi="Arial" w:cs="Arial"/>
        </w:rPr>
        <w:t>ми</w:t>
      </w:r>
      <w:r w:rsidRPr="008B3C11">
        <w:rPr>
          <w:rFonts w:ascii="Arial" w:hAnsi="Arial" w:cs="Arial"/>
        </w:rPr>
        <w:t xml:space="preserve"> желтой линией.</w:t>
      </w:r>
    </w:p>
    <w:p w14:paraId="2FB5CC4B" w14:textId="7732780A" w:rsidR="00E42729" w:rsidRPr="008B3C11" w:rsidRDefault="00E42729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Размер баннера 2400х1500 мм (±5%).</w:t>
      </w:r>
    </w:p>
    <w:p w14:paraId="6C6B20CD" w14:textId="089FB4C0" w:rsidR="00E42729" w:rsidRPr="008B3C11" w:rsidRDefault="002B0F9A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На полигоне размещается </w:t>
      </w:r>
      <w:r w:rsidR="00B547A9" w:rsidRPr="008B3C11">
        <w:rPr>
          <w:rFonts w:ascii="Arial" w:hAnsi="Arial" w:cs="Arial"/>
        </w:rPr>
        <w:t>1</w:t>
      </w:r>
      <w:r w:rsidR="006833FE" w:rsidRPr="008B3C11">
        <w:rPr>
          <w:rFonts w:ascii="Arial" w:hAnsi="Arial" w:cs="Arial"/>
        </w:rPr>
        <w:t>1</w:t>
      </w:r>
      <w:r w:rsidR="00B547A9" w:rsidRPr="008B3C11">
        <w:rPr>
          <w:rFonts w:ascii="Arial" w:hAnsi="Arial" w:cs="Arial"/>
        </w:rPr>
        <w:t xml:space="preserve"> куб</w:t>
      </w:r>
      <w:r w:rsidR="00D55B4E" w:rsidRPr="008B3C11">
        <w:rPr>
          <w:rFonts w:ascii="Arial" w:hAnsi="Arial" w:cs="Arial"/>
        </w:rPr>
        <w:t>ик</w:t>
      </w:r>
      <w:r w:rsidR="00B547A9" w:rsidRPr="008B3C11">
        <w:rPr>
          <w:rFonts w:ascii="Arial" w:hAnsi="Arial" w:cs="Arial"/>
        </w:rPr>
        <w:t>ов, с</w:t>
      </w:r>
      <w:r w:rsidR="00E42729" w:rsidRPr="008B3C11">
        <w:rPr>
          <w:rFonts w:ascii="Arial" w:hAnsi="Arial" w:cs="Arial"/>
        </w:rPr>
        <w:t>торона куб</w:t>
      </w:r>
      <w:r w:rsidR="00D55B4E" w:rsidRPr="008B3C11">
        <w:rPr>
          <w:rFonts w:ascii="Arial" w:hAnsi="Arial" w:cs="Arial"/>
        </w:rPr>
        <w:t>ик</w:t>
      </w:r>
      <w:r w:rsidR="00E42729" w:rsidRPr="008B3C11">
        <w:rPr>
          <w:rFonts w:ascii="Arial" w:hAnsi="Arial" w:cs="Arial"/>
        </w:rPr>
        <w:t>а 40±3 мм.</w:t>
      </w:r>
    </w:p>
    <w:p w14:paraId="7F5B6D54" w14:textId="3D62A88D" w:rsidR="006556D3" w:rsidRPr="008B3C11" w:rsidRDefault="00244818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 xml:space="preserve">Участникам может быть предоставлен калибровочный фрагмент полигона, для проверки работы робота </w:t>
      </w:r>
      <w:r w:rsidR="001B2607" w:rsidRPr="008B3C11">
        <w:rPr>
          <w:rFonts w:ascii="Arial" w:hAnsi="Arial" w:cs="Arial"/>
        </w:rPr>
        <w:t xml:space="preserve">на рабочем месте. </w:t>
      </w:r>
    </w:p>
    <w:p w14:paraId="6C2836CE" w14:textId="0B95C306" w:rsidR="00922D27" w:rsidRPr="008B3C11" w:rsidRDefault="00E42729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Рекомендуемый внешний вид полигона приведен на рисунке 1.</w:t>
      </w:r>
    </w:p>
    <w:p w14:paraId="6B2B20F2" w14:textId="0EE821B9" w:rsidR="0091797F" w:rsidRPr="008B3C11" w:rsidRDefault="00F05959" w:rsidP="0091797F">
      <w:pPr>
        <w:pStyle w:val="ListParagraph"/>
        <w:jc w:val="both"/>
        <w:rPr>
          <w:rFonts w:ascii="Arial" w:hAnsi="Arial" w:cs="Arial"/>
        </w:rPr>
      </w:pPr>
      <w:r w:rsidRPr="008B3C11">
        <w:rPr>
          <w:rFonts w:ascii="Arial" w:hAnsi="Arial" w:cs="Arial"/>
          <w:noProof/>
        </w:rPr>
        <w:lastRenderedPageBreak/>
        <w:drawing>
          <wp:inline distT="0" distB="0" distL="0" distR="0" wp14:anchorId="7A6280D5" wp14:editId="5CDD6081">
            <wp:extent cx="4947557" cy="3083298"/>
            <wp:effectExtent l="0" t="0" r="5715" b="3175"/>
            <wp:docPr id="2115047421" name="Рисунок 1" descr="Изображение выглядит как диаграмма, линия, Графи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47421" name="Рисунок 1" descr="Изображение выглядит как диаграмма, линия, График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4541" cy="308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A52D" w14:textId="4772A0BE" w:rsidR="0091797F" w:rsidRPr="008B3C11" w:rsidRDefault="0091797F" w:rsidP="0091797F">
      <w:pPr>
        <w:pStyle w:val="ListParagraph"/>
        <w:jc w:val="center"/>
        <w:rPr>
          <w:rFonts w:ascii="Arial" w:hAnsi="Arial" w:cs="Arial"/>
        </w:rPr>
      </w:pPr>
      <w:r w:rsidRPr="008B3C11">
        <w:rPr>
          <w:rFonts w:ascii="Arial" w:hAnsi="Arial" w:cs="Arial"/>
        </w:rPr>
        <w:t>Рис</w:t>
      </w:r>
      <w:r w:rsidR="00780750" w:rsidRPr="008B3C11">
        <w:rPr>
          <w:rFonts w:ascii="Arial" w:hAnsi="Arial" w:cs="Arial"/>
        </w:rPr>
        <w:t>унок</w:t>
      </w:r>
      <w:r w:rsidRPr="008B3C11">
        <w:rPr>
          <w:rFonts w:ascii="Arial" w:hAnsi="Arial" w:cs="Arial"/>
        </w:rPr>
        <w:t xml:space="preserve"> 1 внешний вид п</w:t>
      </w:r>
      <w:r w:rsidR="00640861" w:rsidRPr="008B3C11">
        <w:rPr>
          <w:rFonts w:ascii="Arial" w:hAnsi="Arial" w:cs="Arial"/>
        </w:rPr>
        <w:t>о</w:t>
      </w:r>
      <w:r w:rsidRPr="008B3C11">
        <w:rPr>
          <w:rFonts w:ascii="Arial" w:hAnsi="Arial" w:cs="Arial"/>
        </w:rPr>
        <w:t>лигона</w:t>
      </w:r>
    </w:p>
    <w:p w14:paraId="1ED657A6" w14:textId="77777777" w:rsidR="00434871" w:rsidRPr="008B3C11" w:rsidRDefault="00434871" w:rsidP="00434871">
      <w:pPr>
        <w:pStyle w:val="ListParagraph"/>
        <w:jc w:val="center"/>
        <w:rPr>
          <w:rFonts w:ascii="Arial" w:hAnsi="Arial" w:cs="Arial"/>
        </w:rPr>
      </w:pPr>
    </w:p>
    <w:p w14:paraId="6D3C706F" w14:textId="77777777" w:rsidR="00434871" w:rsidRPr="008B3C11" w:rsidRDefault="00434871" w:rsidP="00434871">
      <w:pPr>
        <w:pStyle w:val="ListParagraph"/>
        <w:jc w:val="center"/>
        <w:rPr>
          <w:rFonts w:ascii="Arial" w:hAnsi="Arial" w:cs="Arial"/>
          <w:b/>
          <w:bCs/>
        </w:rPr>
      </w:pPr>
      <w:r w:rsidRPr="008B3C11">
        <w:rPr>
          <w:rFonts w:ascii="Arial" w:hAnsi="Arial" w:cs="Arial"/>
          <w:b/>
          <w:bCs/>
        </w:rPr>
        <w:t>Общие требования</w:t>
      </w:r>
    </w:p>
    <w:p w14:paraId="4D965C7B" w14:textId="2735CA75" w:rsidR="00434871" w:rsidRPr="008B3C11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Организаторы практического тура предоставляют шасси робота в собранном виде. Все</w:t>
      </w:r>
      <w:r w:rsidR="0078049E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остальные части робота должны находиться в разобранном состоянии (все детали отдельно).</w:t>
      </w:r>
    </w:p>
    <w:p w14:paraId="6F254BE1" w14:textId="115C48BC" w:rsidR="00434871" w:rsidRPr="008B3C11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При сборке робота нельзя пользоваться никакими инструкциями (в устной, письменно</w:t>
      </w:r>
      <w:r w:rsidR="0078049E" w:rsidRPr="008B3C11">
        <w:rPr>
          <w:rFonts w:ascii="Arial" w:hAnsi="Arial" w:cs="Arial"/>
        </w:rPr>
        <w:t xml:space="preserve">й </w:t>
      </w:r>
      <w:r w:rsidRPr="008B3C11">
        <w:rPr>
          <w:rFonts w:ascii="Arial" w:hAnsi="Arial" w:cs="Arial"/>
        </w:rPr>
        <w:t>форме, в виде иллюстраций или в электронном виде), за исключением документации на</w:t>
      </w:r>
      <w:r w:rsidR="0078049E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компоненты, выданной организаторами олимпиады.</w:t>
      </w:r>
    </w:p>
    <w:p w14:paraId="2743039E" w14:textId="2E09BC71" w:rsidR="00434871" w:rsidRPr="008B3C11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В конструкции робота допускается использование только тех деталей, которые выданы</w:t>
      </w:r>
      <w:r w:rsidR="0078049E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организаторами.</w:t>
      </w:r>
    </w:p>
    <w:p w14:paraId="69202B09" w14:textId="4C37695B" w:rsidR="00434871" w:rsidRPr="008B3C11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Все элементы робота, включая контроллер, систему питания, должны находиться на</w:t>
      </w:r>
      <w:r w:rsidR="0078049E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роботе.</w:t>
      </w:r>
    </w:p>
    <w:p w14:paraId="121FD9AE" w14:textId="183801BD" w:rsidR="00434871" w:rsidRPr="008B3C11" w:rsidRDefault="00434871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Робот должен быть автономным, т.е. не допускается дистанционное управление</w:t>
      </w:r>
    </w:p>
    <w:p w14:paraId="6AEEA0C8" w14:textId="77777777" w:rsidR="00434871" w:rsidRPr="008B3C11" w:rsidRDefault="00434871" w:rsidP="0075669A">
      <w:pPr>
        <w:pStyle w:val="ListParagraph"/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роботом.</w:t>
      </w:r>
    </w:p>
    <w:p w14:paraId="5721DAC6" w14:textId="66A8AB23" w:rsidR="00434871" w:rsidRPr="008B3C11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Перед зачетным заездом участник может поправить кубики в стартовых квадратах,</w:t>
      </w:r>
      <w:r w:rsidR="0078049E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после чего член жюри может внести окончательные поправки.</w:t>
      </w:r>
    </w:p>
    <w:p w14:paraId="59F9BCFC" w14:textId="00B2C544" w:rsidR="00434871" w:rsidRPr="008B3C11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При зачетном старте робот должен быть включен</w:t>
      </w:r>
      <w:r w:rsidR="0078049E" w:rsidRPr="008B3C11">
        <w:rPr>
          <w:rFonts w:ascii="Arial" w:hAnsi="Arial" w:cs="Arial"/>
        </w:rPr>
        <w:t xml:space="preserve"> (нажата кнопка старт)</w:t>
      </w:r>
      <w:r w:rsidRPr="008B3C11">
        <w:rPr>
          <w:rFonts w:ascii="Arial" w:hAnsi="Arial" w:cs="Arial"/>
        </w:rPr>
        <w:t xml:space="preserve"> вручную по команде члена жюри,</w:t>
      </w:r>
      <w:r w:rsidR="0078049E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после чего в работу робота нельзя вмешиваться. Если участник прикоснулся к роботу или</w:t>
      </w:r>
      <w:r w:rsidR="0078049E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полигону во время заезда,</w:t>
      </w:r>
      <w:r w:rsidR="009272E1" w:rsidRPr="008B3C11">
        <w:rPr>
          <w:rFonts w:ascii="Arial" w:hAnsi="Arial" w:cs="Arial"/>
        </w:rPr>
        <w:t xml:space="preserve"> либо дистанционно влиял на показания датчиков робота</w:t>
      </w:r>
      <w:r w:rsidRPr="008B3C11">
        <w:rPr>
          <w:rFonts w:ascii="Arial" w:hAnsi="Arial" w:cs="Arial"/>
        </w:rPr>
        <w:t xml:space="preserve"> по решению жюри результат попытки может быть аннулирован.</w:t>
      </w:r>
    </w:p>
    <w:p w14:paraId="607DB8AC" w14:textId="2A982271" w:rsidR="00434871" w:rsidRPr="008B3C11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Зачетный заезд длится максимум 180 секунд, после чего, если робот еще не</w:t>
      </w:r>
      <w:r w:rsidR="0078049E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остановился, он должен быть остановлен вручную по команде члена жюри, зафиксировано его</w:t>
      </w:r>
      <w:r w:rsidR="0078049E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местоположение и произведен подсчет баллов.</w:t>
      </w:r>
    </w:p>
    <w:p w14:paraId="1126A60A" w14:textId="2A490CE0" w:rsidR="00434871" w:rsidRPr="008B3C11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В том случае, если робот полностью выехал за пределы полигона, заезд прекращается,</w:t>
      </w:r>
      <w:r w:rsidR="0078049E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производится подсчет баллов.</w:t>
      </w:r>
    </w:p>
    <w:p w14:paraId="12BC9651" w14:textId="3C650710" w:rsidR="00434871" w:rsidRPr="008B3C11" w:rsidRDefault="00434871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lastRenderedPageBreak/>
        <w:t>Количество пробных стартов не ограничено.</w:t>
      </w:r>
    </w:p>
    <w:p w14:paraId="6936DFAE" w14:textId="4F3382CE" w:rsidR="00434871" w:rsidRPr="008B3C11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В случае выхода из строя оборудования не по вине участника время подготовки</w:t>
      </w:r>
      <w:r w:rsidR="0078049E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>участника приостанавливается до момента замены оборудования на работоспособное.</w:t>
      </w:r>
    </w:p>
    <w:p w14:paraId="7C3ACD6B" w14:textId="77777777" w:rsidR="00434871" w:rsidRPr="008B3C11" w:rsidRDefault="00434871" w:rsidP="00434871">
      <w:pPr>
        <w:pStyle w:val="ListParagraph"/>
        <w:jc w:val="center"/>
        <w:rPr>
          <w:rFonts w:ascii="Arial" w:hAnsi="Arial" w:cs="Arial"/>
          <w:b/>
          <w:bCs/>
        </w:rPr>
      </w:pPr>
      <w:r w:rsidRPr="008B3C11">
        <w:rPr>
          <w:rFonts w:ascii="Arial" w:hAnsi="Arial" w:cs="Arial"/>
          <w:b/>
          <w:bCs/>
        </w:rPr>
        <w:t>Порядок проведения</w:t>
      </w:r>
    </w:p>
    <w:p w14:paraId="02FD6CAB" w14:textId="39EE4011" w:rsidR="00A347A3" w:rsidRPr="008B3C11" w:rsidRDefault="00434871" w:rsidP="00434871">
      <w:p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Каждому участнику должно быть дано две попытки. Первая попытка начинается через</w:t>
      </w:r>
      <w:r w:rsidR="00A52114" w:rsidRPr="008B3C11">
        <w:rPr>
          <w:rFonts w:ascii="Arial" w:hAnsi="Arial" w:cs="Arial"/>
        </w:rPr>
        <w:t xml:space="preserve"> </w:t>
      </w:r>
      <w:r w:rsidRPr="008B3C11">
        <w:rPr>
          <w:rFonts w:ascii="Arial" w:hAnsi="Arial" w:cs="Arial"/>
        </w:rPr>
        <w:t xml:space="preserve">120 минут после начала выполнения задания без учета времени проветривания помещения, вторая – через 60 минут после окончания первой попытки всеми участниками. Перед попыткой все участники сдают роботов судьям и забирают обратно только после завершения всех заездов попытки. Участник может отказаться от попытки, но робота сдает в любом случае. После каждой сдачи всех роботов в карантин судьями вытягивается жребий с расположением объектов один раз для всех участников попытки. На второй попытке </w:t>
      </w:r>
      <w:r w:rsidR="000640A8" w:rsidRPr="008B3C11">
        <w:rPr>
          <w:rFonts w:ascii="Arial" w:hAnsi="Arial" w:cs="Arial"/>
        </w:rPr>
        <w:t>жребий вытягивается повторно</w:t>
      </w:r>
      <w:r w:rsidRPr="008B3C11">
        <w:rPr>
          <w:rFonts w:ascii="Arial" w:hAnsi="Arial" w:cs="Arial"/>
        </w:rPr>
        <w:t>.</w:t>
      </w:r>
      <w:r w:rsidR="006A676A" w:rsidRPr="008B3C11">
        <w:rPr>
          <w:rFonts w:ascii="Arial" w:hAnsi="Arial" w:cs="Arial"/>
        </w:rPr>
        <w:t xml:space="preserve"> </w:t>
      </w:r>
      <w:r w:rsidR="001B12B3" w:rsidRPr="008B3C11">
        <w:rPr>
          <w:rFonts w:ascii="Arial" w:hAnsi="Arial" w:cs="Arial"/>
        </w:rPr>
        <w:t>Для проведения</w:t>
      </w:r>
      <w:r w:rsidR="00A347A3" w:rsidRPr="008B3C11">
        <w:rPr>
          <w:rFonts w:ascii="Arial" w:hAnsi="Arial" w:cs="Arial"/>
        </w:rPr>
        <w:t xml:space="preserve"> жеребьевки </w:t>
      </w:r>
      <w:r w:rsidR="0066693C" w:rsidRPr="008B3C11">
        <w:rPr>
          <w:rFonts w:ascii="Arial" w:hAnsi="Arial" w:cs="Arial"/>
        </w:rPr>
        <w:t xml:space="preserve">используются карточки с цифрами от </w:t>
      </w:r>
      <w:r w:rsidR="00B60E2A" w:rsidRPr="008B3C11">
        <w:rPr>
          <w:rFonts w:ascii="Arial" w:hAnsi="Arial" w:cs="Arial"/>
        </w:rPr>
        <w:t>0 до 9</w:t>
      </w:r>
      <w:r w:rsidR="006A676A" w:rsidRPr="008B3C11">
        <w:rPr>
          <w:rFonts w:ascii="Arial" w:hAnsi="Arial" w:cs="Arial"/>
        </w:rPr>
        <w:t xml:space="preserve"> </w:t>
      </w:r>
      <w:r w:rsidR="001B12B3" w:rsidRPr="008B3C11">
        <w:rPr>
          <w:rFonts w:ascii="Arial" w:hAnsi="Arial" w:cs="Arial"/>
        </w:rPr>
        <w:t xml:space="preserve">выбираемые </w:t>
      </w:r>
      <w:r w:rsidR="00AE77E3" w:rsidRPr="008B3C11">
        <w:rPr>
          <w:rFonts w:ascii="Arial" w:hAnsi="Arial" w:cs="Arial"/>
        </w:rPr>
        <w:t>вслепую</w:t>
      </w:r>
      <w:r w:rsidR="001B12B3" w:rsidRPr="008B3C11">
        <w:rPr>
          <w:rFonts w:ascii="Arial" w:hAnsi="Arial" w:cs="Arial"/>
        </w:rPr>
        <w:t>.</w:t>
      </w:r>
    </w:p>
    <w:p w14:paraId="37404571" w14:textId="333BC3F6" w:rsidR="00434871" w:rsidRPr="008B3C11" w:rsidRDefault="00434871" w:rsidP="00434871">
      <w:p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В процессе выполнения попытки участнику разрешен один перезапуск не позднее 30 с</w:t>
      </w:r>
      <w:r w:rsidR="000640A8" w:rsidRPr="008B3C11">
        <w:rPr>
          <w:rFonts w:ascii="Arial" w:hAnsi="Arial" w:cs="Arial"/>
        </w:rPr>
        <w:t>екунд</w:t>
      </w:r>
      <w:r w:rsidRPr="008B3C11">
        <w:rPr>
          <w:rFonts w:ascii="Arial" w:hAnsi="Arial" w:cs="Arial"/>
        </w:rPr>
        <w:t xml:space="preserve"> после начала выполнения попытки. В этом случае набранные баллы первого запуска данной попытки не учитываются. При перезапуске участник может поправить конструкцию и электрические соединения робота, поменять батарейки, на что дается 1 минута. Использовать компьютер нельзя. Все элементы на поле перед перезапуском расставляются на исходные позиции</w:t>
      </w:r>
      <w:r w:rsidR="00731FFB" w:rsidRPr="008B3C11">
        <w:rPr>
          <w:rFonts w:ascii="Arial" w:hAnsi="Arial" w:cs="Arial"/>
        </w:rPr>
        <w:t xml:space="preserve">, время </w:t>
      </w:r>
      <w:r w:rsidR="00F50507" w:rsidRPr="008B3C11">
        <w:rPr>
          <w:rFonts w:ascii="Arial" w:hAnsi="Arial" w:cs="Arial"/>
        </w:rPr>
        <w:t xml:space="preserve">попытки отсчитывается </w:t>
      </w:r>
      <w:r w:rsidR="008D6A43" w:rsidRPr="008B3C11">
        <w:rPr>
          <w:rFonts w:ascii="Arial" w:hAnsi="Arial" w:cs="Arial"/>
        </w:rPr>
        <w:t>заново</w:t>
      </w:r>
      <w:r w:rsidRPr="008B3C11">
        <w:rPr>
          <w:rFonts w:ascii="Arial" w:hAnsi="Arial" w:cs="Arial"/>
        </w:rPr>
        <w:t>.</w:t>
      </w:r>
    </w:p>
    <w:p w14:paraId="2ABC1298" w14:textId="7941C960" w:rsidR="00434871" w:rsidRPr="000205DC" w:rsidRDefault="00434871" w:rsidP="00434871">
      <w:pPr>
        <w:jc w:val="both"/>
        <w:rPr>
          <w:rFonts w:ascii="Arial" w:hAnsi="Arial" w:cs="Arial"/>
        </w:rPr>
      </w:pPr>
      <w:r w:rsidRPr="008B3C11">
        <w:rPr>
          <w:rFonts w:ascii="Arial" w:hAnsi="Arial" w:cs="Arial"/>
        </w:rPr>
        <w:t>В зачет идет результат лучшей попытки, результаты вносятся в протокол сразу и сообщаются участнику. Программы, схемы и роботы сдаются участниками жюри после завершения всех попыток. Оценивание корректности программ, схем и конструкций производится жюри без участников. Каждый час производится перерыв на 10 минут с выходом учащихся и проветриванием помещения. Время перерыва не входит во время подготовки участников.</w:t>
      </w:r>
    </w:p>
    <w:p w14:paraId="422DD419" w14:textId="77777777" w:rsidR="00434871" w:rsidRPr="000205DC" w:rsidRDefault="00434871" w:rsidP="00434871">
      <w:pPr>
        <w:jc w:val="both"/>
        <w:rPr>
          <w:rFonts w:ascii="Arial" w:hAnsi="Arial" w:cs="Arial"/>
        </w:rPr>
      </w:pPr>
    </w:p>
    <w:sectPr w:rsidR="00434871" w:rsidRPr="000205D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55D1" w14:textId="77777777" w:rsidR="00B520EB" w:rsidRDefault="00B520EB" w:rsidP="00C50717">
      <w:pPr>
        <w:spacing w:after="0" w:line="240" w:lineRule="auto"/>
      </w:pPr>
      <w:r>
        <w:separator/>
      </w:r>
    </w:p>
  </w:endnote>
  <w:endnote w:type="continuationSeparator" w:id="0">
    <w:p w14:paraId="480E2A6B" w14:textId="77777777" w:rsidR="00B520EB" w:rsidRDefault="00B520EB" w:rsidP="00C50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5577880"/>
      <w:docPartObj>
        <w:docPartGallery w:val="Page Numbers (Bottom of Page)"/>
        <w:docPartUnique/>
      </w:docPartObj>
    </w:sdtPr>
    <w:sdtContent>
      <w:p w14:paraId="29F2C8F0" w14:textId="73D0E872" w:rsidR="00221760" w:rsidRDefault="00221760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EE7F22" w14:textId="77777777" w:rsidR="00C50717" w:rsidRDefault="00C50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B2D18" w14:textId="77777777" w:rsidR="00B520EB" w:rsidRDefault="00B520EB" w:rsidP="00C50717">
      <w:pPr>
        <w:spacing w:after="0" w:line="240" w:lineRule="auto"/>
      </w:pPr>
      <w:r>
        <w:separator/>
      </w:r>
    </w:p>
  </w:footnote>
  <w:footnote w:type="continuationSeparator" w:id="0">
    <w:p w14:paraId="2B904C46" w14:textId="77777777" w:rsidR="00B520EB" w:rsidRDefault="00B520EB" w:rsidP="00C507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2CB5"/>
    <w:multiLevelType w:val="hybridMultilevel"/>
    <w:tmpl w:val="9A509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C5868"/>
    <w:multiLevelType w:val="hybridMultilevel"/>
    <w:tmpl w:val="9C562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908F6"/>
    <w:multiLevelType w:val="hybridMultilevel"/>
    <w:tmpl w:val="DF8456F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D6FDC"/>
    <w:multiLevelType w:val="hybridMultilevel"/>
    <w:tmpl w:val="1B2E2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32D14"/>
    <w:multiLevelType w:val="hybridMultilevel"/>
    <w:tmpl w:val="A0546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194011"/>
    <w:multiLevelType w:val="hybridMultilevel"/>
    <w:tmpl w:val="4094BBD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6B19BD"/>
    <w:multiLevelType w:val="hybridMultilevel"/>
    <w:tmpl w:val="E2B84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61E0F"/>
    <w:multiLevelType w:val="hybridMultilevel"/>
    <w:tmpl w:val="9DA2F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E0BF8"/>
    <w:multiLevelType w:val="hybridMultilevel"/>
    <w:tmpl w:val="CB1ED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825093">
    <w:abstractNumId w:val="8"/>
  </w:num>
  <w:num w:numId="2" w16cid:durableId="1543784364">
    <w:abstractNumId w:val="2"/>
  </w:num>
  <w:num w:numId="3" w16cid:durableId="1617954256">
    <w:abstractNumId w:val="0"/>
  </w:num>
  <w:num w:numId="4" w16cid:durableId="1017384263">
    <w:abstractNumId w:val="1"/>
  </w:num>
  <w:num w:numId="5" w16cid:durableId="706373389">
    <w:abstractNumId w:val="3"/>
  </w:num>
  <w:num w:numId="6" w16cid:durableId="679359943">
    <w:abstractNumId w:val="6"/>
  </w:num>
  <w:num w:numId="7" w16cid:durableId="160050407">
    <w:abstractNumId w:val="4"/>
  </w:num>
  <w:num w:numId="8" w16cid:durableId="2100641348">
    <w:abstractNumId w:val="7"/>
  </w:num>
  <w:num w:numId="9" w16cid:durableId="540358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27"/>
    <w:rsid w:val="000205DC"/>
    <w:rsid w:val="000221DC"/>
    <w:rsid w:val="00030A02"/>
    <w:rsid w:val="00037673"/>
    <w:rsid w:val="00044A71"/>
    <w:rsid w:val="00060010"/>
    <w:rsid w:val="0006094F"/>
    <w:rsid w:val="000640A8"/>
    <w:rsid w:val="00066168"/>
    <w:rsid w:val="00071B8E"/>
    <w:rsid w:val="00086383"/>
    <w:rsid w:val="000916C1"/>
    <w:rsid w:val="000A2176"/>
    <w:rsid w:val="000B0E7B"/>
    <w:rsid w:val="000B24B7"/>
    <w:rsid w:val="000C7201"/>
    <w:rsid w:val="000E03EC"/>
    <w:rsid w:val="000E0418"/>
    <w:rsid w:val="000E2BBB"/>
    <w:rsid w:val="000F3075"/>
    <w:rsid w:val="00126E6D"/>
    <w:rsid w:val="00140EB9"/>
    <w:rsid w:val="001607A2"/>
    <w:rsid w:val="00161CE8"/>
    <w:rsid w:val="001803B2"/>
    <w:rsid w:val="00184D5D"/>
    <w:rsid w:val="00191EFD"/>
    <w:rsid w:val="001A49E8"/>
    <w:rsid w:val="001B12B3"/>
    <w:rsid w:val="001B2607"/>
    <w:rsid w:val="001C638B"/>
    <w:rsid w:val="001D5F2B"/>
    <w:rsid w:val="001E0E03"/>
    <w:rsid w:val="001E3B40"/>
    <w:rsid w:val="001F4E9D"/>
    <w:rsid w:val="00211925"/>
    <w:rsid w:val="00221760"/>
    <w:rsid w:val="00244818"/>
    <w:rsid w:val="00266429"/>
    <w:rsid w:val="00266D4F"/>
    <w:rsid w:val="00271F01"/>
    <w:rsid w:val="00280D94"/>
    <w:rsid w:val="00296557"/>
    <w:rsid w:val="002A256B"/>
    <w:rsid w:val="002A361C"/>
    <w:rsid w:val="002A7485"/>
    <w:rsid w:val="002B0F9A"/>
    <w:rsid w:val="002B5ED3"/>
    <w:rsid w:val="002C597C"/>
    <w:rsid w:val="002D3C1D"/>
    <w:rsid w:val="002F1A0B"/>
    <w:rsid w:val="003011F0"/>
    <w:rsid w:val="00310358"/>
    <w:rsid w:val="003179D9"/>
    <w:rsid w:val="00320CAC"/>
    <w:rsid w:val="00337A3D"/>
    <w:rsid w:val="0035119E"/>
    <w:rsid w:val="00356173"/>
    <w:rsid w:val="0036252D"/>
    <w:rsid w:val="0036292E"/>
    <w:rsid w:val="00371591"/>
    <w:rsid w:val="00376AB4"/>
    <w:rsid w:val="00384867"/>
    <w:rsid w:val="00387DE7"/>
    <w:rsid w:val="003B1028"/>
    <w:rsid w:val="003B16CC"/>
    <w:rsid w:val="003B53F3"/>
    <w:rsid w:val="003B5E8A"/>
    <w:rsid w:val="003D49E2"/>
    <w:rsid w:val="003F7556"/>
    <w:rsid w:val="004061F0"/>
    <w:rsid w:val="00421283"/>
    <w:rsid w:val="00434871"/>
    <w:rsid w:val="004539F6"/>
    <w:rsid w:val="0045455D"/>
    <w:rsid w:val="00457590"/>
    <w:rsid w:val="00473E6B"/>
    <w:rsid w:val="00482AE9"/>
    <w:rsid w:val="004A0DAC"/>
    <w:rsid w:val="004A7F92"/>
    <w:rsid w:val="004B0BBD"/>
    <w:rsid w:val="004B1B20"/>
    <w:rsid w:val="004B3023"/>
    <w:rsid w:val="004B41B9"/>
    <w:rsid w:val="004B7DB9"/>
    <w:rsid w:val="004F60F8"/>
    <w:rsid w:val="00503D40"/>
    <w:rsid w:val="00503DE1"/>
    <w:rsid w:val="0051096F"/>
    <w:rsid w:val="00535D19"/>
    <w:rsid w:val="00554F23"/>
    <w:rsid w:val="00561B2D"/>
    <w:rsid w:val="00593DB3"/>
    <w:rsid w:val="00594A88"/>
    <w:rsid w:val="005A03DA"/>
    <w:rsid w:val="005A3C13"/>
    <w:rsid w:val="005A3D88"/>
    <w:rsid w:val="005B0147"/>
    <w:rsid w:val="005E505C"/>
    <w:rsid w:val="005E5D70"/>
    <w:rsid w:val="005E7A98"/>
    <w:rsid w:val="0062238C"/>
    <w:rsid w:val="00624DD0"/>
    <w:rsid w:val="00633A36"/>
    <w:rsid w:val="006370CE"/>
    <w:rsid w:val="00640861"/>
    <w:rsid w:val="00655610"/>
    <w:rsid w:val="006556D3"/>
    <w:rsid w:val="0066693C"/>
    <w:rsid w:val="00666ACE"/>
    <w:rsid w:val="00674044"/>
    <w:rsid w:val="00676C04"/>
    <w:rsid w:val="006833FE"/>
    <w:rsid w:val="006927DF"/>
    <w:rsid w:val="006A676A"/>
    <w:rsid w:val="006B7288"/>
    <w:rsid w:val="006C0361"/>
    <w:rsid w:val="006D3B3B"/>
    <w:rsid w:val="006E69FC"/>
    <w:rsid w:val="00703117"/>
    <w:rsid w:val="007034F1"/>
    <w:rsid w:val="00731FFB"/>
    <w:rsid w:val="00741425"/>
    <w:rsid w:val="007527D0"/>
    <w:rsid w:val="0075669A"/>
    <w:rsid w:val="0078049E"/>
    <w:rsid w:val="00780750"/>
    <w:rsid w:val="00785BF4"/>
    <w:rsid w:val="007874B8"/>
    <w:rsid w:val="007C4D94"/>
    <w:rsid w:val="007E68F0"/>
    <w:rsid w:val="00801A49"/>
    <w:rsid w:val="00827D56"/>
    <w:rsid w:val="00836348"/>
    <w:rsid w:val="008458EB"/>
    <w:rsid w:val="00865CC2"/>
    <w:rsid w:val="00876990"/>
    <w:rsid w:val="00876FEF"/>
    <w:rsid w:val="00882F84"/>
    <w:rsid w:val="008A1B1C"/>
    <w:rsid w:val="008A552E"/>
    <w:rsid w:val="008A75F5"/>
    <w:rsid w:val="008B3C11"/>
    <w:rsid w:val="008B540E"/>
    <w:rsid w:val="008D6A43"/>
    <w:rsid w:val="009070E1"/>
    <w:rsid w:val="0091797F"/>
    <w:rsid w:val="00922D27"/>
    <w:rsid w:val="009272E1"/>
    <w:rsid w:val="00936EBF"/>
    <w:rsid w:val="009455B4"/>
    <w:rsid w:val="00950547"/>
    <w:rsid w:val="00972DD1"/>
    <w:rsid w:val="00976E4D"/>
    <w:rsid w:val="00982626"/>
    <w:rsid w:val="009A6388"/>
    <w:rsid w:val="009B314D"/>
    <w:rsid w:val="009C0400"/>
    <w:rsid w:val="009D382A"/>
    <w:rsid w:val="009E37B5"/>
    <w:rsid w:val="00A01DEA"/>
    <w:rsid w:val="00A1564B"/>
    <w:rsid w:val="00A227FE"/>
    <w:rsid w:val="00A3033F"/>
    <w:rsid w:val="00A347A3"/>
    <w:rsid w:val="00A45605"/>
    <w:rsid w:val="00A4637C"/>
    <w:rsid w:val="00A47C72"/>
    <w:rsid w:val="00A52114"/>
    <w:rsid w:val="00A548E1"/>
    <w:rsid w:val="00A753CE"/>
    <w:rsid w:val="00A765A4"/>
    <w:rsid w:val="00A914F0"/>
    <w:rsid w:val="00A918BB"/>
    <w:rsid w:val="00AB6091"/>
    <w:rsid w:val="00AC53B7"/>
    <w:rsid w:val="00AC581C"/>
    <w:rsid w:val="00AD6546"/>
    <w:rsid w:val="00AE269C"/>
    <w:rsid w:val="00AE77E3"/>
    <w:rsid w:val="00B11AAA"/>
    <w:rsid w:val="00B14105"/>
    <w:rsid w:val="00B31602"/>
    <w:rsid w:val="00B37040"/>
    <w:rsid w:val="00B460BF"/>
    <w:rsid w:val="00B520EB"/>
    <w:rsid w:val="00B542CC"/>
    <w:rsid w:val="00B547A9"/>
    <w:rsid w:val="00B57C9D"/>
    <w:rsid w:val="00B60E2A"/>
    <w:rsid w:val="00B63D5E"/>
    <w:rsid w:val="00B7551D"/>
    <w:rsid w:val="00B75E93"/>
    <w:rsid w:val="00B846A7"/>
    <w:rsid w:val="00B854A2"/>
    <w:rsid w:val="00B863F8"/>
    <w:rsid w:val="00B91FED"/>
    <w:rsid w:val="00BB05BE"/>
    <w:rsid w:val="00BB2629"/>
    <w:rsid w:val="00BB5AAA"/>
    <w:rsid w:val="00BB723C"/>
    <w:rsid w:val="00BC78CB"/>
    <w:rsid w:val="00BD5F55"/>
    <w:rsid w:val="00BD68BE"/>
    <w:rsid w:val="00BE34AC"/>
    <w:rsid w:val="00BF2ED8"/>
    <w:rsid w:val="00C25E99"/>
    <w:rsid w:val="00C30E5E"/>
    <w:rsid w:val="00C40887"/>
    <w:rsid w:val="00C422B5"/>
    <w:rsid w:val="00C42588"/>
    <w:rsid w:val="00C4620A"/>
    <w:rsid w:val="00C50717"/>
    <w:rsid w:val="00C8187F"/>
    <w:rsid w:val="00C952CB"/>
    <w:rsid w:val="00CA2494"/>
    <w:rsid w:val="00CA255E"/>
    <w:rsid w:val="00CA364D"/>
    <w:rsid w:val="00CC4B4E"/>
    <w:rsid w:val="00CC7F2A"/>
    <w:rsid w:val="00CD48E4"/>
    <w:rsid w:val="00CD7597"/>
    <w:rsid w:val="00CE5091"/>
    <w:rsid w:val="00CF5BCF"/>
    <w:rsid w:val="00D0319A"/>
    <w:rsid w:val="00D20DB8"/>
    <w:rsid w:val="00D226A0"/>
    <w:rsid w:val="00D23071"/>
    <w:rsid w:val="00D55B4E"/>
    <w:rsid w:val="00D567BA"/>
    <w:rsid w:val="00D755D8"/>
    <w:rsid w:val="00D90ACD"/>
    <w:rsid w:val="00D93E16"/>
    <w:rsid w:val="00D956E7"/>
    <w:rsid w:val="00D96924"/>
    <w:rsid w:val="00DA62C7"/>
    <w:rsid w:val="00DB009E"/>
    <w:rsid w:val="00DC4C57"/>
    <w:rsid w:val="00DE277B"/>
    <w:rsid w:val="00DE484F"/>
    <w:rsid w:val="00DF01AC"/>
    <w:rsid w:val="00E22D8B"/>
    <w:rsid w:val="00E23AE4"/>
    <w:rsid w:val="00E23E68"/>
    <w:rsid w:val="00E2532A"/>
    <w:rsid w:val="00E278FD"/>
    <w:rsid w:val="00E332DC"/>
    <w:rsid w:val="00E33B4A"/>
    <w:rsid w:val="00E42729"/>
    <w:rsid w:val="00E43A19"/>
    <w:rsid w:val="00E54916"/>
    <w:rsid w:val="00E811E8"/>
    <w:rsid w:val="00E87D6A"/>
    <w:rsid w:val="00EA0572"/>
    <w:rsid w:val="00EA22CC"/>
    <w:rsid w:val="00EC13BC"/>
    <w:rsid w:val="00F01ECE"/>
    <w:rsid w:val="00F053BF"/>
    <w:rsid w:val="00F05959"/>
    <w:rsid w:val="00F133F1"/>
    <w:rsid w:val="00F15782"/>
    <w:rsid w:val="00F268C5"/>
    <w:rsid w:val="00F30646"/>
    <w:rsid w:val="00F31D2C"/>
    <w:rsid w:val="00F47E69"/>
    <w:rsid w:val="00F50507"/>
    <w:rsid w:val="00F6279C"/>
    <w:rsid w:val="00F73406"/>
    <w:rsid w:val="00F74CB3"/>
    <w:rsid w:val="00F824B5"/>
    <w:rsid w:val="00FA176A"/>
    <w:rsid w:val="00FA7FE6"/>
    <w:rsid w:val="00FD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BB9CE"/>
  <w15:chartTrackingRefBased/>
  <w15:docId w15:val="{A6C91DBA-1C56-4561-8209-C443D889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D2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A03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table" w:styleId="TableGrid">
    <w:name w:val="Table Grid"/>
    <w:basedOn w:val="TableNormal"/>
    <w:uiPriority w:val="39"/>
    <w:rsid w:val="00624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07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717"/>
  </w:style>
  <w:style w:type="paragraph" w:styleId="Footer">
    <w:name w:val="footer"/>
    <w:basedOn w:val="Normal"/>
    <w:link w:val="FooterChar"/>
    <w:uiPriority w:val="99"/>
    <w:unhideWhenUsed/>
    <w:rsid w:val="00C507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1838</Words>
  <Characters>10482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Dementiev</dc:creator>
  <cp:keywords/>
  <dc:description/>
  <cp:lastModifiedBy>Vitaly Shevchenko</cp:lastModifiedBy>
  <cp:revision>3</cp:revision>
  <dcterms:created xsi:type="dcterms:W3CDTF">2026-01-13T09:44:00Z</dcterms:created>
  <dcterms:modified xsi:type="dcterms:W3CDTF">2026-01-13T11:41:00Z</dcterms:modified>
</cp:coreProperties>
</file>