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v1.02:</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CPAT-AI-Mitigation-MVP-v1.02.xlsx</w:t>
      </w:r>
      <w:r>
        <w:t xml:space="preserve"> </w:t>
      </w:r>
      <w:r>
        <w:t xml:space="preserve">(built by</w:t>
      </w:r>
      <w:r>
        <w:t xml:space="preserve"> </w:t>
      </w:r>
      <w:r>
        <w:rPr>
          <w:rStyle w:val="VerbatimChar"/>
        </w:rPr>
        <w:t xml:space="preserve">build_v1_02.py</w:t>
      </w:r>
      <w:r>
        <w:t xml:space="preserve">, checked by</w:t>
      </w:r>
      <w:r>
        <w:t xml:space="preserve"> </w:t>
      </w:r>
      <w:r>
        <w:rPr>
          <w:rStyle w:val="VerbatimChar"/>
        </w:rPr>
        <w:t xml:space="preserve">check_v1_02.py</w:t>
      </w:r>
      <w:r>
        <w:t xml:space="preserve">, report</w:t>
      </w:r>
      <w:r>
        <w:t xml:space="preserve"> </w:t>
      </w:r>
      <w:r>
        <w:rPr>
          <w:rStyle w:val="VerbatimChar"/>
        </w:rPr>
        <w:t xml:space="preserve">check_report_v1.02.md</w:t>
      </w:r>
      <w:r>
        <w:t xml:space="preserve">: PASS). This document collects the model overview and the method notes. Differences with legacy CPAT are listed in the workbook sheet</w:t>
      </w:r>
      <w:r>
        <w:t xml:space="preserve"> </w:t>
      </w:r>
      <w:r>
        <w:rPr>
          <w:rStyle w:val="VerbatimChar"/>
        </w:rPr>
        <w:t xml:space="preserve">LegacyDiff</w:t>
      </w:r>
      <w:r>
        <w:t xml:space="preserve">; the version log is on the</w:t>
      </w:r>
      <w:r>
        <w:t xml:space="preserve"> </w:t>
      </w:r>
      <w:r>
        <w:rPr>
          <w:rStyle w:val="VerbatimChar"/>
        </w:rPr>
        <w:t xml:space="preserve">Settings</w:t>
      </w:r>
      <w:r>
        <w:t xml:space="preserve"> </w:t>
      </w:r>
      <w:r>
        <w:t xml:space="preserve">sheet; caveats per task are in</w:t>
      </w:r>
      <w:r>
        <w:t xml:space="preserve"> </w:t>
      </w:r>
      <w:r>
        <w:rPr>
          <w:rStyle w:val="VerbatimChar"/>
        </w:rPr>
        <w:t xml:space="preserve">CAVEATS.md</w:t>
      </w:r>
      <w:r>
        <w:t xml:space="preserve">.</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CPAT-AI-Mitigation-MVP-v1.02.xlsx</w:t>
      </w:r>
      <w:r>
        <w:t xml:space="preserve"> </w:t>
      </w:r>
      <w:r>
        <w:t xml:space="preserve">(renamed from CPAT_Mitigation_CopyPaste at v1.00;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(placeholder),</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25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(30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CPAT-AI-Mitigation-MVP-v1.02.xlsx</w:t>
            </w:r>
          </w:p>
        </w:tc>
        <w:tc>
          <w:tcPr/>
          <w:p>
            <w:pPr>
              <w:pStyle w:val="Compact"/>
              <w:jc w:val="left"/>
            </w:pPr>
            <w:r>
              <w:t xml:space="preserve">Workbook (formulas only; recalculates on open)</w:t>
            </w:r>
          </w:p>
        </w:tc>
      </w:tr>
      <w:tr>
        <w:tc>
          <w:tcPr/>
          <w:p>
            <w:pPr>
              <w:pStyle w:val="Compact"/>
              <w:jc w:val="left"/>
            </w:pPr>
            <w:r>
              <w:rPr>
                <w:rStyle w:val="VerbatimChar"/>
              </w:rPr>
              <w:t xml:space="preserve">build_v1_02.py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w:t>
            </w:r>
          </w:p>
        </w:tc>
      </w:tr>
      <w:tr>
        <w:tc>
          <w:tcPr/>
          <w:p>
            <w:pPr>
              <w:pStyle w:val="Compact"/>
              <w:jc w:val="left"/>
            </w:pPr>
            <w:r>
              <w:rPr>
                <w:rStyle w:val="VerbatimChar"/>
              </w:rPr>
              <w:t xml:space="preserve">ets_goalseek_v0_1.py</w:t>
            </w:r>
          </w:p>
        </w:tc>
        <w:tc>
          <w:tcPr/>
          <w:p>
            <w:pPr>
              <w:pStyle w:val="Compact"/>
              <w:jc w:val="left"/>
            </w:pPr>
            <w:r>
              <w:t xml:space="preserve">ETS goal seek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CPAT-AI-Mitigation-MVP_Documentation_v1.02.docx</w:t>
            </w:r>
            <w:r>
              <w:t xml:space="preserve">,</w:t>
            </w:r>
            <w:r>
              <w:t xml:space="preserve"> </w:t>
            </w:r>
            <w:r>
              <w:rPr>
                <w:rStyle w:val="VerbatimChar"/>
              </w:rPr>
              <w:t xml:space="preserve">make_docs_v1_02.py</w:t>
            </w:r>
          </w:p>
        </w:tc>
        <w:tc>
          <w:tcPr/>
          <w:p>
            <w:pPr>
              <w:pStyle w:val="Compact"/>
              <w:jc w:val="left"/>
            </w:pPr>
            <w:r>
              <w:t xml:space="preserve">Word documentation (overview, price method, ETS method),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check_v1_02.py</w:t>
            </w:r>
          </w:p>
        </w:tc>
        <w:tc>
          <w:tcPr/>
          <w:p>
            <w:pPr>
              <w:pStyle w:val="Compact"/>
              <w:jc w:val="left"/>
            </w:pPr>
            <w:r>
              <w:t xml:space="preserve">LibreOffice checks: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v1.01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w:t>
            </w:r>
          </w:p>
        </w:tc>
      </w:tr>
      <w:tr>
        <w:tc>
          <w:tcPr/>
          <w:p>
            <w:pPr>
              <w:pStyle w:val="Compact"/>
              <w:jc w:val="left"/>
            </w:pPr>
            <w:r>
              <w:rPr>
                <w:rStyle w:val="VerbatimChar"/>
              </w:rPr>
              <w:t xml:space="preserve">check_report_v1.02.md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v1.00-v1.01,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build_v1_02.py</w:t>
      </w:r>
      <w:r>
        <w:t xml:space="preserve">,</w:t>
      </w:r>
      <w:r>
        <w:t xml:space="preserve"> </w:t>
      </w:r>
      <w:r>
        <w:rPr>
          <w:rStyle w:val="VerbatimChar"/>
        </w:rPr>
        <w:t xml:space="preserve">python check_v1_02.py</w:t>
      </w:r>
      <w:r>
        <w:t xml:space="preserve">.</w:t>
      </w:r>
    </w:p>
    <w:bookmarkEnd w:id="22"/>
    <w:bookmarkStart w:id="23" w:name="add-a-scenario"/>
    <w:p>
      <w:pPr>
        <w:pStyle w:val="Heading3"/>
      </w:pPr>
      <w:r>
        <w:t xml:space="preserve">Add a scenario</w:t>
      </w:r>
    </w:p>
    <w:p>
      <w:pPr>
        <w:pStyle w:val="FirstParagraph"/>
      </w:pPr>
      <w:r>
        <w:t xml:space="preserve">Copy the last scenario column on</w:t>
      </w:r>
      <w:r>
        <w:t xml:space="preserve"> </w:t>
      </w:r>
      <w:r>
        <w:rPr>
          <w:rStyle w:val="VerbatimChar"/>
        </w:rPr>
        <w:t xml:space="preserve">MTInputs</w:t>
      </w:r>
      <w:r>
        <w:t xml:space="preserve"> </w:t>
      </w:r>
      <w:r>
        <w:t xml:space="preserve">one column to the right and edit its inputs (name in row 6). Then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Next: other GHGs and local pollutants, power sector.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ets_goalseek_v0_1.py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v1.02: documentation</dc:title>
  <dc:creator/>
  <cp:keywords/>
  <dcterms:created xsi:type="dcterms:W3CDTF">2026-10-09T19:52:38Z</dcterms:created>
  <dcterms:modified xsi:type="dcterms:W3CDTF">2026-10-09T19:52:38Z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