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Add tax indicators to the dashboard</w:t>
      </w:r>
    </w:p>
    <w:p>
      <w:r>
        <w:rPr>
          <w:i/>
          <w:color w:val="404040"/>
        </w:rPr>
        <w:t>Quick start with GitHub Copilot  ·  October 2026</w:t>
      </w:r>
    </w:p>
    <w:p>
      <w:r>
        <w:t>Copilot adds four rows under Tax revenue in the Global Fiscal Indicators dashboard: personal income tax, corporate income tax, VAT and excises (% of GDP). The data are already in the repo.</w:t>
      </w:r>
    </w:p>
    <w:p>
      <w:pPr>
        <w:pStyle w:val="Heading1"/>
      </w:pPr>
      <w:r>
        <w:t>What you need (we assume you have this)</w:t>
      </w:r>
    </w:p>
    <w:p>
      <w:r>
        <w:rPr>
          <w:b/>
        </w:rPr>
        <w:t xml:space="preserve">✓  </w:t>
      </w:r>
      <w:r>
        <w:t>The new-ai-tools repo is downloaded on your laptop and up to date.</w:t>
      </w:r>
    </w:p>
    <w:p>
      <w:r>
        <w:rPr>
          <w:b/>
        </w:rPr>
        <w:t xml:space="preserve">✓  </w:t>
      </w:r>
      <w:r>
        <w:t>GitHub Copilot is installed and signed in (if not: Presentations/GitHub_Copilot_AI_User_Guide.pptx).</w:t>
      </w:r>
    </w:p>
    <w:p>
      <w:r>
        <w:rPr>
          <w:b/>
        </w:rPr>
        <w:t xml:space="preserve">✓  </w:t>
      </w:r>
      <w:r>
        <w:t>Python is set up for the dashboard (TaxMacroFiscalDashboard/build/0_setup.bat, run once).</w:t>
      </w:r>
    </w:p>
    <w:p>
      <w:pPr>
        <w:pStyle w:val="Heading1"/>
      </w:pPr>
      <w:r>
        <w:t>Steps</w:t>
      </w:r>
    </w:p>
    <w:p>
      <w:pPr>
        <w:spacing w:after="80"/>
        <w:ind w:left="397" w:hanging="397"/>
      </w:pPr>
      <w:r>
        <w:rPr>
          <w:b/>
        </w:rPr>
        <w:t>1.</w:t>
        <w:tab/>
        <w:t xml:space="preserve">Open the repo. </w:t>
      </w:r>
      <w:r>
        <w:t>Open the new-ai-tools folder in VS Code. Click Sync to get the latest.</w:t>
      </w:r>
    </w:p>
    <w:p>
      <w:pPr>
        <w:spacing w:after="80"/>
        <w:ind w:left="397" w:hanging="397"/>
      </w:pPr>
      <w:r>
        <w:rPr>
          <w:b/>
        </w:rPr>
        <w:t>2.</w:t>
        <w:tab/>
        <w:t xml:space="preserve">Open Copilot Chat. </w:t>
      </w:r>
      <w:r>
        <w:t>Pick Agent mode and the model Claude Sonnet.</w:t>
      </w:r>
    </w:p>
    <w:p>
      <w:pPr>
        <w:spacing w:after="80"/>
        <w:ind w:left="397" w:hanging="397"/>
      </w:pPr>
      <w:r>
        <w:rPr>
          <w:b/>
        </w:rPr>
        <w:t>3.</w:t>
        <w:tab/>
        <w:t xml:space="preserve">Paste Prompt 1. </w:t>
      </w:r>
      <w:r>
        <w:t>Copilot reads the files and tells you its plan. Nothing changes yet.</w:t>
      </w:r>
    </w:p>
    <w:p>
      <w:pPr>
        <w:spacing w:after="80"/>
        <w:ind w:left="397" w:hanging="397"/>
      </w:pPr>
      <w:r>
        <w:rPr>
          <w:b/>
        </w:rPr>
        <w:t>4.</w:t>
        <w:tab/>
        <w:t xml:space="preserve">Paste Prompt 2. </w:t>
      </w:r>
      <w:r>
        <w:t>Copilot makes the change and rebuilds. Click Keep. Check the numbers (last page).</w:t>
      </w:r>
    </w:p>
    <w:p>
      <w:pPr>
        <w:spacing w:after="80"/>
        <w:ind w:left="397" w:hanging="397"/>
      </w:pPr>
      <w:r>
        <w:rPr>
          <w:b/>
        </w:rPr>
        <w:t>5.</w:t>
        <w:tab/>
        <w:t xml:space="preserve">Paste Prompt 3. </w:t>
      </w:r>
      <w:r>
        <w:t>Copilot saves version 1.4 and pushes it to GitHub. Done.</w:t>
      </w:r>
    </w:p>
    <w:p>
      <w:pPr>
        <w:pStyle w:val="Heading1"/>
      </w:pPr>
      <w:r>
        <w:t>Prompts (copy and paste, one at a time)</w:t>
      </w:r>
    </w:p>
    <w:p>
      <w:r>
        <w:rPr>
          <w:b/>
        </w:rPr>
        <w:t>Prompt 1 - plan</w:t>
      </w:r>
    </w:p>
    <w:p>
      <w:pPr>
        <w:shd w:val="clear" w:color="auto" w:fill="F2F2F2"/>
      </w:pPr>
      <w:r>
        <w:rPr>
          <w:rFonts w:ascii="Consolas" w:hAnsi="Consolas"/>
          <w:sz w:val="20"/>
        </w:rPr>
        <w:t>Read TaxMacroFiscalDashboard/build/README.md. I want four new indicators in the Fiscal block, indented under tax_revenue_pct_gdp, from the IMF WoRLD file already in raw_data (world-imf2026.xlsx, already % of GDP): pit_revenue_pct_gdp = TaxIncI, cit_revenue_pct_gdp = TaxIncC, vat_revenue_pct_gdp = TaxSalG, excise_revenue_pct_gdp = TaxSalExc. Labels start "of which:". Tell me your plan in a short list. Do not edit yet.</w:t>
      </w:r>
    </w:p>
    <w:p>
      <w:r>
        <w:rPr>
          <w:b/>
        </w:rPr>
        <w:t>Prompt 2 - do it</w:t>
      </w:r>
    </w:p>
    <w:p>
      <w:pPr>
        <w:shd w:val="clear" w:color="auto" w:fill="F2F2F2"/>
      </w:pPr>
      <w:r>
        <w:rPr>
          <w:rFonts w:ascii="Consolas" w:hAnsi="Consolas"/>
          <w:sz w:val="20"/>
        </w:rPr>
        <w:t>Go ahead: change the Python script, the R script and config/indicators.csv as planned. Then rebuild (build_global_indicators.py, then build_dashboard.py) and show me Indonesia's five tax rows.</w:t>
      </w:r>
    </w:p>
    <w:p>
      <w:r>
        <w:rPr>
          <w:b/>
        </w:rPr>
        <w:t>Prompt 3 - save</w:t>
      </w:r>
    </w:p>
    <w:p>
      <w:pPr>
        <w:shd w:val="clear" w:color="auto" w:fill="F2F2F2"/>
      </w:pPr>
      <w:r>
        <w:rPr>
          <w:rFonts w:ascii="Consolas" w:hAnsi="Consolas"/>
          <w:sz w:val="20"/>
        </w:rPr>
        <w:t>Save this as version 1.4 following VersionNotes.md. Then commit and push.</w:t>
      </w:r>
    </w:p>
    <w:p>
      <w:pPr>
        <w:pStyle w:val="Heading1"/>
      </w:pPr>
      <w:r>
        <w:t>Check: Indonesia, % of GDP (2024)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</w:tcPr>
          <w:p>
            <w:r>
              <w:rPr>
                <w:b/>
              </w:rPr>
              <w:t>Tax revenue</w:t>
            </w:r>
          </w:p>
        </w:tc>
        <w:tc>
          <w:tcPr>
            <w:tcW w:type="dxa" w:w="5102"/>
          </w:tcPr>
          <w:p>
            <w:r>
              <w:t>10.08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Personal income tax</w:t>
            </w:r>
          </w:p>
        </w:tc>
        <w:tc>
          <w:tcPr>
            <w:tcW w:type="dxa" w:w="5102"/>
          </w:tcPr>
          <w:p>
            <w:r>
              <w:t>1.79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Corporate income tax</w:t>
            </w:r>
          </w:p>
        </w:tc>
        <w:tc>
          <w:tcPr>
            <w:tcW w:type="dxa" w:w="5102"/>
          </w:tcPr>
          <w:p>
            <w:r>
              <w:t>2.65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VAT</w:t>
            </w:r>
          </w:p>
        </w:tc>
        <w:tc>
          <w:tcPr>
            <w:tcW w:type="dxa" w:w="5102"/>
          </w:tcPr>
          <w:p>
            <w:r>
              <w:t>3.52</w:t>
            </w:r>
          </w:p>
        </w:tc>
      </w:tr>
      <w:tr>
        <w:tc>
          <w:tcPr>
            <w:tcW w:type="dxa" w:w="2835"/>
          </w:tcPr>
          <w:p>
            <w:r>
              <w:rPr>
                <w:b/>
              </w:rPr>
              <w:t>Excises</w:t>
            </w:r>
          </w:p>
        </w:tc>
        <w:tc>
          <w:tcPr>
            <w:tcW w:type="dxa" w:w="5102"/>
          </w:tcPr>
          <w:p>
            <w:r>
              <w:t>1.11</w:t>
            </w:r>
          </w:p>
        </w:tc>
      </w:tr>
    </w:tbl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38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