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8"/>
        </w:rPr>
        <w:t>AI Tools Quick Start (GitHub Copilot)</w:t>
      </w:r>
    </w:p>
    <w:p>
      <w:r>
        <w:rPr>
          <w:b/>
        </w:rPr>
        <w:t xml:space="preserve">You need: </w:t>
      </w:r>
      <w:r>
        <w:t>The new-ai-tools repo on your laptop, and GitHub Copilot in VS Code.</w:t>
      </w:r>
    </w:p>
    <w:p>
      <w:r>
        <w:rPr>
          <w:b/>
        </w:rPr>
        <w:t xml:space="preserve">To start: </w:t>
      </w:r>
      <w:r>
        <w:t>Open the repo in VS Code, click Sync, open Copilot Chat in Agent mode. Paste one prompt. Read the answer. Then paste the next.</w:t>
      </w:r>
    </w:p>
    <w:p>
      <w:pPr>
        <w:pStyle w:val="Heading1"/>
      </w:pPr>
      <w:r>
        <w:t>1. Excise diagnostic for Indonesia</w:t>
      </w:r>
    </w:p>
    <w:p>
      <w:r>
        <w:rPr>
          <w:b/>
        </w:rPr>
        <w:t xml:space="preserve">Model: </w:t>
      </w:r>
      <w:r>
        <w:t>Claude Opus</w:t>
      </w:r>
    </w:p>
    <w:p>
      <w:pPr>
        <w:shd w:val="clear" w:color="auto" w:fill="FDECEA"/>
      </w:pPr>
      <w:r>
        <w:rPr>
          <w:b/>
          <w:color w:val="C0392B"/>
        </w:rPr>
        <w:t>⚠  Uses a lot of credits: one prompt at a time.</w:t>
      </w:r>
    </w:p>
    <w:p>
      <w:r>
        <w:t>First, attach excise_diagnostic_process.md to the chat (drag it in, or click Add Context). It is the instruction file Copilot follows.</w:t>
      </w:r>
    </w:p>
    <w:p>
      <w:pPr>
        <w:shd w:val="clear" w:color="auto" w:fill="F2F2F2"/>
      </w:pPr>
      <w:r>
        <w:rPr>
          <w:rFonts w:ascii="Consolas" w:hAnsi="Consolas"/>
          <w:sz w:val="20"/>
        </w:rPr>
        <w:t>Using the attached file, run stage A1 for Indonesia, 2020 to 2026-09-30. Stop after A1.</w:t>
      </w:r>
    </w:p>
    <w:p>
      <w:r>
        <w:t>Then, one at a time:</w:t>
      </w:r>
    </w:p>
    <w:p>
      <w:pPr>
        <w:shd w:val="clear" w:color="auto" w:fill="F2F2F2"/>
      </w:pPr>
      <w:r>
        <w:rPr>
          <w:rFonts w:ascii="Consolas" w:hAnsi="Consolas"/>
          <w:sz w:val="20"/>
        </w:rPr>
        <w:t>Run stage A2.</w:t>
      </w:r>
    </w:p>
    <w:p>
      <w:pPr>
        <w:shd w:val="clear" w:color="auto" w:fill="F2F2F2"/>
      </w:pPr>
      <w:r>
        <w:rPr>
          <w:rFonts w:ascii="Consolas" w:hAnsi="Consolas"/>
          <w:sz w:val="20"/>
        </w:rPr>
        <w:t>Run stage A3.</w:t>
      </w:r>
    </w:p>
    <w:p>
      <w:pPr>
        <w:shd w:val="clear" w:color="auto" w:fill="F2F2F2"/>
      </w:pPr>
      <w:r>
        <w:rPr>
          <w:rFonts w:ascii="Consolas" w:hAnsi="Consolas"/>
          <w:sz w:val="20"/>
        </w:rPr>
        <w:t>Run stage A4.</w:t>
      </w:r>
    </w:p>
    <w:p>
      <w:pPr>
        <w:shd w:val="clear" w:color="auto" w:fill="F2F2F2"/>
      </w:pPr>
      <w:r>
        <w:rPr>
          <w:rFonts w:ascii="Consolas" w:hAnsi="Consolas"/>
          <w:sz w:val="20"/>
        </w:rPr>
        <w:t>Run stage A5.</w:t>
      </w:r>
    </w:p>
    <w:p>
      <w:pPr>
        <w:shd w:val="clear" w:color="auto" w:fill="F2F2F2"/>
      </w:pPr>
      <w:r>
        <w:rPr>
          <w:rFonts w:ascii="Consolas" w:hAnsi="Consolas"/>
          <w:sz w:val="20"/>
        </w:rPr>
        <w:t>Run stage A6 and save the Word report and Excel workbook in ExciseDiagnostic/country_results/Indonesia/.</w:t>
      </w:r>
    </w:p>
    <w:p>
      <w:r>
        <w:rPr>
          <w:b/>
        </w:rPr>
        <w:t xml:space="preserve">Check: </w:t>
      </w:r>
      <w:r>
        <w:t>Every rate has a date and a source link.</w:t>
      </w:r>
    </w:p>
    <w:p>
      <w:pPr>
        <w:pStyle w:val="Heading1"/>
      </w:pPr>
      <w:r>
        <w:t>2. Add tax indicators to the dashboard</w:t>
      </w:r>
    </w:p>
    <w:p>
      <w:r>
        <w:rPr>
          <w:b/>
        </w:rPr>
        <w:t xml:space="preserve">Model: </w:t>
      </w:r>
      <w:r>
        <w:t>Claude Sonnet</w:t>
      </w:r>
    </w:p>
    <w:p>
      <w:pPr>
        <w:shd w:val="clear" w:color="auto" w:fill="F2F2F2"/>
      </w:pPr>
      <w:r>
        <w:rPr>
          <w:rFonts w:ascii="Consolas" w:hAnsi="Consolas"/>
          <w:sz w:val="20"/>
        </w:rPr>
        <w:t>Add VAT, personal income tax, corporate income tax and excises (% of GDP) to the dashboard, under Tax revenue, from the IMF WoRLD file already in raw_data. Follow TaxMacroFiscalDashboard/build/README.md. Then rebuild and show me Indonesia.</w:t>
      </w:r>
    </w:p>
    <w:p>
      <w:r>
        <w:t>Then:</w:t>
      </w:r>
    </w:p>
    <w:p>
      <w:pPr>
        <w:shd w:val="clear" w:color="auto" w:fill="F2F2F2"/>
      </w:pPr>
      <w:r>
        <w:rPr>
          <w:rFonts w:ascii="Consolas" w:hAnsi="Consolas"/>
          <w:sz w:val="20"/>
        </w:rPr>
        <w:t>Commit and push.</w:t>
      </w:r>
    </w:p>
    <w:p>
      <w:r>
        <w:rPr>
          <w:b/>
        </w:rPr>
        <w:t xml:space="preserve">Check: </w:t>
      </w:r>
      <w:r>
        <w:t>Indonesia, % of GDP: tax 10.08 · VAT 3.52 · corporate 2.65 · personal 1.79 · excises 1.11</w:t>
      </w:r>
    </w:p>
    <w:p>
      <w:pPr>
        <w:pStyle w:val="Heading1"/>
      </w:pPr>
      <w:r>
        <w:t>Appendix</w:t>
      </w:r>
    </w:p>
    <w:p>
      <w:r>
        <w:t>With Claude instead: make a Claude Project, add excise_diagnostic_process.md to it, switch on Research, and paste the same prompts.</w:t>
      </w:r>
    </w:p>
    <w:sectPr w:rsidR="00FC693F" w:rsidRPr="0006063C" w:rsidSect="00034616">
      <w:pgSz w:w="12240" w:h="15840"/>
      <w:pgMar w:top="907" w:right="1247" w:bottom="90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