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v1.0.0</w:t>
      </w:r>
    </w:p>
    <w:p>
      <w:pPr>
        <w:spacing w:after="80"/>
      </w:pPr>
      <w:r>
        <w:rPr>
          <w:sz w:val="18"/>
        </w:rPr>
        <w:t>Version 1.0.0, 2026-10-29, the version of CPAT-AI-Mitigation-Prototype v1.0.0. Generated from the CPAT-AI repository (make_bugfix_book.py). Legacy workbook: CPAT 1.0pre_465_NoPropData.xlsb. Master list: tracker Tracking_Legacy_Bugs_v1.0.0.xlsx.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L1-L229</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Tracking_Legacy_Bugs_v1.0.0.xlsx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Tracking_Legacy_Bugs_v1.0.0.xlsx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Tracking_Legacy_Bugs_v1.0.0.xlsx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Tracking_Legacy_Bugs_v1.0.0.xlsx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Tracking_Legacy_Bugs_v1.0.0.xlsx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Tracking_Legacy_Bugs_v1.0.0.xlsx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Tracking_Legacy_Bugs_v1.0.0.xlsx,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227</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200 fixed, 27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164</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195 legacy bugs of the mitigation sheets (29 engineer power, 17 engineer transport, 149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114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=​L$17698*​$G17680 (​G17680 =​ L967*​_conv_barrel_to_liter:​ $/​bbl)</w:t>
            </w:r>
          </w:p>
        </w:tc>
        <w:tc>
          <w:tcPr>
            <w:tcW w:type="dxa" w:w="2608"/>
          </w:tcPr>
          <w:p>
            <w:pPr>
              <w:spacing w:after="20"/>
            </w:pPr>
            <w:r>
              <w:rPr>
                <w:rFonts w:ascii="Consolas" w:hAnsi="Consolas"/>
                <w:b w:val="0"/>
                <w:sz w:val="14"/>
              </w:rPr>
              <w:t>climate cost per GJ:​ L17704/​_conv_barrel_to_gj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=​IF(​L17811&gt;​L17810,​0,​(​L17810-​MAX(​L17811,​L17807)))*​L17812</w:t>
            </w:r>
          </w:p>
        </w:tc>
        <w:tc>
          <w:tcPr>
            <w:tcW w:type="dxa" w:w="2608"/>
          </w:tcPr>
          <w:p>
            <w:pPr>
              <w:spacing w:after="20"/>
            </w:pPr>
            <w:r>
              <w:rPr>
                <w:rFonts w:ascii="Consolas" w:hAnsi="Consolas"/>
                <w:b w:val="0"/>
                <w:sz w:val="14"/>
              </w:rPr>
              <w:t>=​L811 (​0.99493)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/​L$16082</w:t>
            </w:r>
          </w:p>
        </w:tc>
        <w:tc>
          <w:tcPr>
            <w:tcW w:type="dxa" w:w="1247"/>
          </w:tcPr>
          <w:p>
            <w:pPr>
              <w:spacing w:after="20"/>
            </w:pPr>
            <w:r>
              <w:rPr>
                <w:rFonts w:ascii="Arial" w:hAnsi="Arial"/>
                <w:b w:val="0"/>
                <w:sz w:val="14"/>
              </w:rPr>
              <w:t>L17950:AE17951</w:t>
            </w:r>
          </w:p>
        </w:tc>
        <w:tc>
          <w:tcPr>
            <w:tcW w:type="dxa" w:w="1701"/>
          </w:tcPr>
          <w:p>
            <w:pPr>
              <w:spacing w:after="20"/>
            </w:pPr>
            <w:r>
              <w:rPr>
                <w:rFonts w:ascii="Arial" w:hAnsi="Arial"/>
                <w:b w:val="0"/>
                <w:sz w:val="14"/>
              </w:rPr>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=​L18731/​(​SUMIF(​..,​"ftr",​..)*​(​1+​$J$15705))*​10^6</w:t>
            </w:r>
          </w:p>
        </w:tc>
        <w:tc>
          <w:tcPr>
            <w:tcW w:type="dxa" w:w="2608"/>
          </w:tcPr>
          <w:p>
            <w:pPr>
              <w:spacing w:after="20"/>
            </w:pPr>
            <w:r>
              <w:rPr>
                <w:rFonts w:ascii="Consolas" w:hAnsi="Consolas"/>
                <w:b w:val="0"/>
                <w:sz w:val="14"/>
              </w:rPr>
              <w:t>=​L18730/​(​...)*​10^6 (​fuel transformation's own)</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sum over k of cost_k x fuel use_k (​GJ) /​ total generation (​kWh)</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=​(​L17738*​L16911 +​ L17739*​L16913 +​ L17740*​L16914)/​(​...)</w:t>
            </w:r>
          </w:p>
        </w:tc>
        <w:tc>
          <w:tcPr>
            <w:tcW w:type="dxa" w:w="2608"/>
          </w:tcPr>
          <w:p>
            <w:pPr>
              <w:spacing w:after="20"/>
            </w:pPr>
            <w:r>
              <w:rPr>
                <w:rFonts w:ascii="Consolas" w:hAnsi="Consolas"/>
                <w:b w:val="0"/>
                <w:sz w:val="14"/>
              </w:rPr>
              <w:t>L17738*​L16914 +​ L17740*​L16911 (​...)</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same for gas (​16917 pow,​ 16920 ind)</w:t>
            </w:r>
          </w:p>
        </w:tc>
        <w:tc>
          <w:tcPr>
            <w:tcW w:type="dxa" w:w="2608"/>
          </w:tcPr>
          <w:p>
            <w:pPr>
              <w:spacing w:after="20"/>
            </w:pPr>
            <w:r>
              <w:rPr>
                <w:rFonts w:ascii="Consolas" w:hAnsi="Consolas"/>
                <w:b w:val="0"/>
                <w:sz w:val="14"/>
              </w:rPr>
              <w:t>gas likewise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L16911-​L16850</w:t>
            </w:r>
          </w:p>
        </w:tc>
        <w:tc>
          <w:tcPr>
            <w:tcW w:type="dxa" w:w="2608"/>
          </w:tcPr>
          <w:p>
            <w:pPr>
              <w:spacing w:after="20"/>
            </w:pPr>
            <w:r>
              <w:rPr>
                <w:rFonts w:ascii="Consolas" w:hAnsi="Consolas"/>
                <w:b w:val="0"/>
                <w:sz w:val="14"/>
              </w:rPr>
              <w:t>L16914-​L16853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L16912-​L16851</w:t>
            </w:r>
          </w:p>
        </w:tc>
        <w:tc>
          <w:tcPr>
            <w:tcW w:type="dxa" w:w="2608"/>
          </w:tcPr>
          <w:p>
            <w:pPr>
              <w:spacing w:after="20"/>
            </w:pPr>
            <w:r>
              <w:rPr>
                <w:rFonts w:ascii="Consolas" w:hAnsi="Consolas"/>
                <w:b w:val="0"/>
                <w:sz w:val="14"/>
              </w:rPr>
              <w:t>L16913-​L16852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L16914-​L16853</w:t>
            </w:r>
          </w:p>
        </w:tc>
        <w:tc>
          <w:tcPr>
            <w:tcW w:type="dxa" w:w="2608"/>
          </w:tcPr>
          <w:p>
            <w:pPr>
              <w:spacing w:after="20"/>
            </w:pPr>
            <w:r>
              <w:rPr>
                <w:rFonts w:ascii="Consolas" w:hAnsi="Consolas"/>
                <w:b w:val="0"/>
                <w:sz w:val="14"/>
              </w:rPr>
              <w:t>L16911-​L16850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L16917-​L16856</w:t>
            </w:r>
          </w:p>
        </w:tc>
        <w:tc>
          <w:tcPr>
            <w:tcW w:type="dxa" w:w="2608"/>
          </w:tcPr>
          <w:p>
            <w:pPr>
              <w:spacing w:after="20"/>
            </w:pPr>
            <w:r>
              <w:rPr>
                <w:rFonts w:ascii="Consolas" w:hAnsi="Consolas"/>
                <w:b w:val="0"/>
                <w:sz w:val="14"/>
              </w:rPr>
              <w:t>L16920-​L16859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L16920-​L16859</w:t>
            </w:r>
          </w:p>
        </w:tc>
        <w:tc>
          <w:tcPr>
            <w:tcW w:type="dxa" w:w="2608"/>
          </w:tcPr>
          <w:p>
            <w:pPr>
              <w:spacing w:after="20"/>
            </w:pPr>
            <w:r>
              <w:rPr>
                <w:rFonts w:ascii="Consolas" w:hAnsi="Consolas"/>
                <w:b w:val="0"/>
                <w:sz w:val="14"/>
              </w:rPr>
              <w:t>L16917-​L16856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_conv_ktoe_liter_die and +​ L17761 (​road damage)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=​L16879*​_conv_ktoe_liter_die</w:t>
            </w:r>
          </w:p>
        </w:tc>
        <w:tc>
          <w:tcPr>
            <w:tcW w:type="dxa" w:w="2608"/>
          </w:tcPr>
          <w:p>
            <w:pPr>
              <w:spacing w:after="20"/>
            </w:pPr>
            <w:r>
              <w:rPr>
                <w:rFonts w:ascii="Consolas" w:hAnsi="Consolas"/>
                <w:b w:val="0"/>
                <w:sz w:val="14"/>
              </w:rPr>
              <w:t>_conv_ktoe_liter_ker (​as 17629,​ 17776)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M17939:AE17943</w:t>
            </w:r>
          </w:p>
        </w:tc>
        <w:tc>
          <w:tcPr>
            <w:tcW w:type="dxa" w:w="2608"/>
          </w:tcPr>
          <w:p>
            <w:pPr>
              <w:spacing w:after="20"/>
            </w:pPr>
            <w:r>
              <w:rPr>
                <w:rFonts w:ascii="Consolas" w:hAnsi="Consolas"/>
                <w:b w:val="0"/>
                <w:sz w:val="14"/>
              </w:rPr>
              <w:t>M17939 =​M16204,​ M17943 =​M17391,​ M17941 =​SUM(​M17939:​M17940)*​M$17787</w:t>
            </w:r>
          </w:p>
        </w:tc>
        <w:tc>
          <w:tcPr>
            <w:tcW w:type="dxa" w:w="2608"/>
          </w:tcPr>
          <w:p>
            <w:pPr>
              <w:spacing w:after="20"/>
            </w:pPr>
            <w:r>
              <w:rPr>
                <w:rFonts w:ascii="Consolas" w:hAnsi="Consolas"/>
                <w:b w:val="0"/>
                <w:sz w:val="14"/>
              </w:rPr>
              <w:t>the L formulas copied right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AP 4378 x 741 x time_factor x (​1+​1713) /​ 41868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K$4314 relative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AB17738:AE17749</w:t>
            </w:r>
          </w:p>
        </w:tc>
        <w:tc>
          <w:tcPr>
            <w:tcW w:type="dxa" w:w="2608"/>
          </w:tcPr>
          <w:p>
            <w:pPr>
              <w:spacing w:after="20"/>
            </w:pPr>
            <w:r>
              <w:rPr>
                <w:rFonts w:ascii="Consolas" w:hAnsi="Consolas"/>
                <w:b w:val="0"/>
                <w:sz w:val="14"/>
              </w:rPr>
              <w:t>=​AA...</w:t>
            </w:r>
          </w:p>
        </w:tc>
        <w:tc>
          <w:tcPr>
            <w:tcW w:type="dxa" w:w="2608"/>
          </w:tcPr>
          <w:p>
            <w:pPr>
              <w:spacing w:after="20"/>
            </w:pPr>
            <w:r>
              <w:rPr>
                <w:rFonts w:ascii="Consolas" w:hAnsi="Consolas"/>
                <w:b w:val="0"/>
                <w:sz w:val="14"/>
              </w:rPr>
              <w:t>link AP to 2040 (​AP has 2040);​ 2041 =​ 2040 (​issue I112)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AD17717:AE17717</w:t>
            </w:r>
          </w:p>
        </w:tc>
        <w:tc>
          <w:tcPr>
            <w:tcW w:type="dxa" w:w="2608"/>
          </w:tcPr>
          <w:p>
            <w:pPr>
              <w:spacing w:after="20"/>
            </w:pPr>
            <w:r>
              <w:rPr>
                <w:rFonts w:ascii="Consolas" w:hAnsi="Consolas"/>
                <w:b w:val="0"/>
                <w:sz w:val="14"/>
              </w:rPr>
              <w:t>=​AC...</w:t>
            </w:r>
          </w:p>
        </w:tc>
        <w:tc>
          <w:tcPr>
            <w:tcW w:type="dxa" w:w="2608"/>
          </w:tcPr>
          <w:p>
            <w:pPr>
              <w:spacing w:after="20"/>
            </w:pPr>
            <w:r>
              <w:rPr>
                <w:rFonts w:ascii="Consolas" w:hAnsi="Consolas"/>
                <w:b w:val="0"/>
                <w:sz w:val="14"/>
              </w:rPr>
              <w:t>link AP to 2040;​ 2041 =​ 2040 (​issue I112)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L18172:AE18172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...*​L733/​... (​$/​GJ real,​ as row 741)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w:t>
            </w:r>
          </w:p>
        </w:tc>
        <w:tc>
          <w:tcPr>
            <w:tcW w:type="dxa" w:w="2608"/>
          </w:tcPr>
          <w:p>
            <w:pPr>
              <w:spacing w:after="20"/>
            </w:pPr>
            <w:r>
              <w:rPr>
                <w:rFonts w:ascii="Consolas" w:hAnsi="Consolas"/>
                <w:b w:val="0"/>
                <w:sz w:val="14"/>
              </w:rPr>
              <w:t>=​IF(​B$8489=​"Baseline",​0,​...) (​own block's scenario name)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a fixed label "Carbon price"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 (and L17984, L17996, L18008, L18032, L18068, L18104)</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L:AE</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K644:P644</w:t>
            </w:r>
          </w:p>
        </w:tc>
        <w:tc>
          <w:tcPr>
            <w:tcW w:type="dxa" w:w="2608"/>
          </w:tcPr>
          <w:p>
            <w:pPr>
              <w:spacing w:after="20"/>
            </w:pPr>
            <w:r>
              <w:rPr>
                <w:rFonts w:ascii="Consolas" w:hAnsi="Consolas"/>
                <w:b w:val="0"/>
                <w:sz w:val="14"/>
              </w:rPr>
              <w:t>INDEX(​Prices_int!​$H15:​$BZ15,​...)</w:t>
            </w:r>
          </w:p>
        </w:tc>
        <w:tc>
          <w:tcPr>
            <w:tcW w:type="dxa" w:w="2608"/>
          </w:tcPr>
          <w:p>
            <w:pPr>
              <w:spacing w:after="20"/>
            </w:pPr>
            <w:r>
              <w:rPr>
                <w:rFonts w:ascii="Consolas" w:hAnsi="Consolas"/>
                <w:b w:val="0"/>
                <w:sz w:val="14"/>
              </w:rPr>
              <w:t>INDEX(​Prices_int!​$H17:​$BZ17,​...)</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K646:P646</w:t>
            </w:r>
          </w:p>
        </w:tc>
        <w:tc>
          <w:tcPr>
            <w:tcW w:type="dxa" w:w="2608"/>
          </w:tcPr>
          <w:p>
            <w:pPr>
              <w:spacing w:after="20"/>
            </w:pPr>
            <w:r>
              <w:rPr>
                <w:rFonts w:ascii="Consolas" w:hAnsi="Consolas"/>
                <w:b w:val="0"/>
                <w:sz w:val="14"/>
              </w:rPr>
              <w:t>INDEX(​Prices_int!​$H17:​$BZ17,​...)</w:t>
            </w:r>
          </w:p>
        </w:tc>
        <w:tc>
          <w:tcPr>
            <w:tcW w:type="dxa" w:w="2608"/>
          </w:tcPr>
          <w:p>
            <w:pPr>
              <w:spacing w:after="20"/>
            </w:pPr>
            <w:r>
              <w:rPr>
                <w:rFonts w:ascii="Consolas" w:hAnsi="Consolas"/>
                <w:b w:val="0"/>
                <w:sz w:val="14"/>
              </w:rPr>
              <w:t>INDEX(​Prices_int!​$H15:​$BZ15,​...)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K652:AE652</w:t>
            </w:r>
          </w:p>
        </w:tc>
        <w:tc>
          <w:tcPr>
            <w:tcW w:type="dxa" w:w="2608"/>
          </w:tcPr>
          <w:p>
            <w:pPr>
              <w:spacing w:after="20"/>
            </w:pPr>
            <w:r>
              <w:rPr>
                <w:rFonts w:ascii="Consolas" w:hAnsi="Consolas"/>
                <w:b w:val="0"/>
                <w:sz w:val="14"/>
              </w:rPr>
              <w:t>Prices_int!​$M39:​$BZ39</w:t>
            </w:r>
          </w:p>
        </w:tc>
        <w:tc>
          <w:tcPr>
            <w:tcW w:type="dxa" w:w="2608"/>
          </w:tcPr>
          <w:p>
            <w:pPr>
              <w:spacing w:after="20"/>
            </w:pPr>
            <w:r>
              <w:rPr>
                <w:rFonts w:ascii="Consolas" w:hAnsi="Consolas"/>
                <w:b w:val="0"/>
                <w:sz w:val="14"/>
              </w:rPr>
              <w:t>Prices_int!​$M41:​$BZ41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K654:AE654</w:t>
            </w:r>
          </w:p>
        </w:tc>
        <w:tc>
          <w:tcPr>
            <w:tcW w:type="dxa" w:w="2608"/>
          </w:tcPr>
          <w:p>
            <w:pPr>
              <w:spacing w:after="20"/>
            </w:pPr>
            <w:r>
              <w:rPr>
                <w:rFonts w:ascii="Consolas" w:hAnsi="Consolas"/>
                <w:b w:val="0"/>
                <w:sz w:val="14"/>
              </w:rPr>
              <w:t>Prices_int!​$M41:​$BZ41</w:t>
            </w:r>
          </w:p>
        </w:tc>
        <w:tc>
          <w:tcPr>
            <w:tcW w:type="dxa" w:w="2608"/>
          </w:tcPr>
          <w:p>
            <w:pPr>
              <w:spacing w:after="20"/>
            </w:pPr>
            <w:r>
              <w:rPr>
                <w:rFonts w:ascii="Consolas" w:hAnsi="Consolas"/>
                <w:b w:val="0"/>
                <w:sz w:val="14"/>
              </w:rPr>
              <w:t>Prices_int!​$M39:​$BZ39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(a separate defect; both 0 by IFNA).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household share of oop (​no OilProductShares column:​ 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w:t>
            </w:r>
          </w:p>
        </w:tc>
        <w:tc>
          <w:tcPr>
            <w:tcW w:type="dxa" w:w="2608"/>
          </w:tcPr>
          <w:p>
            <w:pPr>
              <w:spacing w:after="20"/>
            </w:pPr>
            <w:r>
              <w:rPr>
                <w:rFonts w:ascii="Consolas" w:hAnsi="Consolas"/>
                <w:b w:val="0"/>
                <w:sz w:val="14"/>
              </w:rPr>
              <w:t>residential coal /​ residential total of the year</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 188, 223, 235</w:t>
            </w:r>
          </w:p>
        </w:tc>
        <w:tc>
          <w:tcPr>
            <w:tcW w:type="dxa" w:w="2608"/>
          </w:tcPr>
          <w:p>
            <w:pPr>
              <w:spacing w:after="20"/>
            </w:pPr>
            <w:r>
              <w:rPr>
                <w:rFonts w:ascii="Consolas" w:hAnsi="Consolas"/>
                <w:b w:val="0"/>
                <w:sz w:val="14"/>
              </w:rPr>
              <w:t>#DIV/​0!​ when the class use is 0</w:t>
            </w:r>
          </w:p>
        </w:tc>
        <w:tc>
          <w:tcPr>
            <w:tcW w:type="dxa" w:w="2608"/>
          </w:tcPr>
          <w:p>
            <w:pPr>
              <w:spacing w:after="20"/>
            </w:pPr>
            <w:r>
              <w:rPr>
                <w:rFonts w:ascii="Consolas" w:hAnsi="Consolas"/>
                <w:b w:val="0"/>
                <w:sz w:val="14"/>
              </w:rPr>
              <w:t>0 when the class use is 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L146:N146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O146's =​IF(​L204&gt;​=​CPIntro,​MIN(​(​L204-​CPIntro+​1)/​$E$145,​1),​0)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O146:AE146</w:t>
            </w:r>
          </w:p>
        </w:tc>
        <w:tc>
          <w:tcPr>
            <w:tcW w:type="dxa" w:w="2608"/>
          </w:tcPr>
          <w:p>
            <w:pPr>
              <w:spacing w:after="20"/>
            </w:pPr>
            <w:r>
              <w:rPr>
                <w:rFonts w:ascii="Consolas" w:hAnsi="Consolas"/>
                <w:b w:val="0"/>
                <w:sz w:val="14"/>
              </w:rPr>
              <w:t>MIN(​(​t-​CPIntro+​1)/​$E$145,​1)</w:t>
            </w:r>
          </w:p>
        </w:tc>
        <w:tc>
          <w:tcPr>
            <w:tcW w:type="dxa" w:w="2608"/>
          </w:tcPr>
          <w:p>
            <w:pPr>
              <w:spacing w:after="20"/>
            </w:pPr>
            <w:r>
              <w:rPr>
                <w:rFonts w:ascii="Consolas" w:hAnsi="Consolas"/>
                <w:b w:val="0"/>
                <w:sz w:val="14"/>
              </w:rPr>
              <w:t>full tax from CPIntro:​ divide by MAX(​$E$145,​1)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 (​text)</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policy 1939-1943 (G codes only, no formulas): same</w:t>
            </w:r>
          </w:p>
        </w:tc>
      </w:tr>
      <w:tr>
        <w:tc>
          <w:tcPr>
            <w:tcW w:type="dxa" w:w="907"/>
          </w:tcPr>
          <w:p>
            <w:pPr>
              <w:spacing w:after="20"/>
            </w:pPr>
            <w:r>
              <w:rPr>
                <w:rFonts w:ascii="Arial" w:hAnsi="Arial"/>
                <w:b w:val="0"/>
                <w:sz w:val="14"/>
              </w:rPr>
              <w:t>H5996:H6000</w:t>
            </w:r>
          </w:p>
        </w:tc>
        <w:tc>
          <w:tcPr>
            <w:tcW w:type="dxa" w:w="2608"/>
          </w:tcPr>
          <w:p>
            <w:pPr>
              <w:spacing w:after="20"/>
            </w:pPr>
            <w:r>
              <w:rPr>
                <w:rFonts w:ascii="Consolas" w:hAnsi="Consolas"/>
                <w:b w:val="0"/>
                <w:sz w:val="14"/>
              </w:rPr>
              <w:t>same codes as H6007:​H6011</w:t>
            </w:r>
          </w:p>
        </w:tc>
        <w:tc>
          <w:tcPr>
            <w:tcW w:type="dxa" w:w="2608"/>
          </w:tcPr>
          <w:p>
            <w:pPr>
              <w:spacing w:after="20"/>
            </w:pPr>
            <w:r>
              <w:rPr>
                <w:rFonts w:ascii="Consolas" w:hAnsi="Consolas"/>
                <w:b w:val="0"/>
                <w:sz w:val="14"/>
              </w:rPr>
              <w:t>unique codes (​fuel rows e.g. cfe.*​,​ process rows cpe.*​) so 1905-​1909 read 6007-​6011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K5869:AE5871</w:t>
            </w:r>
          </w:p>
        </w:tc>
        <w:tc>
          <w:tcPr>
            <w:tcW w:type="dxa" w:w="2608"/>
          </w:tcPr>
          <w:p>
            <w:pPr>
              <w:spacing w:after="20"/>
            </w:pPr>
            <w:r>
              <w:rPr>
                <w:rFonts w:ascii="Consolas" w:hAnsi="Consolas"/>
                <w:b w:val="0"/>
                <w:sz w:val="14"/>
              </w:rPr>
              <w:t>typed 0 in L:​AE;​ K text '=​L2727',​ '=​L2322',​ '=​L2346'</w:t>
            </w:r>
          </w:p>
        </w:tc>
        <w:tc>
          <w:tcPr>
            <w:tcW w:type="dxa" w:w="2608"/>
          </w:tcPr>
          <w:p>
            <w:pPr>
              <w:spacing w:after="20"/>
            </w:pPr>
            <w:r>
              <w:rPr>
                <w:rFonts w:ascii="Consolas" w:hAnsi="Consolas"/>
                <w:b w:val="0"/>
                <w:sz w:val="14"/>
              </w:rPr>
              <w:t>carbon tax rate of the scenario (​$/​t,​ E1),​ auctioned ETS price (​row 1876 /​ L2322),​ total shadow price (​L2346)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policy +6,316</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L5974:AE5981</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price (​$F5921*​L5869+​$G5921*​L5870) as rows 5985-​5992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M5981:AE5981</w:t>
            </w:r>
          </w:p>
        </w:tc>
        <w:tc>
          <w:tcPr>
            <w:tcW w:type="dxa" w:w="2608"/>
          </w:tcPr>
          <w:p>
            <w:pPr>
              <w:spacing w:after="20"/>
            </w:pPr>
            <w:r>
              <w:rPr>
                <w:rFonts w:ascii="Consolas" w:hAnsi="Consolas"/>
                <w:b w:val="0"/>
                <w:sz w:val="14"/>
              </w:rPr>
              <w:t>EXP(​-​(​F5981)*​...),​ N5981 G5981</w:t>
            </w:r>
          </w:p>
        </w:tc>
        <w:tc>
          <w:tcPr>
            <w:tcW w:type="dxa" w:w="2608"/>
          </w:tcPr>
          <w:p>
            <w:pPr>
              <w:spacing w:after="20"/>
            </w:pPr>
            <w:r>
              <w:rPr>
                <w:rFonts w:ascii="Consolas" w:hAnsi="Consolas"/>
                <w:b w:val="0"/>
                <w:sz w:val="14"/>
              </w:rPr>
              <w:t>$E5981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M5996:AE6000</w:t>
            </w:r>
          </w:p>
        </w:tc>
        <w:tc>
          <w:tcPr>
            <w:tcW w:type="dxa" w:w="2608"/>
          </w:tcPr>
          <w:p>
            <w:pPr>
              <w:spacing w:after="20"/>
            </w:pPr>
            <w:r>
              <w:rPr>
                <w:rFonts w:ascii="Consolas" w:hAnsi="Consolas"/>
                <w:b w:val="0"/>
                <w:sz w:val="14"/>
              </w:rPr>
              <w:t>typed constants</w:t>
            </w:r>
          </w:p>
        </w:tc>
        <w:tc>
          <w:tcPr>
            <w:tcW w:type="dxa" w:w="2608"/>
          </w:tcPr>
          <w:p>
            <w:pPr>
              <w:spacing w:after="20"/>
            </w:pPr>
            <w:r>
              <w:rPr>
                <w:rFonts w:ascii="Consolas" w:hAnsi="Consolas"/>
                <w:b w:val="0"/>
                <w:sz w:val="14"/>
              </w:rPr>
              <w:t>L formula filled right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L6012:AE6012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L18096:AE18096, L18108:AE18108</w:t>
            </w:r>
          </w:p>
        </w:tc>
        <w:tc>
          <w:tcPr>
            <w:tcW w:type="dxa" w:w="2608"/>
          </w:tcPr>
          <w:p>
            <w:pPr>
              <w:spacing w:after="20"/>
            </w:pPr>
            <w:r>
              <w:rPr>
                <w:rFonts w:ascii="Consolas" w:hAnsi="Consolas"/>
                <w:b w:val="0"/>
                <w:sz w:val="14"/>
              </w:rPr>
              <w:t>#DIV/​0!​</w:t>
            </w:r>
          </w:p>
        </w:tc>
        <w:tc>
          <w:tcPr>
            <w:tcW w:type="dxa" w:w="2608"/>
          </w:tcPr>
          <w:p>
            <w:pPr>
              <w:spacing w:after="20"/>
            </w:pPr>
            <w:r>
              <w:rPr>
                <w:rFonts w:ascii="Consolas" w:hAnsi="Consolas"/>
                <w:b w:val="0"/>
                <w:sz w:val="14"/>
              </w:rPr>
              <w:t>IFERROR(​...,​"n.a.")</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L18152:L18157</w:t>
            </w:r>
          </w:p>
        </w:tc>
        <w:tc>
          <w:tcPr>
            <w:tcW w:type="dxa" w:w="2608"/>
          </w:tcPr>
          <w:p>
            <w:pPr>
              <w:spacing w:after="20"/>
            </w:pPr>
            <w:r>
              <w:rPr>
                <w:rFonts w:ascii="Consolas" w:hAnsi="Consolas"/>
                <w:b w:val="0"/>
                <w:sz w:val="14"/>
              </w:rPr>
              <w:t>=​K18152 (​residential copies industry);​ L18157 tests the gas rows</w:t>
            </w:r>
          </w:p>
        </w:tc>
        <w:tc>
          <w:tcPr>
            <w:tcW w:type="dxa" w:w="2608"/>
          </w:tcPr>
          <w:p>
            <w:pPr>
              <w:spacing w:after="20"/>
            </w:pPr>
            <w:r>
              <w:rPr>
                <w:rFonts w:ascii="Consolas" w:hAnsi="Consolas"/>
                <w:b w:val="0"/>
                <w:sz w:val="14"/>
              </w:rPr>
              <w:t>=​INDEX(​$L18101:​$AE18101,​...) etc.</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18128-18156</w:t>
            </w:r>
          </w:p>
        </w:tc>
        <w:tc>
          <w:tcPr>
            <w:tcW w:type="dxa" w:w="2608"/>
          </w:tcPr>
          <w:p>
            <w:pPr>
              <w:spacing w:after="20"/>
            </w:pPr>
            <w:r>
              <w:rPr>
                <w:rFonts w:ascii="Consolas" w:hAnsi="Consolas"/>
                <w:b w:val="0"/>
                <w:sz w:val="14"/>
              </w:rPr>
              <w:t>INDEX ranges $L:​$AD</w:t>
            </w:r>
          </w:p>
        </w:tc>
        <w:tc>
          <w:tcPr>
            <w:tcW w:type="dxa" w:w="2608"/>
          </w:tcPr>
          <w:p>
            <w:pPr>
              <w:spacing w:after="20"/>
            </w:pPr>
            <w:r>
              <w:rPr>
                <w:rFonts w:ascii="Consolas" w:hAnsi="Consolas"/>
                <w:b w:val="0"/>
                <w:sz w:val="14"/>
              </w:rPr>
              <w:t>ranges to AE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 J18748</w:t>
            </w:r>
          </w:p>
        </w:tc>
        <w:tc>
          <w:tcPr>
            <w:tcW w:type="dxa" w:w="2608"/>
          </w:tcPr>
          <w:p>
            <w:pPr>
              <w:spacing w:after="20"/>
            </w:pPr>
            <w:r>
              <w:rPr>
                <w:rFonts w:ascii="Consolas" w:hAnsi="Consolas"/>
                <w:b w:val="0"/>
                <w:sz w:val="14"/>
              </w:rPr>
              <w:t>=​L18733/​...,​ =​L18734/​...</w:t>
            </w:r>
          </w:p>
        </w:tc>
        <w:tc>
          <w:tcPr>
            <w:tcW w:type="dxa" w:w="2608"/>
          </w:tcPr>
          <w:p>
            <w:pPr>
              <w:spacing w:after="20"/>
            </w:pPr>
            <w:r>
              <w:rPr>
                <w:rFonts w:ascii="Consolas" w:hAnsi="Consolas"/>
                <w:b w:val="0"/>
                <w:sz w:val="14"/>
              </w:rPr>
              <w:t>no foo/​srv rows in 18735-​18742:​ check against I18747 itself,​ or drop</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L319:L321</w:t>
            </w:r>
          </w:p>
        </w:tc>
        <w:tc>
          <w:tcPr>
            <w:tcW w:type="dxa" w:w="2608"/>
          </w:tcPr>
          <w:p>
            <w:pPr>
              <w:spacing w:after="20"/>
            </w:pPr>
            <w:r>
              <w:rPr>
                <w:rFonts w:ascii="Consolas" w:hAnsi="Consolas"/>
                <w:b w:val="0"/>
                <w:sz w:val="14"/>
              </w:rPr>
              <w:t>=​Elasticities!​C91,​ C92,​ C93</w:t>
            </w:r>
          </w:p>
        </w:tc>
        <w:tc>
          <w:tcPr>
            <w:tcW w:type="dxa" w:w="2608"/>
          </w:tcPr>
          <w:p>
            <w:pPr>
              <w:spacing w:after="20"/>
            </w:pPr>
            <w:r>
              <w:rPr>
                <w:rFonts w:ascii="Consolas" w:hAnsi="Consolas"/>
                <w:b w:val="0"/>
                <w:sz w:val="14"/>
              </w:rPr>
              <w:t>the cross-​price defaults =​Elasticities!​G131,​ G132,​ G133 (​simple values,​ 0.25)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H29, H30, H37, H38, H45, H46</w:t>
            </w:r>
          </w:p>
        </w:tc>
        <w:tc>
          <w:tcPr>
            <w:tcW w:type="dxa" w:w="2608"/>
          </w:tcPr>
          <w:p>
            <w:pPr>
              <w:spacing w:after="20"/>
            </w:pPr>
            <w:r>
              <w:rPr>
                <w:rFonts w:ascii="Consolas" w:hAnsi="Consolas"/>
                <w:b w:val="0"/>
                <w:sz w:val="14"/>
              </w:rPr>
              <w:t>=​H149,​ =​H150,​ =​H151,​ =​H152,​ =​H163,​ =​H164</w:t>
            </w:r>
          </w:p>
        </w:tc>
        <w:tc>
          <w:tcPr>
            <w:tcW w:type="dxa" w:w="2608"/>
          </w:tcPr>
          <w:p>
            <w:pPr>
              <w:spacing w:after="20"/>
            </w:pPr>
            <w:r>
              <w:rPr>
                <w:rFonts w:ascii="Consolas" w:hAnsi="Consolas"/>
                <w:b w:val="0"/>
                <w:sz w:val="14"/>
              </w:rPr>
              <w:t>=​H145,​ =​H146,​ =​H153,​ =​H154,​ =​H161,​ =​H162 (​own fuel)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0 -​ M4633) *​ M4634 /​ 10^6 *​ M4628</w:t>
            </w:r>
          </w:p>
        </w:tc>
        <w:tc>
          <w:tcPr>
            <w:tcW w:type="dxa" w:w="2608"/>
          </w:tcPr>
          <w:p>
            <w:pPr>
              <w:spacing w:after="20"/>
            </w:pPr>
            <w:r>
              <w:rPr>
                <w:rFonts w:ascii="Consolas" w:hAnsi="Consolas"/>
                <w:b w:val="0"/>
                <w:sz w:val="14"/>
              </w:rPr>
              <w:t>=​(​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paste into M10953:AE10953</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=​L4509*​L4456+​SUM(​L4565:​L4567)+​L4541+​L4520*​L4396/​L4397+​L4579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