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0AE49"/>
          <w:sz w:val="36"/>
          <w:szCs w:val="36"/>
        </w:rPr>
        <w:t xml:space="preserve">Distribution module: how to use it, and the prompt to update it</w:t>
      </w:r>
    </w:p>
    <w:p>
      <w:pPr>
        <w:spacing w:after="200"/>
      </w:pPr>
      <w:r>
        <w:rPr>
          <w:rFonts w:ascii="Arial" w:cs="Arial" w:eastAsia="Arial" w:hAnsi="Arial"/>
          <w:color w:val="595959"/>
          <w:sz w:val="18"/>
          <w:szCs w:val="18"/>
        </w:rPr>
        <w:t xml:space="preserve">CPAT-AI · repo github.com/cpmodelai/cpat_ai · prompt file excel_ai/plans/prompts/Distribution_module_prompt.md · 2026-10-29</w:t>
      </w:r>
    </w:p>
    <w:p>
      <w:pPr>
        <w:pStyle w:val="Heading1"/>
        <w:spacing w:after="120" w:before="280"/>
      </w:pPr>
      <w:r>
        <w:rPr>
          <w:rFonts w:ascii="Arial" w:cs="Arial" w:eastAsia="Arial" w:hAnsi="Arial"/>
          <w:b/>
          <w:bCs/>
          <w:color w:val="00AE49"/>
          <w:sz w:val="30"/>
          <w:szCs w:val="30"/>
        </w:rPr>
        <w:t xml:space="preserve">1. What this is</w:t>
      </w:r>
    </w:p>
    <w:p>
      <w:pPr>
        <w:spacing w:after="120"/>
      </w:pPr>
      <w:r>
        <w:rPr>
          <w:rFonts w:ascii="Arial" w:cs="Arial" w:eastAsia="Arial" w:hAnsi="Arial"/>
          <w:sz w:val="21"/>
          <w:szCs w:val="21"/>
        </w:rPr>
        <w:t xml:space="preserve">The </w:t>
      </w:r>
      <w:r>
        <w:rPr>
          <w:rFonts w:ascii="Arial" w:cs="Arial" w:eastAsia="Arial" w:hAnsi="Arial"/>
          <w:b/>
          <w:bCs/>
          <w:sz w:val="21"/>
          <w:szCs w:val="21"/>
        </w:rPr>
        <w:t xml:space="preserve">distribution module</w:t>
      </w:r>
      <w:r>
        <w:rPr>
          <w:rFonts w:ascii="Arial" w:cs="Arial" w:eastAsia="Arial" w:hAnsi="Arial"/>
          <w:sz w:val="21"/>
          <w:szCs w:val="21"/>
        </w:rPr>
        <w:t xml:space="preserve"> already exists: </w:t>
      </w:r>
      <w:r>
        <w:rPr>
          <w:rFonts w:ascii="Consolas" w:cs="Consolas" w:eastAsia="Consolas" w:hAnsi="Consolas"/>
          <w:sz w:val="19"/>
          <w:szCs w:val="19"/>
        </w:rPr>
        <w:t xml:space="preserve">excel_ai/CPAT-AI-Distribution-Prototype_v0.1.3.xlsm</w:t>
      </w:r>
      <w:r>
        <w:rPr>
          <w:rFonts w:ascii="Arial" w:cs="Arial" w:eastAsia="Arial" w:hAnsi="Arial"/>
          <w:sz w:val="21"/>
          <w:szCs w:val="21"/>
        </w:rPr>
        <w:t xml:space="preserve">, household effects of a mitigation scenario by income decile in one analysis year, replicating the legacy </w:t>
      </w:r>
      <w:r>
        <w:rPr>
          <w:rFonts w:ascii="Consolas" w:cs="Consolas" w:eastAsia="Consolas" w:hAnsi="Consolas"/>
          <w:sz w:val="19"/>
          <w:szCs w:val="19"/>
        </w:rPr>
        <w:t xml:space="preserve">Distribution</w:t>
      </w:r>
      <w:r>
        <w:rPr>
          <w:rFonts w:ascii="Arial" w:cs="Arial" w:eastAsia="Arial" w:hAnsi="Arial"/>
          <w:sz w:val="21"/>
          <w:szCs w:val="21"/>
        </w:rPr>
        <w:t xml:space="preserve"> sheet (bugs fixed and registered; issues replicated and registered). It is cut from the built mitigation prototype, so its formulas have one source (</w:t>
      </w:r>
      <w:r>
        <w:rPr>
          <w:rFonts w:ascii="Consolas" w:cs="Consolas" w:eastAsia="Consolas" w:hAnsi="Consolas"/>
          <w:sz w:val="19"/>
          <w:szCs w:val="19"/>
        </w:rPr>
        <w:t xml:space="preserve">excel_ai/mitigation/build.py</w:t>
      </w:r>
      <w:r>
        <w:rPr>
          <w:rFonts w:ascii="Arial" w:cs="Arial" w:eastAsia="Arial" w:hAnsi="Arial"/>
          <w:sz w:val="21"/>
          <w:szCs w:val="21"/>
        </w:rPr>
        <w:t xml:space="preserve">), and it reads Mitigation only through its tab </w:t>
      </w:r>
      <w:r>
        <w:rPr>
          <w:rFonts w:ascii="Consolas" w:cs="Consolas" w:eastAsia="Consolas" w:hAnsi="Consolas"/>
          <w:sz w:val="19"/>
          <w:szCs w:val="19"/>
        </w:rPr>
        <w:t xml:space="preserve">FromMitigation</w:t>
      </w:r>
      <w:r>
        <w:rPr>
          <w:rFonts w:ascii="Arial" w:cs="Arial" w:eastAsia="Arial" w:hAnsi="Arial"/>
          <w:sz w:val="21"/>
          <w:szCs w:val="21"/>
        </w:rPr>
        <w:t xml:space="preserve"> (section 19a of the mitigation workbook, defined name </w:t>
      </w:r>
      <w:r>
        <w:rPr>
          <w:rFonts w:ascii="Consolas" w:cs="Consolas" w:eastAsia="Consolas" w:hAnsi="Consolas"/>
          <w:sz w:val="19"/>
          <w:szCs w:val="19"/>
        </w:rPr>
        <w:t xml:space="preserve">ExportDistn</w:t>
      </w:r>
      <w:r>
        <w:rPr>
          <w:rFonts w:ascii="Arial" w:cs="Arial" w:eastAsia="Arial" w:hAnsi="Arial"/>
          <w:sz w:val="21"/>
          <w:szCs w:val="21"/>
        </w:rPr>
        <w:t xml:space="preserve">).</w:t>
      </w:r>
    </w:p>
    <w:p>
      <w:pPr>
        <w:pStyle w:val="Heading2"/>
        <w:spacing w:after="100" w:before="200"/>
      </w:pPr>
      <w:r>
        <w:rPr>
          <w:rFonts w:ascii="Arial" w:cs="Arial" w:eastAsia="Arial" w:hAnsi="Arial"/>
          <w:b/>
          <w:bCs/>
          <w:sz w:val="24"/>
          <w:szCs w:val="24"/>
        </w:rPr>
        <w:t xml:space="preserve">1b. Using the module (no AI needed)</w:t>
      </w:r>
    </w:p>
    <w:p>
      <w:pPr>
        <w:pStyle w:val="ListParagraph"/>
        <w:numPr>
          <w:ilvl w:val="0"/>
          <w:numId w:val="2"/>
        </w:numPr>
        <w:spacing w:after="60"/>
      </w:pPr>
      <w:r>
        <w:rPr>
          <w:rFonts w:ascii="Arial" w:cs="Arial" w:eastAsia="Arial" w:hAnsi="Arial"/>
          <w:sz w:val="21"/>
          <w:szCs w:val="21"/>
        </w:rPr>
        <w:t xml:space="preserve">Open </w:t>
      </w:r>
      <w:r>
        <w:rPr>
          <w:rFonts w:ascii="Consolas" w:cs="Consolas" w:eastAsia="Consolas" w:hAnsi="Consolas"/>
          <w:sz w:val="19"/>
          <w:szCs w:val="19"/>
        </w:rPr>
        <w:t xml:space="preserve">CPAT-AI-Mitigation-Prototype_latest.xlsm</w:t>
      </w:r>
      <w:r>
        <w:rPr>
          <w:rFonts w:ascii="Arial" w:cs="Arial" w:eastAsia="Arial" w:hAnsi="Arial"/>
          <w:sz w:val="21"/>
          <w:szCs w:val="21"/>
        </w:rPr>
        <w:t xml:space="preserve"> (in </w:t>
      </w:r>
      <w:r>
        <w:rPr>
          <w:rFonts w:ascii="Consolas" w:cs="Consolas" w:eastAsia="Consolas" w:hAnsi="Consolas"/>
          <w:sz w:val="19"/>
          <w:szCs w:val="19"/>
        </w:rPr>
        <w:t xml:space="preserve">excel_ai/permalink_countryeditable/</w:t>
      </w:r>
      <w:r>
        <w:rPr>
          <w:rFonts w:ascii="Arial" w:cs="Arial" w:eastAsia="Arial" w:hAnsi="Arial"/>
          <w:sz w:val="21"/>
          <w:szCs w:val="21"/>
        </w:rPr>
        <w:t xml:space="preserve">), define the scenario, click Recalculate now, and save it (or leave it open).</w:t>
      </w:r>
    </w:p>
    <w:p>
      <w:pPr>
        <w:pStyle w:val="ListParagraph"/>
        <w:numPr>
          <w:ilvl w:val="0"/>
          <w:numId w:val="2"/>
        </w:numPr>
        <w:spacing w:after="60"/>
      </w:pPr>
      <w:r>
        <w:rPr>
          <w:rFonts w:ascii="Arial" w:cs="Arial" w:eastAsia="Arial" w:hAnsi="Arial"/>
          <w:sz w:val="21"/>
          <w:szCs w:val="21"/>
        </w:rPr>
        <w:t xml:space="preserve">Open </w:t>
      </w:r>
      <w:r>
        <w:rPr>
          <w:rFonts w:ascii="Consolas" w:cs="Consolas" w:eastAsia="Consolas" w:hAnsi="Consolas"/>
          <w:sz w:val="19"/>
          <w:szCs w:val="19"/>
        </w:rPr>
        <w:t xml:space="preserve">CPAT-AI-Distribution-Prototype_latest.xlsm</w:t>
      </w:r>
      <w:r>
        <w:rPr>
          <w:rFonts w:ascii="Arial" w:cs="Arial" w:eastAsia="Arial" w:hAnsi="Arial"/>
          <w:sz w:val="21"/>
          <w:szCs w:val="21"/>
        </w:rPr>
        <w:t xml:space="preserve"> from the same folder and enable macros.</w:t>
      </w:r>
    </w:p>
    <w:p>
      <w:pPr>
        <w:pStyle w:val="ListParagraph"/>
        <w:numPr>
          <w:ilvl w:val="0"/>
          <w:numId w:val="2"/>
        </w:numPr>
        <w:spacing w:after="60"/>
      </w:pPr>
      <w:r>
        <w:rPr>
          <w:rFonts w:ascii="Arial" w:cs="Arial" w:eastAsia="Arial" w:hAnsi="Arial"/>
          <w:sz w:val="21"/>
          <w:szCs w:val="21"/>
        </w:rPr>
        <w:t xml:space="preserve">On Cover, click </w:t>
      </w:r>
      <w:r>
        <w:rPr>
          <w:rFonts w:ascii="Arial" w:cs="Arial" w:eastAsia="Arial" w:hAnsi="Arial"/>
          <w:b/>
          <w:bCs/>
          <w:sz w:val="21"/>
          <w:szCs w:val="21"/>
        </w:rPr>
        <w:t xml:space="preserve">Update from Mitigation</w:t>
      </w:r>
      <w:r>
        <w:rPr>
          <w:rFonts w:ascii="Arial" w:cs="Arial" w:eastAsia="Arial" w:hAnsi="Arial"/>
          <w:sz w:val="21"/>
          <w:szCs w:val="21"/>
        </w:rPr>
        <w:t xml:space="preserve">: it copies section 19a of the mitigation workbook into </w:t>
      </w:r>
      <w:r>
        <w:rPr>
          <w:rFonts w:ascii="Consolas" w:cs="Consolas" w:eastAsia="Consolas" w:hAnsi="Consolas"/>
          <w:sz w:val="19"/>
          <w:szCs w:val="19"/>
        </w:rPr>
        <w:t xml:space="preserve">FromMitigation</w:t>
      </w:r>
      <w:r>
        <w:rPr>
          <w:rFonts w:ascii="Arial" w:cs="Arial" w:eastAsia="Arial" w:hAnsi="Arial"/>
          <w:sz w:val="21"/>
          <w:szCs w:val="21"/>
        </w:rPr>
        <w:t xml:space="preserve"> and recalculates. Cover shows the file used and its time.</w:t>
      </w:r>
    </w:p>
    <w:p>
      <w:pPr>
        <w:pStyle w:val="ListParagraph"/>
        <w:numPr>
          <w:ilvl w:val="0"/>
          <w:numId w:val="2"/>
        </w:numPr>
        <w:spacing w:after="60"/>
      </w:pPr>
      <w:r>
        <w:rPr>
          <w:rFonts w:ascii="Arial" w:cs="Arial" w:eastAsia="Arial" w:hAnsi="Arial"/>
          <w:sz w:val="21"/>
          <w:szCs w:val="21"/>
        </w:rPr>
        <w:t xml:space="preserve">Read the results on </w:t>
      </w:r>
      <w:r>
        <w:rPr>
          <w:rFonts w:ascii="Consolas" w:cs="Consolas" w:eastAsia="Consolas" w:hAnsi="Consolas"/>
          <w:sz w:val="19"/>
          <w:szCs w:val="19"/>
        </w:rPr>
        <w:t xml:space="preserve">Distribution</w:t>
      </w:r>
      <w:r>
        <w:rPr>
          <w:rFonts w:ascii="Arial" w:cs="Arial" w:eastAsia="Arial" w:hAnsi="Arial"/>
          <w:sz w:val="21"/>
          <w:szCs w:val="21"/>
        </w:rPr>
        <w:t xml:space="preserve"> (one column group per scenario, deciles across).</w:t>
      </w:r>
    </w:p>
    <w:p>
      <w:pPr>
        <w:pStyle w:val="ListParagraph"/>
        <w:numPr>
          <w:ilvl w:val="0"/>
          <w:numId w:val="2"/>
        </w:numPr>
        <w:spacing w:after="60"/>
      </w:pPr>
      <w:r>
        <w:rPr>
          <w:rFonts w:ascii="Arial" w:cs="Arial" w:eastAsia="Arial" w:hAnsi="Arial"/>
          <w:sz w:val="21"/>
          <w:szCs w:val="21"/>
        </w:rPr>
        <w:t xml:space="preserve">Distribution settings of a scenario (analysis year, revenue recycling, targeting): </w:t>
      </w:r>
      <w:r>
        <w:rPr>
          <w:rFonts w:ascii="Consolas" w:cs="Consolas" w:eastAsia="Consolas" w:hAnsi="Consolas"/>
          <w:sz w:val="19"/>
          <w:szCs w:val="19"/>
        </w:rPr>
        <w:t xml:space="preserve">ScenarioDefinition</w:t>
      </w:r>
      <w:r>
        <w:rPr>
          <w:rFonts w:ascii="Arial" w:cs="Arial" w:eastAsia="Arial" w:hAnsi="Arial"/>
          <w:sz w:val="21"/>
          <w:szCs w:val="21"/>
        </w:rPr>
        <w:t xml:space="preserve">, then Recalculate now.</w:t>
      </w:r>
    </w:p>
    <w:p>
      <w:pPr>
        <w:spacing w:after="40" w:before="80"/>
        <w:jc w:val="center"/>
      </w:pPr>
      <w:r>
        <w:drawing>
          <wp:inline distT="0" distB="0" distL="0" distR="0">
            <wp:extent cx="5715000" cy="1990725"/>
            <wp:effectExtent t="0" r="0" b="0" l="0"/>
            <wp:docPr id="1" name="10_distribution_cover.png" descr="The Cover of the distribution module v0.1.3 (rendered from the file; the buttons are not shown)" title="The Cover of the distribution module v0.1.3 (rendered from the file; the buttons are not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9907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The Cover of the distribution module v0.1.3 (rendered from the file; the buttons are not shown)</w:t>
      </w:r>
    </w:p>
    <w:p>
      <w:pPr>
        <w:pStyle w:val="Heading2"/>
        <w:spacing w:after="100" w:before="200"/>
      </w:pPr>
      <w:r>
        <w:rPr>
          <w:rFonts w:ascii="Arial" w:cs="Arial" w:eastAsia="Arial" w:hAnsi="Arial"/>
          <w:b/>
          <w:bCs/>
          <w:sz w:val="24"/>
          <w:szCs w:val="24"/>
        </w:rPr>
        <w:t xml:space="preserve">1c. What the prompt does</w:t>
      </w:r>
    </w:p>
    <w:p>
      <w:pPr>
        <w:spacing w:after="120"/>
      </w:pPr>
      <w:r>
        <w:rPr>
          <w:rFonts w:ascii="Arial" w:cs="Arial" w:eastAsia="Arial" w:hAnsi="Arial"/>
          <w:sz w:val="21"/>
          <w:szCs w:val="21"/>
        </w:rPr>
        <w:t xml:space="preserve">It does not rebuild the module. It (1) makes the macro look for the mitigation workbook in </w:t>
      </w:r>
      <w:r>
        <w:rPr>
          <w:rFonts w:ascii="Consolas" w:cs="Consolas" w:eastAsia="Consolas" w:hAnsi="Consolas"/>
          <w:sz w:val="19"/>
          <w:szCs w:val="19"/>
        </w:rPr>
        <w:t xml:space="preserve">permalink_countryeditable/</w:t>
      </w:r>
      <w:r>
        <w:rPr>
          <w:rFonts w:ascii="Arial" w:cs="Arial" w:eastAsia="Arial" w:hAnsi="Arial"/>
          <w:sz w:val="21"/>
          <w:szCs w:val="21"/>
        </w:rPr>
        <w:t xml:space="preserve"> first, as the module rules of </w:t>
      </w:r>
      <w:r>
        <w:rPr>
          <w:rFonts w:ascii="Consolas" w:cs="Consolas" w:eastAsia="Consolas" w:hAnsi="Consolas"/>
          <w:sz w:val="19"/>
          <w:szCs w:val="19"/>
        </w:rPr>
        <w:t xml:space="preserve">NORMS.md</w:t>
      </w:r>
      <w:r>
        <w:rPr>
          <w:rFonts w:ascii="Arial" w:cs="Arial" w:eastAsia="Arial" w:hAnsi="Arial"/>
          <w:sz w:val="21"/>
          <w:szCs w:val="21"/>
        </w:rPr>
        <w:t xml:space="preserve"> section 9 require (today it looks in </w:t>
      </w:r>
      <w:r>
        <w:rPr>
          <w:rFonts w:ascii="Consolas" w:cs="Consolas" w:eastAsia="Consolas" w:hAnsi="Consolas"/>
          <w:sz w:val="19"/>
          <w:szCs w:val="19"/>
        </w:rPr>
        <w:t xml:space="preserve">permalink/</w:t>
      </w:r>
      <w:r>
        <w:rPr>
          <w:rFonts w:ascii="Arial" w:cs="Arial" w:eastAsia="Arial" w:hAnsi="Arial"/>
          <w:sz w:val="21"/>
          <w:szCs w:val="21"/>
        </w:rPr>
        <w:t xml:space="preserve">); (2) checks the module against legacy 465 decile by decile and registers anything new; (3) fixes the Cover version table and releases v0.1.4. Phase 0 is a review only.</w:t>
      </w:r>
    </w:p>
    <w:p>
      <w:pPr>
        <w:pStyle w:val="Heading1"/>
        <w:spacing w:after="120" w:before="280"/>
      </w:pPr>
      <w:r>
        <w:rPr>
          <w:rFonts w:ascii="Arial" w:cs="Arial" w:eastAsia="Arial" w:hAnsi="Arial"/>
          <w:b/>
          <w:bCs/>
          <w:color w:val="00AE49"/>
          <w:sz w:val="30"/>
          <w:szCs w:val="30"/>
        </w:rPr>
        <w:t xml:space="preserve">2. Before you start</w:t>
      </w:r>
    </w:p>
    <w:p>
      <w:pPr>
        <w:pStyle w:val="ListParagraph"/>
        <w:numPr>
          <w:ilvl w:val="0"/>
          <w:numId w:val="3"/>
        </w:numPr>
        <w:spacing w:after="60"/>
      </w:pPr>
      <w:r>
        <w:rPr>
          <w:rFonts w:ascii="Arial" w:cs="Arial" w:eastAsia="Arial" w:hAnsi="Arial"/>
          <w:sz w:val="21"/>
          <w:szCs w:val="21"/>
        </w:rPr>
        <w:t xml:space="preserve">The Setup guide (</w:t>
      </w:r>
      <w:r>
        <w:rPr>
          <w:rFonts w:ascii="Consolas" w:cs="Consolas" w:eastAsia="Consolas" w:hAnsi="Consolas"/>
          <w:sz w:val="19"/>
          <w:szCs w:val="19"/>
        </w:rPr>
        <w:t xml:space="preserve">other/SetupGuide.docx</w:t>
      </w:r>
      <w:r>
        <w:rPr>
          <w:rFonts w:ascii="Arial" w:cs="Arial" w:eastAsia="Arial" w:hAnsi="Arial"/>
          <w:sz w:val="21"/>
          <w:szCs w:val="21"/>
        </w:rPr>
        <w:t xml:space="preserve">) Parts 1 and 3 are done: Git, the GitHub Copilot app signed in, the repo in </w:t>
      </w:r>
      <w:r>
        <w:rPr>
          <w:rFonts w:ascii="Consolas" w:cs="Consolas" w:eastAsia="Consolas" w:hAnsi="Consolas"/>
          <w:sz w:val="19"/>
          <w:szCs w:val="19"/>
        </w:rPr>
        <w:t xml:space="preserve">C:\Users\WB&lt;PID&gt;\Repos\CPAT-AI</w:t>
      </w:r>
      <w:r>
        <w:rPr>
          <w:rFonts w:ascii="Arial" w:cs="Arial" w:eastAsia="Arial" w:hAnsi="Arial"/>
          <w:sz w:val="21"/>
          <w:szCs w:val="21"/>
        </w:rPr>
        <w:t xml:space="preserve">.</w:t>
      </w:r>
    </w:p>
    <w:p>
      <w:pPr>
        <w:pStyle w:val="ListParagraph"/>
        <w:numPr>
          <w:ilvl w:val="0"/>
          <w:numId w:val="3"/>
        </w:numPr>
        <w:spacing w:after="60"/>
      </w:pPr>
      <w:r>
        <w:rPr>
          <w:rFonts w:ascii="Arial" w:cs="Arial" w:eastAsia="Arial" w:hAnsi="Arial"/>
          <w:sz w:val="21"/>
          <w:szCs w:val="21"/>
        </w:rPr>
        <w:t xml:space="preserve">The repo is up to date: double-click </w:t>
      </w:r>
      <w:r>
        <w:rPr>
          <w:rFonts w:ascii="Consolas" w:cs="Consolas" w:eastAsia="Consolas" w:hAnsi="Consolas"/>
          <w:sz w:val="19"/>
          <w:szCs w:val="19"/>
        </w:rPr>
        <w:t xml:space="preserve">SyncRepo.bat</w:t>
      </w:r>
      <w:r>
        <w:rPr>
          <w:rFonts w:ascii="Arial" w:cs="Arial" w:eastAsia="Arial" w:hAnsi="Arial"/>
          <w:sz w:val="21"/>
          <w:szCs w:val="21"/>
        </w:rPr>
        <w:t xml:space="preserve"> once before you start (section 4).</w:t>
      </w:r>
    </w:p>
    <w:p>
      <w:pPr>
        <w:pStyle w:val="ListParagraph"/>
        <w:numPr>
          <w:ilvl w:val="0"/>
          <w:numId w:val="3"/>
        </w:numPr>
        <w:spacing w:after="60"/>
      </w:pPr>
      <w:r>
        <w:rPr>
          <w:rFonts w:ascii="Arial" w:cs="Arial" w:eastAsia="Arial" w:hAnsi="Arial"/>
          <w:sz w:val="21"/>
          <w:szCs w:val="21"/>
        </w:rPr>
        <w:t xml:space="preserve">The prompt file </w:t>
      </w:r>
      <w:r>
        <w:rPr>
          <w:rFonts w:ascii="Consolas" w:cs="Consolas" w:eastAsia="Consolas" w:hAnsi="Consolas"/>
          <w:sz w:val="19"/>
          <w:szCs w:val="19"/>
        </w:rPr>
        <w:t xml:space="preserve">excel_ai/plans/prompts/Distribution_module_prompt.md</w:t>
      </w:r>
      <w:r>
        <w:rPr>
          <w:rFonts w:ascii="Arial" w:cs="Arial" w:eastAsia="Arial" w:hAnsi="Arial"/>
          <w:sz w:val="21"/>
          <w:szCs w:val="21"/>
        </w:rPr>
        <w:t xml:space="preserve"> is in your checkout once the CPAT-AI branch that adds it is merged into main and you have synced; until then use Appendix A (the same text).</w:t>
      </w:r>
    </w:p>
    <w:p>
      <w:pPr>
        <w:pStyle w:val="ListParagraph"/>
        <w:numPr>
          <w:ilvl w:val="0"/>
          <w:numId w:val="3"/>
        </w:numPr>
        <w:spacing w:after="60"/>
      </w:pPr>
      <w:r>
        <w:rPr>
          <w:rFonts w:ascii="Arial" w:cs="Arial" w:eastAsia="Arial" w:hAnsi="Arial"/>
          <w:sz w:val="21"/>
          <w:szCs w:val="21"/>
        </w:rPr>
        <w:t xml:space="preserve">Time and credits: each phase is a long task. Send one phase, read the report, then the next. Type </w:t>
      </w:r>
      <w:r>
        <w:rPr>
          <w:rFonts w:ascii="Consolas" w:cs="Consolas" w:eastAsia="Consolas" w:hAnsi="Consolas"/>
          <w:sz w:val="19"/>
          <w:szCs w:val="19"/>
        </w:rPr>
        <w:t xml:space="preserve">/context</w:t>
      </w:r>
      <w:r>
        <w:rPr>
          <w:rFonts w:ascii="Arial" w:cs="Arial" w:eastAsia="Arial" w:hAnsi="Arial"/>
          <w:sz w:val="21"/>
          <w:szCs w:val="21"/>
        </w:rPr>
        <w:t xml:space="preserve"> to see the credits used.</w:t>
      </w:r>
    </w:p>
    <w:p>
      <w:pPr>
        <w:pStyle w:val="ListParagraph"/>
        <w:numPr>
          <w:ilvl w:val="0"/>
          <w:numId w:val="3"/>
        </w:numPr>
        <w:spacing w:after="60"/>
      </w:pPr>
      <w:r>
        <w:rPr>
          <w:rFonts w:ascii="Arial" w:cs="Arial" w:eastAsia="Arial" w:hAnsi="Arial"/>
          <w:sz w:val="21"/>
          <w:szCs w:val="21"/>
        </w:rPr>
        <w:t xml:space="preserve">Victor and Faustyna: you do not need Copilot to use the module (section 1b). The prompt is for changes to it.</w:t>
      </w:r>
    </w:p>
    <w:p>
      <w:pPr>
        <w:spacing w:after="120"/>
      </w:pPr>
      <w:r>
        <w:rPr>
          <w:rFonts w:ascii="Arial" w:cs="Arial" w:eastAsia="Arial" w:hAnsi="Arial"/>
          <w:b/>
          <w:bCs/>
          <w:sz w:val="21"/>
          <w:szCs w:val="21"/>
        </w:rPr>
        <w:t xml:space="preserve">Optional</w:t>
      </w:r>
      <w:r>
        <w:rPr>
          <w:rFonts w:ascii="Arial" w:cs="Arial" w:eastAsia="Arial" w:hAnsi="Arial"/>
          <w:sz w:val="21"/>
          <w:szCs w:val="21"/>
        </w:rPr>
        <w:t xml:space="preserve"> (not needed to start): Copilot runs the builders and checks with Python and recalculates the workbooks in LibreOffice. If either is missing on your desktop, the prompt tells Copilot to say so, install nothing without your OK, and list what it could not run; you then review the workbook in Excel 365.</w:t>
      </w:r>
    </w:p>
    <w:p>
      <w:pPr>
        <w:pStyle w:val="Heading1"/>
        <w:spacing w:after="120" w:before="280"/>
      </w:pPr>
      <w:r>
        <w:rPr>
          <w:rFonts w:ascii="Arial" w:cs="Arial" w:eastAsia="Arial" w:hAnsi="Arial"/>
          <w:b/>
          <w:bCs/>
          <w:color w:val="00AE49"/>
          <w:sz w:val="30"/>
          <w:szCs w:val="30"/>
        </w:rPr>
        <w:t xml:space="preserve">3. Step by step in GitHub Copilot (local mode)</w:t>
      </w:r>
    </w:p>
    <w:p>
      <w:pPr>
        <w:spacing w:after="120"/>
      </w:pPr>
      <w:r>
        <w:rPr>
          <w:rFonts w:ascii="Arial" w:cs="Arial" w:eastAsia="Arial" w:hAnsi="Arial"/>
          <w:sz w:val="21"/>
          <w:szCs w:val="21"/>
        </w:rPr>
        <w:t xml:space="preserve">"Local mode" means Copilot works on the CPAT-AI folder on your laptop (workspace </w:t>
      </w:r>
      <w:r>
        <w:rPr>
          <w:rFonts w:ascii="Arial" w:cs="Arial" w:eastAsia="Arial" w:hAnsi="Arial"/>
          <w:b/>
          <w:bCs/>
          <w:sz w:val="21"/>
          <w:szCs w:val="21"/>
        </w:rPr>
        <w:t xml:space="preserve">Current checkout</w:t>
      </w:r>
      <w:r>
        <w:rPr>
          <w:rFonts w:ascii="Arial" w:cs="Arial" w:eastAsia="Arial" w:hAnsi="Arial"/>
          <w:sz w:val="21"/>
          <w:szCs w:val="21"/>
        </w:rPr>
        <w:t xml:space="preserve">), not in a cloud copy. Everything it builds lands in </w:t>
      </w:r>
      <w:r>
        <w:rPr>
          <w:rFonts w:ascii="Consolas" w:cs="Consolas" w:eastAsia="Consolas" w:hAnsi="Consolas"/>
          <w:sz w:val="19"/>
          <w:szCs w:val="19"/>
        </w:rPr>
        <w:t xml:space="preserve">C:\Users\WB&lt;PID&gt;\Repos\CPAT-AI</w:t>
      </w:r>
      <w:r>
        <w:rPr>
          <w:rFonts w:ascii="Arial" w:cs="Arial" w:eastAsia="Arial" w:hAnsi="Arial"/>
          <w:sz w:val="21"/>
          <w:szCs w:val="21"/>
        </w:rPr>
        <w:t xml:space="preserve">, where you can open it in Excel, and you save it to GitHub yourself at the end (section 4).</w:t>
      </w:r>
    </w:p>
    <w:p>
      <w:pPr>
        <w:pStyle w:val="Heading2"/>
        <w:spacing w:after="100" w:before="200"/>
      </w:pPr>
      <w:r>
        <w:rPr>
          <w:rFonts w:ascii="Arial" w:cs="Arial" w:eastAsia="Arial" w:hAnsi="Arial"/>
          <w:b/>
          <w:bCs/>
          <w:sz w:val="24"/>
          <w:szCs w:val="24"/>
        </w:rPr>
        <w:t xml:space="preserve">Step 1. Open the repo folder (first time only)</w:t>
      </w:r>
    </w:p>
    <w:p>
      <w:pPr>
        <w:spacing w:after="120"/>
      </w:pPr>
      <w:r>
        <w:rPr>
          <w:rFonts w:ascii="Arial" w:cs="Arial" w:eastAsia="Arial" w:hAnsi="Arial"/>
          <w:sz w:val="21"/>
          <w:szCs w:val="21"/>
        </w:rPr>
        <w:t xml:space="preserve">In the Copilot app sidebar, click </w:t>
      </w:r>
      <w:r>
        <w:rPr>
          <w:rFonts w:ascii="Arial" w:cs="Arial" w:eastAsia="Arial" w:hAnsi="Arial"/>
          <w:b/>
          <w:bCs/>
          <w:sz w:val="21"/>
          <w:szCs w:val="21"/>
        </w:rPr>
        <w:t xml:space="preserve">+</w:t>
      </w:r>
      <w:r>
        <w:rPr>
          <w:rFonts w:ascii="Arial" w:cs="Arial" w:eastAsia="Arial" w:hAnsi="Arial"/>
          <w:sz w:val="21"/>
          <w:szCs w:val="21"/>
        </w:rPr>
        <w:t xml:space="preserve"> next to Projects, then </w:t>
      </w:r>
      <w:r>
        <w:rPr>
          <w:rFonts w:ascii="Arial" w:cs="Arial" w:eastAsia="Arial" w:hAnsi="Arial"/>
          <w:b/>
          <w:bCs/>
          <w:sz w:val="21"/>
          <w:szCs w:val="21"/>
        </w:rPr>
        <w:t xml:space="preserve">Open folder</w:t>
      </w:r>
      <w:r>
        <w:rPr>
          <w:rFonts w:ascii="Arial" w:cs="Arial" w:eastAsia="Arial" w:hAnsi="Arial"/>
          <w:sz w:val="21"/>
          <w:szCs w:val="21"/>
        </w:rPr>
        <w:t xml:space="preserve">, and pick </w:t>
      </w:r>
      <w:r>
        <w:rPr>
          <w:rFonts w:ascii="Consolas" w:cs="Consolas" w:eastAsia="Consolas" w:hAnsi="Consolas"/>
          <w:sz w:val="19"/>
          <w:szCs w:val="19"/>
        </w:rPr>
        <w:t xml:space="preserve">C:\Users\WB&lt;PID&gt;\Repos\CPAT-AI</w:t>
      </w:r>
      <w:r>
        <w:rPr>
          <w:rFonts w:ascii="Arial" w:cs="Arial" w:eastAsia="Arial" w:hAnsi="Arial"/>
          <w:sz w:val="21"/>
          <w:szCs w:val="21"/>
        </w:rPr>
        <w:t xml:space="preserve">. It stays in the sidebar.</w:t>
      </w:r>
    </w:p>
    <w:p>
      <w:pPr>
        <w:spacing w:after="40" w:before="80"/>
        <w:jc w:val="center"/>
      </w:pPr>
      <w:r>
        <w:drawing>
          <wp:inline distT="0" distB="0" distL="0" distR="0">
            <wp:extent cx="5715000" cy="1762125"/>
            <wp:effectExtent t="0" r="0" b="0" l="0"/>
            <wp:docPr id="1" name="01_open_folder.png" descr="Projects: + then Open folder" title="Projects: + then Open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621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Projects: + then Open folder</w:t>
      </w:r>
    </w:p>
    <w:p>
      <w:pPr>
        <w:pStyle w:val="Heading2"/>
        <w:spacing w:after="100" w:before="200"/>
      </w:pPr>
      <w:r>
        <w:rPr>
          <w:rFonts w:ascii="Arial" w:cs="Arial" w:eastAsia="Arial" w:hAnsi="Arial"/>
          <w:b/>
          <w:bCs/>
          <w:sz w:val="24"/>
          <w:szCs w:val="24"/>
        </w:rPr>
        <w:t xml:space="preserve">Step 2. Start a session in local mode</w:t>
      </w:r>
    </w:p>
    <w:p>
      <w:pPr>
        <w:spacing w:after="120"/>
      </w:pPr>
      <w:r>
        <w:rPr>
          <w:rFonts w:ascii="Arial" w:cs="Arial" w:eastAsia="Arial" w:hAnsi="Arial"/>
          <w:sz w:val="21"/>
          <w:szCs w:val="21"/>
        </w:rPr>
        <w:t xml:space="preserve">Point at CPAT-AI in the sidebar and click the </w:t>
      </w:r>
      <w:r>
        <w:rPr>
          <w:rFonts w:ascii="Arial" w:cs="Arial" w:eastAsia="Arial" w:hAnsi="Arial"/>
          <w:b/>
          <w:bCs/>
          <w:sz w:val="21"/>
          <w:szCs w:val="21"/>
        </w:rPr>
        <w:t xml:space="preserve">+</w:t>
      </w:r>
      <w:r>
        <w:rPr>
          <w:rFonts w:ascii="Arial" w:cs="Arial" w:eastAsia="Arial" w:hAnsi="Arial"/>
          <w:sz w:val="21"/>
          <w:szCs w:val="21"/>
        </w:rPr>
        <w:t xml:space="preserve"> next to it. Under the prompt box, open the workspace selector and choose </w:t>
      </w:r>
      <w:r>
        <w:rPr>
          <w:rFonts w:ascii="Arial" w:cs="Arial" w:eastAsia="Arial" w:hAnsi="Arial"/>
          <w:b/>
          <w:bCs/>
          <w:sz w:val="21"/>
          <w:szCs w:val="21"/>
        </w:rPr>
        <w:t xml:space="preserve">Current checkout</w:t>
      </w:r>
      <w:r>
        <w:rPr>
          <w:rFonts w:ascii="Arial" w:cs="Arial" w:eastAsia="Arial" w:hAnsi="Arial"/>
          <w:sz w:val="21"/>
          <w:szCs w:val="21"/>
        </w:rPr>
        <w:t xml:space="preserve"> ("Work in the existing checkout"). Do not choose New worktree or Cloud.</w:t>
      </w:r>
    </w:p>
    <w:p>
      <w:pPr>
        <w:spacing w:after="40" w:before="80"/>
        <w:jc w:val="center"/>
      </w:pPr>
      <w:r>
        <w:drawing>
          <wp:inline distT="0" distB="0" distL="0" distR="0">
            <wp:extent cx="5715000" cy="2743200"/>
            <wp:effectExtent t="0" r="0" b="0" l="0"/>
            <wp:docPr id="1" name="02_current_checkout.png" descr="Workspace selector: Current checkout = local mode" title="Workspace selector: Current checkout = local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432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Workspace selector: Current checkout = local mode</w:t>
      </w:r>
    </w:p>
    <w:p>
      <w:pPr>
        <w:pStyle w:val="Heading2"/>
        <w:spacing w:after="100" w:before="200"/>
      </w:pPr>
      <w:r>
        <w:rPr>
          <w:rFonts w:ascii="Arial" w:cs="Arial" w:eastAsia="Arial" w:hAnsi="Arial"/>
          <w:b/>
          <w:bCs/>
          <w:sz w:val="24"/>
          <w:szCs w:val="24"/>
        </w:rPr>
        <w:t xml:space="preserve">Step 3. Pick the model</w:t>
      </w:r>
    </w:p>
    <w:p>
      <w:pPr>
        <w:spacing w:after="120"/>
      </w:pPr>
      <w:r>
        <w:rPr>
          <w:rFonts w:ascii="Arial" w:cs="Arial" w:eastAsia="Arial" w:hAnsi="Arial"/>
          <w:sz w:val="21"/>
          <w:szCs w:val="21"/>
        </w:rPr>
        <w:t xml:space="preserve">Click the model chip under the prompt box, switch </w:t>
      </w:r>
      <w:r>
        <w:rPr>
          <w:rFonts w:ascii="Arial" w:cs="Arial" w:eastAsia="Arial" w:hAnsi="Arial"/>
          <w:b/>
          <w:bCs/>
          <w:sz w:val="21"/>
          <w:szCs w:val="21"/>
        </w:rPr>
        <w:t xml:space="preserve">Auto</w:t>
      </w:r>
      <w:r>
        <w:rPr>
          <w:rFonts w:ascii="Arial" w:cs="Arial" w:eastAsia="Arial" w:hAnsi="Arial"/>
          <w:sz w:val="21"/>
          <w:szCs w:val="21"/>
        </w:rPr>
        <w:t xml:space="preserve"> off, then pick </w:t>
      </w:r>
      <w:r>
        <w:rPr>
          <w:rFonts w:ascii="Arial" w:cs="Arial" w:eastAsia="Arial" w:hAnsi="Arial"/>
          <w:b/>
          <w:bCs/>
          <w:sz w:val="21"/>
          <w:szCs w:val="21"/>
        </w:rPr>
        <w:t xml:space="preserve">Claude Opus</w:t>
      </w:r>
      <w:r>
        <w:rPr>
          <w:rFonts w:ascii="Arial" w:cs="Arial" w:eastAsia="Arial" w:hAnsi="Arial"/>
          <w:sz w:val="21"/>
          <w:szCs w:val="21"/>
        </w:rPr>
        <w:t xml:space="preserve"> (the strongest model: this is a long, careful task). Effort: High if offered.</w:t>
      </w:r>
    </w:p>
    <w:p>
      <w:pPr>
        <w:spacing w:after="40" w:before="80"/>
        <w:jc w:val="center"/>
      </w:pPr>
      <w:r>
        <w:drawing>
          <wp:inline distT="0" distB="0" distL="0" distR="0">
            <wp:extent cx="5715000" cy="1685925"/>
            <wp:effectExtent t="0" r="0" b="0" l="0"/>
            <wp:docPr id="1" name="03_model_chip.png" descr="Model chip: Auto off, then Model" title="Model chip: Auto off, the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859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Model chip: Auto off, then Model</w:t>
      </w:r>
    </w:p>
    <w:p>
      <w:pPr>
        <w:pStyle w:val="Heading2"/>
        <w:spacing w:after="100" w:before="200"/>
      </w:pPr>
      <w:r>
        <w:rPr>
          <w:rFonts w:ascii="Arial" w:cs="Arial" w:eastAsia="Arial" w:hAnsi="Arial"/>
          <w:b/>
          <w:bCs/>
          <w:sz w:val="24"/>
          <w:szCs w:val="24"/>
        </w:rPr>
        <w:t xml:space="preserve">Step 4. Pick the mode</w:t>
      </w:r>
    </w:p>
    <w:p>
      <w:pPr>
        <w:spacing w:after="120"/>
      </w:pPr>
      <w:r>
        <w:rPr>
          <w:rFonts w:ascii="Arial" w:cs="Arial" w:eastAsia="Arial" w:hAnsi="Arial"/>
          <w:sz w:val="21"/>
          <w:szCs w:val="21"/>
        </w:rPr>
        <w:t xml:space="preserve">Click the mode chip and pick </w:t>
      </w:r>
      <w:r>
        <w:rPr>
          <w:rFonts w:ascii="Arial" w:cs="Arial" w:eastAsia="Arial" w:hAnsi="Arial"/>
          <w:b/>
          <w:bCs/>
          <w:sz w:val="21"/>
          <w:szCs w:val="21"/>
        </w:rPr>
        <w:t xml:space="preserve">Interactive</w:t>
      </w:r>
      <w:r>
        <w:rPr>
          <w:rFonts w:ascii="Arial" w:cs="Arial" w:eastAsia="Arial" w:hAnsi="Arial"/>
          <w:sz w:val="21"/>
          <w:szCs w:val="21"/>
        </w:rPr>
        <w:t xml:space="preserve">: Copilot asks before it runs commands or edits files, and you approve each step. Do not use Autopilot for this task.</w:t>
      </w:r>
    </w:p>
    <w:p>
      <w:pPr>
        <w:spacing w:after="40" w:before="80"/>
        <w:jc w:val="center"/>
      </w:pPr>
      <w:r>
        <w:drawing>
          <wp:inline distT="0" distB="0" distL="0" distR="0">
            <wp:extent cx="5715000" cy="2752725"/>
            <wp:effectExtent t="0" r="0" b="0" l="0"/>
            <wp:docPr id="1" name="04_mode_chip.png" descr="Mode chip: pick Interactive" title="Mode chip: pick Inter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527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Mode chip: pick Interactive</w:t>
      </w:r>
    </w:p>
    <w:p>
      <w:pPr>
        <w:pStyle w:val="Heading2"/>
        <w:spacing w:after="100" w:before="200"/>
      </w:pPr>
      <w:r>
        <w:rPr>
          <w:rFonts w:ascii="Arial" w:cs="Arial" w:eastAsia="Arial" w:hAnsi="Arial"/>
          <w:b/>
          <w:bCs/>
          <w:sz w:val="24"/>
          <w:szCs w:val="24"/>
        </w:rPr>
        <w:t xml:space="preserve">Step 5. Give it the prompt</w:t>
      </w:r>
    </w:p>
    <w:p>
      <w:pPr>
        <w:spacing w:after="120"/>
      </w:pPr>
      <w:r>
        <w:rPr>
          <w:rFonts w:ascii="Arial" w:cs="Arial" w:eastAsia="Arial" w:hAnsi="Arial"/>
          <w:sz w:val="21"/>
          <w:szCs w:val="21"/>
        </w:rPr>
        <w:t xml:space="preserve">You only type a short </w:t>
      </w:r>
      <w:r>
        <w:rPr>
          <w:rFonts w:ascii="Arial" w:cs="Arial" w:eastAsia="Arial" w:hAnsi="Arial"/>
          <w:b/>
          <w:bCs/>
          <w:sz w:val="21"/>
          <w:szCs w:val="21"/>
        </w:rPr>
        <w:t xml:space="preserve">starter prompt</w:t>
      </w:r>
      <w:r>
        <w:rPr>
          <w:rFonts w:ascii="Arial" w:cs="Arial" w:eastAsia="Arial" w:hAnsi="Arial"/>
          <w:sz w:val="21"/>
          <w:szCs w:val="21"/>
        </w:rPr>
        <w:t xml:space="preserve">. The long instructions are a file in the repo (</w:t>
      </w:r>
      <w:r>
        <w:rPr>
          <w:rFonts w:ascii="Consolas" w:cs="Consolas" w:eastAsia="Consolas" w:hAnsi="Consolas"/>
          <w:sz w:val="19"/>
          <w:szCs w:val="19"/>
        </w:rPr>
        <w:t xml:space="preserve">excel_ai/plans/prompts/Distribution_module_prompt.md</w:t>
      </w:r>
      <w:r>
        <w:rPr>
          <w:rFonts w:ascii="Arial" w:cs="Arial" w:eastAsia="Arial" w:hAnsi="Arial"/>
          <w:sz w:val="21"/>
          <w:szCs w:val="21"/>
        </w:rPr>
        <w:t xml:space="preserve">) that Copilot reads itself; the starter and the follow-up prompts are in </w:t>
      </w:r>
      <w:r>
        <w:rPr>
          <w:rFonts w:ascii="Consolas" w:cs="Consolas" w:eastAsia="Consolas" w:hAnsi="Consolas"/>
          <w:sz w:val="19"/>
          <w:szCs w:val="19"/>
        </w:rPr>
        <w:t xml:space="preserve">excel_ai/plans/prompts/Distribution_starter_prompts.md</w:t>
      </w:r>
      <w:r>
        <w:rPr>
          <w:rFonts w:ascii="Arial" w:cs="Arial" w:eastAsia="Arial" w:hAnsi="Arial"/>
          <w:sz w:val="21"/>
          <w:szCs w:val="21"/>
        </w:rPr>
        <w:t xml:space="preserve"> and in Appendix B.</w:t>
      </w:r>
    </w:p>
    <w:p>
      <w:pPr>
        <w:spacing w:after="120"/>
      </w:pPr>
      <w:r>
        <w:rPr>
          <w:rFonts w:ascii="Arial" w:cs="Arial" w:eastAsia="Arial" w:hAnsi="Arial"/>
          <w:sz w:val="21"/>
          <w:szCs w:val="21"/>
        </w:rPr>
        <w:t xml:space="preserve">Option A (the prompt file is in your checkout): type </w:t>
      </w:r>
      <w:r>
        <w:rPr>
          <w:rFonts w:ascii="Arial" w:cs="Arial" w:eastAsia="Arial" w:hAnsi="Arial"/>
          <w:b/>
          <w:bCs/>
          <w:sz w:val="21"/>
          <w:szCs w:val="21"/>
        </w:rPr>
        <w:t xml:space="preserve">@</w:t>
      </w:r>
      <w:r>
        <w:rPr>
          <w:rFonts w:ascii="Arial" w:cs="Arial" w:eastAsia="Arial" w:hAnsi="Arial"/>
          <w:sz w:val="21"/>
          <w:szCs w:val="21"/>
        </w:rPr>
        <w:t xml:space="preserve">, pick </w:t>
      </w:r>
      <w:r>
        <w:rPr>
          <w:rFonts w:ascii="Consolas" w:cs="Consolas" w:eastAsia="Consolas" w:hAnsi="Consolas"/>
          <w:sz w:val="19"/>
          <w:szCs w:val="19"/>
        </w:rPr>
        <w:t xml:space="preserve">AGENTS.md</w:t>
      </w:r>
      <w:r>
        <w:rPr>
          <w:rFonts w:ascii="Arial" w:cs="Arial" w:eastAsia="Arial" w:hAnsi="Arial"/>
          <w:sz w:val="21"/>
          <w:szCs w:val="21"/>
        </w:rPr>
        <w:t xml:space="preserve">, type </w:t>
      </w:r>
      <w:r>
        <w:rPr>
          <w:rFonts w:ascii="Arial" w:cs="Arial" w:eastAsia="Arial" w:hAnsi="Arial"/>
          <w:b/>
          <w:bCs/>
          <w:sz w:val="21"/>
          <w:szCs w:val="21"/>
        </w:rPr>
        <w:t xml:space="preserve">@</w:t>
      </w:r>
      <w:r>
        <w:rPr>
          <w:rFonts w:ascii="Arial" w:cs="Arial" w:eastAsia="Arial" w:hAnsi="Arial"/>
          <w:sz w:val="21"/>
          <w:szCs w:val="21"/>
        </w:rPr>
        <w:t xml:space="preserve"> again, pick </w:t>
      </w:r>
      <w:r>
        <w:rPr>
          <w:rFonts w:ascii="Consolas" w:cs="Consolas" w:eastAsia="Consolas" w:hAnsi="Consolas"/>
          <w:sz w:val="19"/>
          <w:szCs w:val="19"/>
        </w:rPr>
        <w:t xml:space="preserve">excel_ai/plans/prompts/Distribution_module_prompt.md</w:t>
      </w:r>
      <w:r>
        <w:rPr>
          <w:rFonts w:ascii="Arial" w:cs="Arial" w:eastAsia="Arial" w:hAnsi="Arial"/>
          <w:sz w:val="21"/>
          <w:szCs w:val="21"/>
        </w:rPr>
        <w:t xml:space="preserve">, then add the words below and press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9"/>
                <w:szCs w:val="19"/>
              </w:rPr>
              <w:t xml:space="preserve">@AGENTS.md @excel_ai/plans/prompts/Distribution_module_prompt.md Follow these files. Do phase 0 only, then stop and report.</w:t>
            </w:r>
          </w:p>
        </w:tc>
      </w:tr>
    </w:tbl>
    <w:p>
      <w:pPr>
        <w:spacing w:after="80"/>
      </w:pPr>
    </w:p>
    <w:p>
      <w:pPr>
        <w:spacing w:after="120"/>
      </w:pPr>
      <w:r>
        <w:rPr>
          <w:rFonts w:ascii="Arial" w:cs="Arial" w:eastAsia="Arial" w:hAnsi="Arial"/>
          <w:sz w:val="21"/>
          <w:szCs w:val="21"/>
        </w:rPr>
        <w:t xml:space="preserve">Option B (the file is not in your checkout yet, or you prefer to paste): copy the whole text of </w:t>
      </w:r>
      <w:r>
        <w:rPr>
          <w:rFonts w:ascii="Arial" w:cs="Arial" w:eastAsia="Arial" w:hAnsi="Arial"/>
          <w:b/>
          <w:bCs/>
          <w:sz w:val="21"/>
          <w:szCs w:val="21"/>
        </w:rPr>
        <w:t xml:space="preserve">Appendix A</w:t>
      </w:r>
      <w:r>
        <w:rPr>
          <w:rFonts w:ascii="Arial" w:cs="Arial" w:eastAsia="Arial" w:hAnsi="Arial"/>
          <w:sz w:val="21"/>
          <w:szCs w:val="21"/>
        </w:rPr>
        <w:t xml:space="preserve"> into the prompt box, after </w:t>
      </w:r>
      <w:r>
        <w:rPr>
          <w:rFonts w:ascii="Consolas" w:cs="Consolas" w:eastAsia="Consolas" w:hAnsi="Consolas"/>
          <w:sz w:val="19"/>
          <w:szCs w:val="19"/>
        </w:rPr>
        <w:t xml:space="preserve">@AGENTS.md </w:t>
      </w:r>
      <w:r>
        <w:rPr>
          <w:rFonts w:ascii="Arial" w:cs="Arial" w:eastAsia="Arial" w:hAnsi="Arial"/>
          <w:sz w:val="21"/>
          <w:szCs w:val="21"/>
        </w:rPr>
        <w:t xml:space="preserve">, and press Enter.</w:t>
      </w:r>
    </w:p>
    <w:p>
      <w:pPr>
        <w:spacing w:after="40" w:before="80"/>
        <w:jc w:val="center"/>
      </w:pPr>
      <w:r>
        <w:drawing>
          <wp:inline distT="0" distB="0" distL="0" distR="0">
            <wp:extent cx="5715000" cy="1409700"/>
            <wp:effectExtent t="0" r="0" b="0" l="0"/>
            <wp:docPr id="1" name="05_prompt_box_Distribution.png" descr="The prompt box with both files attached (illustration)" title="The prompt box with both files attached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4097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The prompt box with both files attached (illustration)</w:t>
      </w:r>
    </w:p>
    <w:p>
      <w:pPr>
        <w:pStyle w:val="Heading2"/>
        <w:spacing w:after="100" w:before="200"/>
      </w:pPr>
      <w:r>
        <w:rPr>
          <w:rFonts w:ascii="Arial" w:cs="Arial" w:eastAsia="Arial" w:hAnsi="Arial"/>
          <w:b/>
          <w:bCs/>
          <w:sz w:val="24"/>
          <w:szCs w:val="24"/>
        </w:rPr>
        <w:t xml:space="preserve">Step 6. Let it work, approve each step, read the report</w:t>
      </w:r>
    </w:p>
    <w:p>
      <w:pPr>
        <w:spacing w:after="120"/>
      </w:pPr>
      <w:r>
        <w:rPr>
          <w:rFonts w:ascii="Arial" w:cs="Arial" w:eastAsia="Arial" w:hAnsi="Arial"/>
          <w:sz w:val="21"/>
          <w:szCs w:val="21"/>
        </w:rPr>
        <w:t xml:space="preserve">Copilot reads the documents, runs commands and asks for approval. Approve reading files and running Python; refuse anything that would delete files, change </w:t>
      </w:r>
      <w:r>
        <w:rPr>
          <w:rFonts w:ascii="Consolas" w:cs="Consolas" w:eastAsia="Consolas" w:hAnsi="Consolas"/>
          <w:sz w:val="19"/>
          <w:szCs w:val="19"/>
        </w:rPr>
        <w:t xml:space="preserve">excel_ai/legacy/</w:t>
      </w:r>
      <w:r>
        <w:rPr>
          <w:rFonts w:ascii="Arial" w:cs="Arial" w:eastAsia="Arial" w:hAnsi="Arial"/>
          <w:sz w:val="21"/>
          <w:szCs w:val="21"/>
        </w:rPr>
        <w:t xml:space="preserve"> or push to GitHub. When it stops, it reports what it did, the bugs and issues it registered, and the decisions it needs from you. Answer the decisions in plain words before going on.</w:t>
      </w:r>
    </w:p>
    <w:p>
      <w:pPr>
        <w:spacing w:after="40" w:before="80"/>
        <w:jc w:val="center"/>
      </w:pPr>
      <w:r>
        <w:drawing>
          <wp:inline distT="0" distB="0" distL="0" distR="0">
            <wp:extent cx="5715000" cy="3209925"/>
            <wp:effectExtent t="0" r="0" b="0" l="0"/>
            <wp:docPr id="1" name="06_session_at_work.png" descr="A session at work: the steps on the left, the plan on the right" title="A session at work: the steps on the left, the plan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99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A session at work: the steps on the left, the plan on the right</w:t>
      </w:r>
    </w:p>
    <w:p>
      <w:pPr>
        <w:pStyle w:val="Heading2"/>
        <w:spacing w:after="100" w:before="200"/>
      </w:pPr>
      <w:r>
        <w:rPr>
          <w:rFonts w:ascii="Arial" w:cs="Arial" w:eastAsia="Arial" w:hAnsi="Arial"/>
          <w:b/>
          <w:bCs/>
          <w:sz w:val="24"/>
          <w:szCs w:val="24"/>
        </w:rPr>
        <w:t xml:space="preserve">Step 7. The next phases, one message each</w:t>
      </w:r>
    </w:p>
    <w:p>
      <w:pPr>
        <w:spacing w:after="120"/>
      </w:pPr>
      <w:r>
        <w:rPr>
          <w:rFonts w:ascii="Arial" w:cs="Arial" w:eastAsia="Arial" w:hAnsi="Arial"/>
          <w:sz w:val="21"/>
          <w:szCs w:val="21"/>
        </w:rPr>
        <w:t xml:space="preserve">Send these one at a time. Read each report and check it (the third column) before sending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shd w:fill="EBF1DE" w:color="auto" w:val="clear"/>
            <w:tcMar>
              <w:top w:type="dxa" w:w="60"/>
              <w:left w:type="dxa" w:w="100"/>
              <w:bottom w:type="dxa" w:w="60"/>
              <w:right w:type="dxa" w:w="100"/>
            </w:tcMar>
          </w:tcPr>
          <w:p>
            <w:r>
              <w:rPr>
                <w:rFonts w:ascii="Arial" w:cs="Arial" w:eastAsia="Arial" w:hAnsi="Arial"/>
                <w:b/>
                <w:bCs/>
                <w:sz w:val="19"/>
                <w:szCs w:val="19"/>
              </w:rPr>
              <w:t xml:space="preserve">Send</w:t>
            </w:r>
          </w:p>
        </w:tc>
        <w:tc>
          <w:tcPr>
            <w:tcW w:type="dxa" w:w="3700"/>
            <w:shd w:fill="EBF1DE" w:color="auto" w:val="clear"/>
            <w:tcMar>
              <w:top w:type="dxa" w:w="60"/>
              <w:left w:type="dxa" w:w="100"/>
              <w:bottom w:type="dxa" w:w="60"/>
              <w:right w:type="dxa" w:w="100"/>
            </w:tcMar>
          </w:tcPr>
          <w:p>
            <w:r>
              <w:rPr>
                <w:rFonts w:ascii="Arial" w:cs="Arial" w:eastAsia="Arial" w:hAnsi="Arial"/>
                <w:b/>
                <w:bCs/>
                <w:sz w:val="19"/>
                <w:szCs w:val="19"/>
              </w:rPr>
              <w:t xml:space="preserve">What it does</w:t>
            </w:r>
          </w:p>
        </w:tc>
        <w:tc>
          <w:tcPr>
            <w:tcW w:type="dxa" w:w="3360"/>
            <w:shd w:fill="EBF1DE" w:color="auto" w:val="clear"/>
            <w:tcMar>
              <w:top w:type="dxa" w:w="60"/>
              <w:left w:type="dxa" w:w="100"/>
              <w:bottom w:type="dxa" w:w="60"/>
              <w:right w:type="dxa" w:w="100"/>
            </w:tcMar>
          </w:tcPr>
          <w:p>
            <w:r>
              <w:rPr>
                <w:rFonts w:ascii="Arial" w:cs="Arial" w:eastAsia="Arial" w:hAnsi="Arial"/>
                <w:b/>
                <w:bCs/>
                <w:sz w:val="19"/>
                <w:szCs w:val="19"/>
              </w:rPr>
              <w:t xml:space="preserve">Check before going on</w:t>
            </w:r>
          </w:p>
        </w:tc>
      </w:tr>
      <w:tr>
        <w:trPr>
          <w:tblHeader w:val="false"/>
        </w:trPr>
        <w:tc>
          <w:tcPr>
            <w:tcW w:type="dxa" w:w="2300"/>
            <w:tcMar>
              <w:top w:type="dxa" w:w="60"/>
              <w:left w:type="dxa" w:w="100"/>
              <w:bottom w:type="dxa" w:w="60"/>
              <w:right w:type="dxa" w:w="100"/>
            </w:tcMar>
          </w:tcPr>
          <w:p>
            <w:r>
              <w:rPr>
                <w:rFonts w:ascii="Arial" w:cs="Arial" w:eastAsia="Arial" w:hAnsi="Arial"/>
                <w:sz w:val="21"/>
                <w:szCs w:val="21"/>
              </w:rPr>
              <w:t xml:space="preserve">Go ahead with phase 1.</w:t>
            </w:r>
          </w:p>
        </w:tc>
        <w:tc>
          <w:tcPr>
            <w:tcW w:type="dxa" w:w="3700"/>
            <w:tcMar>
              <w:top w:type="dxa" w:w="60"/>
              <w:left w:type="dxa" w:w="100"/>
              <w:bottom w:type="dxa" w:w="60"/>
              <w:right w:type="dxa" w:w="100"/>
            </w:tcMar>
          </w:tcPr>
          <w:p>
            <w:r>
              <w:rPr>
                <w:rFonts w:ascii="Arial" w:cs="Arial" w:eastAsia="Arial" w:hAnsi="Arial"/>
                <w:sz w:val="21"/>
                <w:szCs w:val="21"/>
              </w:rPr>
              <w:t xml:space="preserve">The macro looks for the mitigation workbook in </w:t>
            </w:r>
            <w:r>
              <w:rPr>
                <w:rFonts w:ascii="Consolas" w:cs="Consolas" w:eastAsia="Consolas" w:hAnsi="Consolas"/>
                <w:sz w:val="19"/>
                <w:szCs w:val="19"/>
              </w:rPr>
              <w:t xml:space="preserve">permalink_countryeditable/</w:t>
            </w:r>
            <w:r>
              <w:rPr>
                <w:rFonts w:ascii="Arial" w:cs="Arial" w:eastAsia="Arial" w:hAnsi="Arial"/>
                <w:sz w:val="21"/>
                <w:szCs w:val="21"/>
              </w:rPr>
              <w:t xml:space="preserve"> first; Cover shows the file used</w:t>
            </w:r>
          </w:p>
        </w:tc>
        <w:tc>
          <w:tcPr>
            <w:tcW w:type="dxa" w:w="3360"/>
            <w:tcMar>
              <w:top w:type="dxa" w:w="60"/>
              <w:left w:type="dxa" w:w="100"/>
              <w:bottom w:type="dxa" w:w="60"/>
              <w:right w:type="dxa" w:w="100"/>
            </w:tcMar>
          </w:tcPr>
          <w:p>
            <w:r>
              <w:rPr>
                <w:rFonts w:ascii="Arial" w:cs="Arial" w:eastAsia="Arial" w:hAnsi="Arial"/>
                <w:sz w:val="21"/>
                <w:szCs w:val="21"/>
              </w:rPr>
              <w:t xml:space="preserve">The macro test and the VBA name scan pass</w:t>
            </w:r>
          </w:p>
        </w:tc>
      </w:tr>
      <w:tr>
        <w:trPr>
          <w:tblHeader w:val="false"/>
        </w:trPr>
        <w:tc>
          <w:tcPr>
            <w:tcW w:type="dxa" w:w="2300"/>
            <w:tcMar>
              <w:top w:type="dxa" w:w="60"/>
              <w:left w:type="dxa" w:w="100"/>
              <w:bottom w:type="dxa" w:w="60"/>
              <w:right w:type="dxa" w:w="100"/>
            </w:tcMar>
          </w:tcPr>
          <w:p>
            <w:r>
              <w:rPr>
                <w:rFonts w:ascii="Arial" w:cs="Arial" w:eastAsia="Arial" w:hAnsi="Arial"/>
                <w:sz w:val="21"/>
                <w:szCs w:val="21"/>
              </w:rPr>
              <w:t xml:space="preserve">Go ahead with phase 2.</w:t>
            </w:r>
          </w:p>
        </w:tc>
        <w:tc>
          <w:tcPr>
            <w:tcW w:type="dxa" w:w="3700"/>
            <w:tcMar>
              <w:top w:type="dxa" w:w="60"/>
              <w:left w:type="dxa" w:w="100"/>
              <w:bottom w:type="dxa" w:w="60"/>
              <w:right w:type="dxa" w:w="100"/>
            </w:tcMar>
          </w:tcPr>
          <w:p>
            <w:r>
              <w:rPr>
                <w:rFonts w:ascii="Arial" w:cs="Arial" w:eastAsia="Arial" w:hAnsi="Arial"/>
                <w:sz w:val="21"/>
                <w:szCs w:val="21"/>
              </w:rPr>
              <w:t xml:space="preserve">Legacy check on 465, decile by decile, through </w:t>
            </w:r>
            <w:r>
              <w:rPr>
                <w:rFonts w:ascii="Consolas" w:cs="Consolas" w:eastAsia="Consolas" w:hAnsi="Consolas"/>
                <w:sz w:val="19"/>
                <w:szCs w:val="19"/>
              </w:rPr>
              <w:t xml:space="preserve">distribution_ref.py</w:t>
            </w:r>
          </w:p>
        </w:tc>
        <w:tc>
          <w:tcPr>
            <w:tcW w:type="dxa" w:w="3360"/>
            <w:tcMar>
              <w:top w:type="dxa" w:w="60"/>
              <w:left w:type="dxa" w:w="100"/>
              <w:bottom w:type="dxa" w:w="60"/>
              <w:right w:type="dxa" w:w="100"/>
            </w:tcMar>
          </w:tcPr>
          <w:p>
            <w:r>
              <w:rPr>
                <w:rFonts w:ascii="Arial" w:cs="Arial" w:eastAsia="Arial" w:hAnsi="Arial"/>
                <w:sz w:val="21"/>
                <w:szCs w:val="21"/>
              </w:rPr>
              <w:t xml:space="preserve">Every difference explained by a registered bug or issue</w:t>
            </w:r>
          </w:p>
        </w:tc>
      </w:tr>
      <w:tr>
        <w:trPr>
          <w:tblHeader w:val="false"/>
        </w:trPr>
        <w:tc>
          <w:tcPr>
            <w:tcW w:type="dxa" w:w="2300"/>
            <w:tcMar>
              <w:top w:type="dxa" w:w="60"/>
              <w:left w:type="dxa" w:w="100"/>
              <w:bottom w:type="dxa" w:w="60"/>
              <w:right w:type="dxa" w:w="100"/>
            </w:tcMar>
          </w:tcPr>
          <w:p>
            <w:r>
              <w:rPr>
                <w:rFonts w:ascii="Arial" w:cs="Arial" w:eastAsia="Arial" w:hAnsi="Arial"/>
                <w:sz w:val="21"/>
                <w:szCs w:val="21"/>
              </w:rPr>
              <w:t xml:space="preserve">Go ahead with phase 3.</w:t>
            </w:r>
          </w:p>
        </w:tc>
        <w:tc>
          <w:tcPr>
            <w:tcW w:type="dxa" w:w="3700"/>
            <w:tcMar>
              <w:top w:type="dxa" w:w="60"/>
              <w:left w:type="dxa" w:w="100"/>
              <w:bottom w:type="dxa" w:w="60"/>
              <w:right w:type="dxa" w:w="100"/>
            </w:tcMar>
          </w:tcPr>
          <w:p>
            <w:r>
              <w:rPr>
                <w:rFonts w:ascii="Arial" w:cs="Arial" w:eastAsia="Arial" w:hAnsi="Arial"/>
                <w:sz w:val="21"/>
                <w:szCs w:val="21"/>
              </w:rPr>
              <w:t xml:space="preserve">Release v0.1.4: rebuild, </w:t>
            </w:r>
            <w:r>
              <w:rPr>
                <w:rFonts w:ascii="Consolas" w:cs="Consolas" w:eastAsia="Consolas" w:hAnsi="Consolas"/>
                <w:sz w:val="19"/>
                <w:szCs w:val="19"/>
              </w:rPr>
              <w:t xml:space="preserve">check_distribution.py</w:t>
            </w:r>
            <w:r>
              <w:rPr>
                <w:rFonts w:ascii="Arial" w:cs="Arial" w:eastAsia="Arial" w:hAnsi="Arial"/>
                <w:sz w:val="21"/>
                <w:szCs w:val="21"/>
              </w:rPr>
              <w:t xml:space="preserve">, publish, README, CAVEATS, TODO</w:t>
            </w:r>
          </w:p>
        </w:tc>
        <w:tc>
          <w:tcPr>
            <w:tcW w:type="dxa" w:w="3360"/>
            <w:tcMar>
              <w:top w:type="dxa" w:w="60"/>
              <w:left w:type="dxa" w:w="100"/>
              <w:bottom w:type="dxa" w:w="60"/>
              <w:right w:type="dxa" w:w="100"/>
            </w:tcMar>
          </w:tcPr>
          <w:p>
            <w:r>
              <w:rPr>
                <w:rFonts w:ascii="Arial" w:cs="Arial" w:eastAsia="Arial" w:hAnsi="Arial"/>
                <w:sz w:val="21"/>
                <w:szCs w:val="21"/>
              </w:rPr>
              <w:t xml:space="preserve">PASS; </w:t>
            </w:r>
            <w:r>
              <w:rPr>
                <w:rFonts w:ascii="Consolas" w:cs="Consolas" w:eastAsia="Consolas" w:hAnsi="Consolas"/>
                <w:sz w:val="19"/>
                <w:szCs w:val="19"/>
              </w:rPr>
              <w:t xml:space="preserve">_latest</w:t>
            </w:r>
            <w:r>
              <w:rPr>
                <w:rFonts w:ascii="Arial" w:cs="Arial" w:eastAsia="Arial" w:hAnsi="Arial"/>
                <w:sz w:val="21"/>
                <w:szCs w:val="21"/>
              </w:rPr>
              <w:t xml:space="preserve"> in both permalink folders</w:t>
            </w:r>
          </w:p>
        </w:tc>
      </w:tr>
    </w:tbl>
    <w:p>
      <w:pPr>
        <w:spacing w:after="80"/>
      </w:pPr>
    </w:p>
    <w:p>
      <w:pPr>
        <w:spacing w:after="120"/>
      </w:pPr>
      <w:r>
        <w:rPr>
          <w:rFonts w:ascii="Arial" w:cs="Arial" w:eastAsia="Arial" w:hAnsi="Arial"/>
          <w:sz w:val="21"/>
          <w:szCs w:val="21"/>
        </w:rPr>
        <w:t xml:space="preserve">More example follow-ups (answering its decisions, asking for an explanation, a failing check, stopping and resuming in a new session): </w:t>
      </w:r>
      <w:r>
        <w:rPr>
          <w:rFonts w:ascii="Arial" w:cs="Arial" w:eastAsia="Arial" w:hAnsi="Arial"/>
          <w:b/>
          <w:bCs/>
          <w:sz w:val="21"/>
          <w:szCs w:val="21"/>
        </w:rPr>
        <w:t xml:space="preserve">Appendix B</w:t>
      </w:r>
      <w:r>
        <w:rPr>
          <w:rFonts w:ascii="Arial" w:cs="Arial" w:eastAsia="Arial" w:hAnsi="Arial"/>
          <w:sz w:val="21"/>
          <w:szCs w:val="21"/>
        </w:rPr>
        <w:t xml:space="preserve">.</w:t>
      </w:r>
    </w:p>
    <w:p>
      <w:pPr>
        <w:pStyle w:val="Heading2"/>
        <w:spacing w:after="100" w:before="200"/>
      </w:pPr>
      <w:r>
        <w:rPr>
          <w:rFonts w:ascii="Arial" w:cs="Arial" w:eastAsia="Arial" w:hAnsi="Arial"/>
          <w:b/>
          <w:bCs/>
          <w:sz w:val="24"/>
          <w:szCs w:val="24"/>
        </w:rPr>
        <w:t xml:space="preserve">Step 8. Look at the changes</w:t>
      </w:r>
    </w:p>
    <w:p>
      <w:pPr>
        <w:spacing w:after="120"/>
      </w:pPr>
      <w:r>
        <w:rPr>
          <w:rFonts w:ascii="Arial" w:cs="Arial" w:eastAsia="Arial" w:hAnsi="Arial"/>
          <w:sz w:val="21"/>
          <w:szCs w:val="21"/>
        </w:rPr>
        <w:t xml:space="preserve">Type </w:t>
      </w:r>
      <w:r>
        <w:rPr>
          <w:rFonts w:ascii="Consolas" w:cs="Consolas" w:eastAsia="Consolas" w:hAnsi="Consolas"/>
          <w:sz w:val="19"/>
          <w:szCs w:val="19"/>
        </w:rPr>
        <w:t xml:space="preserve">Show me the changes before you save them.</w:t>
      </w:r>
      <w:r>
        <w:rPr>
          <w:rFonts w:ascii="Arial" w:cs="Arial" w:eastAsia="Arial" w:hAnsi="Arial"/>
          <w:sz w:val="21"/>
          <w:szCs w:val="21"/>
        </w:rPr>
        <w:t xml:space="preserve"> or open </w:t>
      </w:r>
      <w:r>
        <w:rPr>
          <w:rFonts w:ascii="Arial" w:cs="Arial" w:eastAsia="Arial" w:hAnsi="Arial"/>
          <w:b/>
          <w:bCs/>
          <w:sz w:val="21"/>
          <w:szCs w:val="21"/>
        </w:rPr>
        <w:t xml:space="preserve">Changes</w:t>
      </w:r>
      <w:r>
        <w:rPr>
          <w:rFonts w:ascii="Arial" w:cs="Arial" w:eastAsia="Arial" w:hAnsi="Arial"/>
          <w:sz w:val="21"/>
          <w:szCs w:val="21"/>
        </w:rPr>
        <w:t xml:space="preserve"> under the prompt box: every edited file as a diff. Open the new workbook in Excel 365 (enable macros) and look at it. Do not edit a built workbook by hand: ask Copilot to change the builder and rebuild.</w:t>
      </w:r>
    </w:p>
    <w:p>
      <w:pPr>
        <w:spacing w:after="40" w:before="80"/>
        <w:jc w:val="center"/>
      </w:pPr>
      <w:r>
        <w:drawing>
          <wp:inline distT="0" distB="0" distL="0" distR="0">
            <wp:extent cx="5715000" cy="3209925"/>
            <wp:effectExtent t="0" r="0" b="0" l="0"/>
            <wp:docPr id="1" name="07_changes_view.png" descr="The Changes view: every edit as a diff before you keep it" title="The Changes view: every edit as a diff before you keep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099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The Changes view: every edit as a diff before you keep it</w:t>
      </w:r>
    </w:p>
    <w:p>
      <w:pPr>
        <w:pStyle w:val="Heading1"/>
        <w:spacing w:after="120" w:before="280"/>
      </w:pPr>
      <w:r>
        <w:rPr>
          <w:rFonts w:ascii="Arial" w:cs="Arial" w:eastAsia="Arial" w:hAnsi="Arial"/>
          <w:b/>
          <w:bCs/>
          <w:color w:val="00AE49"/>
          <w:sz w:val="30"/>
          <w:szCs w:val="30"/>
        </w:rPr>
        <w:t xml:space="preserve">4. When done: save to GitHub with SyncRepo.bat</w:t>
      </w:r>
    </w:p>
    <w:p>
      <w:pPr>
        <w:spacing w:after="120"/>
      </w:pPr>
      <w:r>
        <w:rPr>
          <w:rFonts w:ascii="Arial" w:cs="Arial" w:eastAsia="Arial" w:hAnsi="Arial"/>
          <w:sz w:val="21"/>
          <w:szCs w:val="21"/>
        </w:rPr>
        <w:t xml:space="preserve">Copilot does not commit unless you ask (AGENTS.md). When the last phase is done and you are happy with the result, save everything to GitHub with the sync script in the repo folder.</w:t>
      </w:r>
    </w:p>
    <w:p>
      <w:pPr>
        <w:pStyle w:val="ListParagraph"/>
        <w:numPr>
          <w:ilvl w:val="0"/>
          <w:numId w:val="2"/>
        </w:numPr>
        <w:spacing w:after="60"/>
      </w:pPr>
      <w:r>
        <w:rPr>
          <w:rFonts w:ascii="Arial" w:cs="Arial" w:eastAsia="Arial" w:hAnsi="Arial"/>
          <w:b/>
          <w:bCs/>
          <w:sz w:val="21"/>
          <w:szCs w:val="21"/>
        </w:rPr>
        <w:t xml:space="preserve">Close</w:t>
      </w:r>
      <w:r>
        <w:rPr>
          <w:rFonts w:ascii="Arial" w:cs="Arial" w:eastAsia="Arial" w:hAnsi="Arial"/>
          <w:sz w:val="21"/>
          <w:szCs w:val="21"/>
        </w:rPr>
        <w:t xml:space="preserve"> every workbook of the repo in Excel (an open file cannot be committed cleanly).</w:t>
      </w:r>
    </w:p>
    <w:p>
      <w:pPr>
        <w:pStyle w:val="ListParagraph"/>
        <w:numPr>
          <w:ilvl w:val="0"/>
          <w:numId w:val="2"/>
        </w:numPr>
        <w:spacing w:after="60"/>
      </w:pPr>
      <w:r>
        <w:rPr>
          <w:rFonts w:ascii="Arial" w:cs="Arial" w:eastAsia="Arial" w:hAnsi="Arial"/>
          <w:sz w:val="21"/>
          <w:szCs w:val="21"/>
        </w:rPr>
        <w:t xml:space="preserve">In File Explorer, go to </w:t>
      </w:r>
      <w:r>
        <w:rPr>
          <w:rFonts w:ascii="Consolas" w:cs="Consolas" w:eastAsia="Consolas" w:hAnsi="Consolas"/>
          <w:sz w:val="19"/>
          <w:szCs w:val="19"/>
        </w:rPr>
        <w:t xml:space="preserve">C:\Users\WB&lt;PID&gt;\Repos\CPAT-AI</w:t>
      </w:r>
      <w:r>
        <w:rPr>
          <w:rFonts w:ascii="Arial" w:cs="Arial" w:eastAsia="Arial" w:hAnsi="Arial"/>
          <w:sz w:val="21"/>
          <w:szCs w:val="21"/>
        </w:rPr>
        <w:t xml:space="preserve"> and </w:t>
      </w:r>
      <w:r>
        <w:rPr>
          <w:rFonts w:ascii="Arial" w:cs="Arial" w:eastAsia="Arial" w:hAnsi="Arial"/>
          <w:b/>
          <w:bCs/>
          <w:sz w:val="21"/>
          <w:szCs w:val="21"/>
        </w:rPr>
        <w:t xml:space="preserve">double-click `SyncRepo.bat`</w:t>
      </w:r>
      <w:r>
        <w:rPr>
          <w:rFonts w:ascii="Arial" w:cs="Arial" w:eastAsia="Arial" w:hAnsi="Arial"/>
          <w:sz w:val="21"/>
          <w:szCs w:val="21"/>
        </w:rPr>
        <w:t xml:space="preserve">.</w:t>
      </w:r>
    </w:p>
    <w:p>
      <w:pPr>
        <w:pStyle w:val="ListParagraph"/>
        <w:numPr>
          <w:ilvl w:val="0"/>
          <w:numId w:val="2"/>
        </w:numPr>
        <w:spacing w:after="60"/>
      </w:pPr>
      <w:r>
        <w:rPr>
          <w:rFonts w:ascii="Arial" w:cs="Arial" w:eastAsia="Arial" w:hAnsi="Arial"/>
          <w:sz w:val="21"/>
          <w:szCs w:val="21"/>
        </w:rPr>
        <w:t xml:space="preserve">It switches to </w:t>
      </w:r>
      <w:r>
        <w:rPr>
          <w:rFonts w:ascii="Consolas" w:cs="Consolas" w:eastAsia="Consolas" w:hAnsi="Consolas"/>
          <w:sz w:val="19"/>
          <w:szCs w:val="19"/>
        </w:rPr>
        <w:t xml:space="preserve">main</w:t>
      </w:r>
      <w:r>
        <w:rPr>
          <w:rFonts w:ascii="Arial" w:cs="Arial" w:eastAsia="Arial" w:hAnsi="Arial"/>
          <w:sz w:val="21"/>
          <w:szCs w:val="21"/>
        </w:rPr>
        <w:t xml:space="preserve">, pulls everyone else's changes, and lists the files you changed. </w:t>
      </w:r>
      <w:r>
        <w:rPr>
          <w:rFonts w:ascii="Arial" w:cs="Arial" w:eastAsia="Arial" w:hAnsi="Arial"/>
          <w:b/>
          <w:bCs/>
          <w:sz w:val="21"/>
          <w:szCs w:val="21"/>
        </w:rPr>
        <w:t xml:space="preserve">Read the list</w:t>
      </w:r>
      <w:r>
        <w:rPr>
          <w:rFonts w:ascii="Arial" w:cs="Arial" w:eastAsia="Arial" w:hAnsi="Arial"/>
          <w:sz w:val="21"/>
          <w:szCs w:val="21"/>
        </w:rPr>
        <w:t xml:space="preserve">: no workbook or export with real (proprietary) data may be in it (only dummy or public data are committed).</w:t>
      </w:r>
    </w:p>
    <w:p>
      <w:pPr>
        <w:pStyle w:val="ListParagraph"/>
        <w:numPr>
          <w:ilvl w:val="0"/>
          <w:numId w:val="2"/>
        </w:numPr>
        <w:spacing w:after="60"/>
      </w:pPr>
      <w:r>
        <w:rPr>
          <w:rFonts w:ascii="Arial" w:cs="Arial" w:eastAsia="Arial" w:hAnsi="Arial"/>
          <w:sz w:val="21"/>
          <w:szCs w:val="21"/>
        </w:rPr>
        <w:t xml:space="preserve">Type a short commit message, for example </w:t>
      </w:r>
      <w:r>
        <w:rPr>
          <w:rFonts w:ascii="Consolas" w:cs="Consolas" w:eastAsia="Consolas" w:hAnsi="Consolas"/>
          <w:sz w:val="19"/>
          <w:szCs w:val="19"/>
        </w:rPr>
        <w:t xml:space="preserve">Distribution module v0.1.4: permalink_countryeditable link, legacy 465 check</w:t>
      </w:r>
      <w:r>
        <w:rPr>
          <w:rFonts w:ascii="Arial" w:cs="Arial" w:eastAsia="Arial" w:hAnsi="Arial"/>
          <w:sz w:val="21"/>
          <w:szCs w:val="21"/>
        </w:rPr>
        <w:t xml:space="preserve">, and press Enter.</w:t>
      </w:r>
    </w:p>
    <w:p>
      <w:pPr>
        <w:pStyle w:val="ListParagraph"/>
        <w:numPr>
          <w:ilvl w:val="0"/>
          <w:numId w:val="2"/>
        </w:numPr>
        <w:spacing w:after="60"/>
      </w:pPr>
      <w:r>
        <w:rPr>
          <w:rFonts w:ascii="Arial" w:cs="Arial" w:eastAsia="Arial" w:hAnsi="Arial"/>
          <w:sz w:val="21"/>
          <w:szCs w:val="21"/>
        </w:rPr>
        <w:t xml:space="preserve">It commits, pushes to </w:t>
      </w:r>
      <w:r>
        <w:rPr>
          <w:rFonts w:ascii="Consolas" w:cs="Consolas" w:eastAsia="Consolas" w:hAnsi="Consolas"/>
          <w:sz w:val="19"/>
          <w:szCs w:val="19"/>
        </w:rPr>
        <w:t xml:space="preserve">main</w:t>
      </w:r>
      <w:r>
        <w:rPr>
          <w:rFonts w:ascii="Arial" w:cs="Arial" w:eastAsia="Arial" w:hAnsi="Arial"/>
          <w:sz w:val="21"/>
          <w:szCs w:val="21"/>
        </w:rPr>
        <w:t xml:space="preserve"> and shows </w:t>
      </w:r>
      <w:r>
        <w:rPr>
          <w:rFonts w:ascii="Arial" w:cs="Arial" w:eastAsia="Arial" w:hAnsi="Arial"/>
          <w:b/>
          <w:bCs/>
          <w:sz w:val="21"/>
          <w:szCs w:val="21"/>
        </w:rPr>
        <w:t xml:space="preserve">Pushed.</w:t>
      </w:r>
      <w:r>
        <w:rPr>
          <w:rFonts w:ascii="Arial" w:cs="Arial" w:eastAsia="Arial" w:hAnsi="Arial"/>
          <w:sz w:val="21"/>
          <w:szCs w:val="21"/>
        </w:rPr>
        <w:t xml:space="preserve"> Press any key to close the window.</w:t>
      </w:r>
    </w:p>
    <w:p>
      <w:pPr>
        <w:pStyle w:val="ListParagraph"/>
        <w:numPr>
          <w:ilvl w:val="0"/>
          <w:numId w:val="2"/>
        </w:numPr>
        <w:spacing w:after="60"/>
      </w:pPr>
      <w:r>
        <w:rPr>
          <w:rFonts w:ascii="Arial" w:cs="Arial" w:eastAsia="Arial" w:hAnsi="Arial"/>
          <w:sz w:val="21"/>
          <w:szCs w:val="21"/>
        </w:rPr>
        <w:t xml:space="preserve">Check on github.com/cpmodelai/cpat_ai that your commit is the latest one.</w:t>
      </w:r>
    </w:p>
    <w:p>
      <w:pPr>
        <w:spacing w:after="40" w:before="80"/>
        <w:jc w:val="center"/>
      </w:pPr>
      <w:r>
        <w:drawing>
          <wp:inline distT="0" distB="0" distL="0" distR="0">
            <wp:extent cx="5715000" cy="2600325"/>
            <wp:effectExtent t="0" r="0" b="0" l="0"/>
            <wp:docPr id="1" name="08_explorer_syncrepo.png" descr="The CPAT-AI folder: double-click SyncRepo.bat (illustration)" title="The CPAT-AI folder: double-click SyncRepo.bat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00325"/>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The CPAT-AI folder: double-click SyncRepo.bat (illustration)</w:t>
      </w:r>
    </w:p>
    <w:p>
      <w:pPr>
        <w:spacing w:after="40" w:before="80"/>
        <w:jc w:val="center"/>
      </w:pPr>
      <w:r>
        <w:drawing>
          <wp:inline distT="0" distB="0" distL="0" distR="0">
            <wp:extent cx="5715000" cy="3600450"/>
            <wp:effectExtent t="0" r="0" b="0" l="0"/>
            <wp:docPr id="1" name="09_syncrepo_console.png" descr="SyncRepo.bat at work: pull, list of changes, your message, push (illustration)" title="SyncRepo.bat at work: pull, list of changes, your message, push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0045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SyncRepo.bat at work: pull, list of changes, your message, push (illustration)</w:t>
      </w:r>
    </w:p>
    <w:p>
      <w:pPr>
        <w:spacing w:after="120"/>
      </w:pPr>
      <w:r>
        <w:rPr>
          <w:rFonts w:ascii="Arial" w:cs="Arial" w:eastAsia="Arial" w:hAnsi="Arial"/>
          <w:sz w:val="21"/>
          <w:szCs w:val="21"/>
        </w:rPr>
        <w:t xml:space="preserve">Other ways: from a terminal in the repo folder, </w:t>
      </w:r>
      <w:r>
        <w:rPr>
          <w:rFonts w:ascii="Consolas" w:cs="Consolas" w:eastAsia="Consolas" w:hAnsi="Consolas"/>
          <w:sz w:val="19"/>
          <w:szCs w:val="19"/>
        </w:rPr>
        <w:t xml:space="preserve">SyncRepo.bat "your message"</w:t>
      </w:r>
      <w:r>
        <w:rPr>
          <w:rFonts w:ascii="Arial" w:cs="Arial" w:eastAsia="Arial" w:hAnsi="Arial"/>
          <w:sz w:val="21"/>
          <w:szCs w:val="21"/>
        </w:rPr>
        <w:t xml:space="preserve"> skips the question; </w:t>
      </w:r>
      <w:r>
        <w:rPr>
          <w:rFonts w:ascii="Consolas" w:cs="Consolas" w:eastAsia="Consolas" w:hAnsi="Consolas"/>
          <w:sz w:val="19"/>
          <w:szCs w:val="19"/>
        </w:rPr>
        <w:t xml:space="preserve">SyncAllRepos.bat</w:t>
      </w:r>
      <w:r>
        <w:rPr>
          <w:rFonts w:ascii="Arial" w:cs="Arial" w:eastAsia="Arial" w:hAnsi="Arial"/>
          <w:sz w:val="21"/>
          <w:szCs w:val="21"/>
        </w:rPr>
        <w:t xml:space="preserve"> in the Repos folder syncs every repo; or tell Copilot </w:t>
      </w:r>
      <w:r>
        <w:rPr>
          <w:rFonts w:ascii="Consolas" w:cs="Consolas" w:eastAsia="Consolas" w:hAnsi="Consolas"/>
          <w:sz w:val="19"/>
          <w:szCs w:val="19"/>
        </w:rPr>
        <w:t xml:space="preserve">Commit and push with a clear message.</w:t>
      </w:r>
    </w:p>
    <w:p>
      <w:pPr>
        <w:spacing w:after="120"/>
      </w:pPr>
      <w:r>
        <w:rPr>
          <w:rFonts w:ascii="Arial" w:cs="Arial" w:eastAsia="Arial" w:hAnsi="Arial"/>
          <w:sz w:val="21"/>
          <w:szCs w:val="21"/>
        </w:rPr>
        <w:t xml:space="preserve">If it stops with </w:t>
      </w:r>
      <w:r>
        <w:rPr>
          <w:rFonts w:ascii="Arial" w:cs="Arial" w:eastAsia="Arial" w:hAnsi="Arial"/>
          <w:b/>
          <w:bCs/>
          <w:sz w:val="21"/>
          <w:szCs w:val="21"/>
        </w:rPr>
        <w:t xml:space="preserve">[ERROR] Could not switch to main</w:t>
      </w:r>
      <w:r>
        <w:rPr>
          <w:rFonts w:ascii="Arial" w:cs="Arial" w:eastAsia="Arial" w:hAnsi="Arial"/>
          <w:sz w:val="21"/>
          <w:szCs w:val="21"/>
        </w:rPr>
        <w:t xml:space="preserve">, Copilot left work on another branch: ask Copilot "Merge this branch into main locally and switch to main", then run SyncRepo.bat again. If it stops with a </w:t>
      </w:r>
      <w:r>
        <w:rPr>
          <w:rFonts w:ascii="Arial" w:cs="Arial" w:eastAsia="Arial" w:hAnsi="Arial"/>
          <w:b/>
          <w:bCs/>
          <w:sz w:val="21"/>
          <w:szCs w:val="21"/>
        </w:rPr>
        <w:t xml:space="preserve">merge conflict</w:t>
      </w:r>
      <w:r>
        <w:rPr>
          <w:rFonts w:ascii="Arial" w:cs="Arial" w:eastAsia="Arial" w:hAnsi="Arial"/>
          <w:sz w:val="21"/>
          <w:szCs w:val="21"/>
        </w:rPr>
        <w:t xml:space="preserve"> or a failed push, use GitHub Desktop (Setup guide, Part 4) or ask Copilot to resolve the merge; for a binary file (Excel, Word) keep one whole version.</w:t>
      </w:r>
    </w:p>
    <w:p>
      <w:r>
        <w:br w:type="page"/>
      </w:r>
    </w:p>
    <w:p>
      <w:pPr>
        <w:pStyle w:val="Heading1"/>
        <w:spacing w:after="120" w:before="280"/>
      </w:pPr>
      <w:r>
        <w:rPr>
          <w:rFonts w:ascii="Arial" w:cs="Arial" w:eastAsia="Arial" w:hAnsi="Arial"/>
          <w:b/>
          <w:bCs/>
          <w:color w:val="00AE49"/>
          <w:sz w:val="30"/>
          <w:szCs w:val="30"/>
        </w:rPr>
        <w:t xml:space="preserve">Appendix A. The prompt (exact text)</w:t>
      </w:r>
    </w:p>
    <w:p>
      <w:pPr>
        <w:spacing w:after="120"/>
      </w:pPr>
      <w:r>
        <w:rPr>
          <w:rFonts w:ascii="Arial" w:cs="Arial" w:eastAsia="Arial" w:hAnsi="Arial"/>
          <w:sz w:val="21"/>
          <w:szCs w:val="21"/>
        </w:rPr>
        <w:t xml:space="preserve">The full content of </w:t>
      </w:r>
      <w:r>
        <w:rPr>
          <w:rFonts w:ascii="Consolas" w:cs="Consolas" w:eastAsia="Consolas" w:hAnsi="Consolas"/>
          <w:sz w:val="19"/>
          <w:szCs w:val="19"/>
        </w:rPr>
        <w:t xml:space="preserve">excel_ai/plans/prompts/Distribution_module_prompt.md</w:t>
      </w:r>
      <w:r>
        <w:rPr>
          <w:rFonts w:ascii="Arial" w:cs="Arial" w:eastAsia="Arial" w:hAnsi="Arial"/>
          <w:sz w:val="21"/>
          <w:szCs w:val="21"/>
        </w:rPr>
        <w:t xml:space="preserve">. Paste all of it (Step 5, option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 Prompt: bring the distribution module up to the module norms (v0.1.4)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The distribution module already exists (`excel_ai/CPAT-AI-Distribution-Prototype_v0.1.3.xlsm`, sources in `excel_ai/distribution/`). This prompt does not rebuild it: it links it through `permalink_countryeditable/`, checks it against legacy, and closes the open items of the module norms. Paste this whole file into GitHub Copilot (Current checkout, Interactive, Claude Opus), with `@AGENTS.md` attached, or attach this file and type "Follow this file. Do phase 0 only, then stop and report." Work one phase per message. Human guide: `CPAT-AI_HowTo_Distribution.docx` in this folder.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You are working in the CPAT-AI repository on the local checkout. Follow `AGENTS.md` and every document it points to, above all `NORMS.md` section 0 (bugs and issues), section 1.1b (the distribution layout) and **section 9 (how modules work)**. Read before you start: `excel_ai/distribution/README.md`, `build_distribution.py`, `CPATDistribution.bas`, `check_distribution.py` and its last report; `excel_ai/plans/Modules.md` (M3, M6); the distribution items of the register (`excel_ai/mitigation/issues_register.py`, Module = Distribution; former codes D1-D31, DI1-DI4) and of `excel_ai/BUGS.md` and `excel_ai/ISSUES.md`; `other/distribution/LESSONS_LEARNED.md`; `excel_ai/mitigation/distribution_ref.py`; the bottom of `CAVEATS.md`.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Rules (do not break them)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1. **Legacy first** (the legacy `Distribution` sheet of `excel_ai/legacy/workbooks/CPAT 1.0pre_465_NoPropData.xlsb`, read-only). Never replicate a legacy bug: fix it and register it (`L`, with cells and a cell-level fix plan). Always replicate a legacy issue and register it (`I`). When unsure, treat it as an issue, replicate it, and ask me. Next free codes from `register.py`; one register, no list of your own.</w:t>
            </w:r>
          </w:p>
          <w:p>
            <w:pPr>
              <w:spacing w:after="0"/>
            </w:pPr>
            <w:r>
              <w:rPr>
                <w:rFonts w:ascii="Consolas" w:cs="Consolas" w:eastAsia="Consolas" w:hAnsi="Consolas"/>
                <w:sz w:val="18"/>
                <w:szCs w:val="18"/>
              </w:rPr>
              <w:t xml:space="preserve">2. **The distribution formulas have one source**: `excel_ai/mitigation/build.py`. The module is cut from the built prototype. Change a formula there, rebuild the prototype, then rebuild the module; never edit the module workbook by hand.</w:t>
            </w:r>
          </w:p>
          <w:p>
            <w:pPr>
              <w:spacing w:after="0"/>
            </w:pPr>
            <w:r>
              <w:rPr>
                <w:rFonts w:ascii="Consolas" w:cs="Consolas" w:eastAsia="Consolas" w:hAnsi="Consolas"/>
                <w:sz w:val="18"/>
                <w:szCs w:val="18"/>
              </w:rPr>
              <w:t xml:space="preserve">3. **Column norms**: the distribution layout of `NORMS.md` 1.1b (A-J descriptors as Mitigation; per group a code column, basket, deciles 1-10, spacer; group *n* reads Mitigation group *n*); `FromMitigation` keeps the Mitigation column layout (1.1, 9.2).</w:t>
            </w:r>
          </w:p>
          <w:p>
            <w:pPr>
              <w:spacing w:after="0"/>
            </w:pPr>
            <w:r>
              <w:rPr>
                <w:rFonts w:ascii="Consolas" w:cs="Consolas" w:eastAsia="Consolas" w:hAnsi="Consolas"/>
                <w:sz w:val="18"/>
                <w:szCs w:val="18"/>
              </w:rPr>
              <w:t xml:space="preserve">4. **Encapsulated**: the `Distribution` sheet reads only `FromMitigation`, `ScenarioDefinition`, its data tabs and Settings constants (NORMS 9.2); its results stay on the `Distribution` sheet under the LiveOutputs codes `&lt;iso&gt;.distn.*`, because no other workbook reads them yet (an output tab of plain copies, NORMS 9.2, is added only if I agree).</w:t>
            </w:r>
          </w:p>
          <w:p>
            <w:pPr>
              <w:spacing w:after="0"/>
            </w:pPr>
            <w:r>
              <w:rPr>
                <w:rFonts w:ascii="Consolas" w:cs="Consolas" w:eastAsia="Consolas" w:hAnsi="Consolas"/>
                <w:sz w:val="18"/>
                <w:szCs w:val="18"/>
              </w:rPr>
              <w:t xml:space="preserve">5. Excel rules as `NORMS.md` 3, 3b, 3d, 3g, 3h. If Python, openpyxl or LibreOffice is missing on this computer, say so before you start: install nothing without my OK; where LibreOffice is missing, skip the recalculation steps and list what was not run (I review in Excel 365). Never commit real data. Do not commit or push unless I ask.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Phases (one per message; stop after each and report)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0. Review (no change).** Build nothing. Report: (a) how the module meets `NORMS.md` section 9, item by item, and what is missing; (b) the macro's file search (it looks for the mitigation workbook next to the module, in `permalink\`, one folder up, then in `permalink\` one folder up: it does **not** look in `permalink_countryeditable\` yet, NORMS 5a and 9.3); (c) the distribution bugs and issues in the register on 465 (any legacy 465 change to the `Distribution` sheet since 456: rows moved, bugs the CPAT team fixed); (d) the date and result of the last `check_distribution.py`; (e) the Cover: its title and version log still use the old numbering (v1.3 for 0.1.3) and not the version-table columns of NORMS 5b (Version, Date, Description, Max abs regression diff).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1. Link through `permalink_countryeditable/`.** In `CPATDistribution.bas` (`MitPath`): look first in `permalink_countryeditable\` (next to the module, then one folder up), then the current places; Cover says which file was used (link table: path, saved time, scenario names). Same change in the builder's Cover text and README. Test the search order with a Python emulation of the macro and the VBA name scan of `check_distribution.py`.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2. Legacy check on 465.** Compare the module (Egypt, the scenario of the prototype) with legacy 465's cached `Distribution` values and `MTOutputs` distribution results, decile by decile, through `distribution_ref.py`; every difference explained by a registered bug fix or issue, or reported as new. Register what is new.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**Phase 3. Release.** Bump `VERSION` to 0.1.4, rebuild (`python excel_ai/distribution/build_distribution.py`), run `python excel_ai/distribution/check_distribution.py` (PASS), lint, publish with `release.py` `publish(link=True)` to `excel_ai/`, `releases/`, `permalink/` and `permalink_countryeditable/`. Cover title and version table in the 0.1.x numbering and the NORMS 5b columns, with a row naming the mitigation version used. Update `excel_ai/distribution/README.md`, `excel_ai/plans/TODO.md` (M6: distribution done), the register lists, and add the entry at the bottom of `CAVEATS.md`.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Report after each phase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What you did; files changed; check results (PASS/FAIL with numbers); bugs and issues (codes); open questions for me. Do not go to the next phase until I say so.</w:t>
            </w:r>
          </w:p>
        </w:tc>
      </w:tr>
    </w:tbl>
    <w:p>
      <w:r>
        <w:br w:type="page"/>
      </w:r>
    </w:p>
    <w:p>
      <w:pPr>
        <w:pStyle w:val="Heading1"/>
        <w:spacing w:after="120" w:before="280"/>
      </w:pPr>
      <w:r>
        <w:rPr>
          <w:rFonts w:ascii="Arial" w:cs="Arial" w:eastAsia="Arial" w:hAnsi="Arial"/>
          <w:b/>
          <w:bCs/>
          <w:color w:val="00AE49"/>
          <w:sz w:val="30"/>
          <w:szCs w:val="30"/>
        </w:rPr>
        <w:t xml:space="preserve">Appendix B. Starter and follow-up prompts</w:t>
      </w:r>
    </w:p>
    <w:p>
      <w:pPr>
        <w:spacing w:after="120"/>
      </w:pPr>
      <w:r>
        <w:rPr>
          <w:rFonts w:ascii="Arial" w:cs="Arial" w:eastAsia="Arial" w:hAnsi="Arial"/>
          <w:sz w:val="21"/>
          <w:szCs w:val="21"/>
        </w:rPr>
        <w:t xml:space="preserve">The content of </w:t>
      </w:r>
      <w:r>
        <w:rPr>
          <w:rFonts w:ascii="Consolas" w:cs="Consolas" w:eastAsia="Consolas" w:hAnsi="Consolas"/>
          <w:sz w:val="19"/>
          <w:szCs w:val="19"/>
        </w:rPr>
        <w:t xml:space="preserve">excel_ai/plans/prompts/Distribution_starter_prompts.md</w:t>
      </w:r>
      <w:r>
        <w:rPr>
          <w:rFonts w:ascii="Arial" w:cs="Arial" w:eastAsia="Arial" w:hAnsi="Arial"/>
          <w:sz w:val="21"/>
          <w:szCs w:val="21"/>
        </w:rPr>
        <w:t xml:space="preserve">. Type or paste one box at a time.</w:t>
      </w:r>
    </w:p>
    <w:p>
      <w:pPr>
        <w:spacing w:after="120"/>
      </w:pPr>
      <w:r>
        <w:rPr>
          <w:rFonts w:ascii="Arial" w:cs="Arial" w:eastAsia="Arial" w:hAnsi="Arial"/>
          <w:sz w:val="21"/>
          <w:szCs w:val="21"/>
        </w:rPr>
        <w:t xml:space="preserve">Short prompts to type into GitHub Copilot (Current checkout, Claude Opus, Interactive). The long instructions are in </w:t>
      </w:r>
      <w:r>
        <w:rPr>
          <w:rFonts w:ascii="Consolas" w:cs="Consolas" w:eastAsia="Consolas" w:hAnsi="Consolas"/>
          <w:sz w:val="19"/>
          <w:szCs w:val="19"/>
        </w:rPr>
        <w:t xml:space="preserve">Distribution_module_prompt.md</w:t>
      </w:r>
      <w:r>
        <w:rPr>
          <w:rFonts w:ascii="Arial" w:cs="Arial" w:eastAsia="Arial" w:hAnsi="Arial"/>
          <w:sz w:val="21"/>
          <w:szCs w:val="21"/>
        </w:rPr>
        <w:t xml:space="preserve">; Copilot reads them from the repo, so you never paste them. Send one prompt, read the report, then send the next.</w:t>
      </w:r>
    </w:p>
    <w:p>
      <w:pPr>
        <w:pStyle w:val="Heading2"/>
        <w:spacing w:after="100" w:before="200"/>
      </w:pPr>
      <w:r>
        <w:rPr>
          <w:rFonts w:ascii="Arial" w:cs="Arial" w:eastAsia="Arial" w:hAnsi="Arial"/>
          <w:b/>
          <w:bCs/>
          <w:sz w:val="24"/>
          <w:szCs w:val="24"/>
        </w:rPr>
        <w:t xml:space="preserve">Starter (new session)</w:t>
      </w:r>
    </w:p>
    <w:p>
      <w:pPr>
        <w:spacing w:after="120"/>
      </w:pPr>
      <w:r>
        <w:rPr>
          <w:rFonts w:ascii="Arial" w:cs="Arial" w:eastAsia="Arial" w:hAnsi="Arial"/>
          <w:sz w:val="21"/>
          <w:szCs w:val="21"/>
        </w:rPr>
        <w:t xml:space="preserve">Type </w:t>
      </w:r>
      <w:r>
        <w:rPr>
          <w:rFonts w:ascii="Consolas" w:cs="Consolas" w:eastAsia="Consolas" w:hAnsi="Consolas"/>
          <w:sz w:val="19"/>
          <w:szCs w:val="19"/>
        </w:rPr>
        <w:t xml:space="preserve">@</w:t>
      </w:r>
      <w:r>
        <w:rPr>
          <w:rFonts w:ascii="Arial" w:cs="Arial" w:eastAsia="Arial" w:hAnsi="Arial"/>
          <w:sz w:val="21"/>
          <w:szCs w:val="21"/>
        </w:rPr>
        <w:t xml:space="preserve"> to attach the two files, then: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@AGENTS.md @excel_ai/plans/prompts/Distribution_module_prompt.md Follow these files. Do phase 0 only, then stop and report.</w:t>
            </w:r>
          </w:p>
        </w:tc>
      </w:tr>
    </w:tbl>
    <w:p>
      <w:pPr>
        <w:spacing w:after="80"/>
      </w:pPr>
    </w:p>
    <w:p>
      <w:pPr>
        <w:spacing w:after="120"/>
      </w:pPr>
      <w:r>
        <w:rPr>
          <w:rFonts w:ascii="Arial" w:cs="Arial" w:eastAsia="Arial" w:hAnsi="Arial"/>
          <w:sz w:val="21"/>
          <w:szCs w:val="21"/>
        </w:rPr>
        <w:t xml:space="preserve">If </w:t>
      </w:r>
      <w:r>
        <w:rPr>
          <w:rFonts w:ascii="Consolas" w:cs="Consolas" w:eastAsia="Consolas" w:hAnsi="Consolas"/>
          <w:sz w:val="19"/>
          <w:szCs w:val="19"/>
        </w:rPr>
        <w:t xml:space="preserve">excel_ai/plans/prompts/</w:t>
      </w:r>
      <w:r>
        <w:rPr>
          <w:rFonts w:ascii="Arial" w:cs="Arial" w:eastAsia="Arial" w:hAnsi="Arial"/>
          <w:sz w:val="21"/>
          <w:szCs w:val="21"/>
        </w:rPr>
        <w:t xml:space="preserve"> is not in your checkout yet (the branch is not merged), sync first; if it is still missing, paste the whole of </w:t>
      </w:r>
      <w:r>
        <w:rPr>
          <w:rFonts w:ascii="Consolas" w:cs="Consolas" w:eastAsia="Consolas" w:hAnsi="Consolas"/>
          <w:sz w:val="19"/>
          <w:szCs w:val="19"/>
        </w:rPr>
        <w:t xml:space="preserve">Distribution_module_prompt.md</w:t>
      </w:r>
      <w:r>
        <w:rPr>
          <w:rFonts w:ascii="Arial" w:cs="Arial" w:eastAsia="Arial" w:hAnsi="Arial"/>
          <w:sz w:val="21"/>
          <w:szCs w:val="21"/>
        </w:rPr>
        <w:t xml:space="preserve"> instead (Appendix A of the Word guide).</w:t>
      </w:r>
    </w:p>
    <w:p>
      <w:pPr>
        <w:pStyle w:val="Heading2"/>
        <w:spacing w:after="100" w:before="200"/>
      </w:pPr>
      <w:r>
        <w:rPr>
          <w:rFonts w:ascii="Arial" w:cs="Arial" w:eastAsia="Arial" w:hAnsi="Arial"/>
          <w:b/>
          <w:bCs/>
          <w:sz w:val="24"/>
          <w:szCs w:val="24"/>
        </w:rPr>
        <w:t xml:space="preserve">Next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Go ahead with phase 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Go ahead with phase 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Go ahead with phase 3.</w:t>
            </w:r>
          </w:p>
        </w:tc>
      </w:tr>
    </w:tbl>
    <w:p>
      <w:pPr>
        <w:spacing w:after="80"/>
      </w:pPr>
    </w:p>
    <w:p>
      <w:pPr>
        <w:pStyle w:val="Heading2"/>
        <w:spacing w:after="100" w:before="200"/>
      </w:pPr>
      <w:r>
        <w:rPr>
          <w:rFonts w:ascii="Arial" w:cs="Arial" w:eastAsia="Arial" w:hAnsi="Arial"/>
          <w:b/>
          <w:bCs/>
          <w:sz w:val="24"/>
          <w:szCs w:val="24"/>
        </w:rPr>
        <w:t xml:space="preserve">Example follow-ups</w:t>
      </w:r>
    </w:p>
    <w:p>
      <w:pPr>
        <w:spacing w:after="120"/>
      </w:pPr>
      <w:r>
        <w:rPr>
          <w:rFonts w:ascii="Arial" w:cs="Arial" w:eastAsia="Arial" w:hAnsi="Arial"/>
          <w:sz w:val="21"/>
          <w:szCs w:val="21"/>
        </w:rPr>
        <w:t xml:space="preserve">Look at one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For Egypt, the live scenario, show me the total effect by decile (overall, urban, rural) and the Gini change, next to legacy 465's cached values, with the reason for each difference.</w:t>
            </w:r>
          </w:p>
        </w:tc>
      </w:tr>
    </w:tbl>
    <w:p>
      <w:pPr>
        <w:spacing w:after="80"/>
      </w:pPr>
    </w:p>
    <w:p>
      <w:pPr>
        <w:spacing w:after="120"/>
      </w:pPr>
      <w:r>
        <w:rPr>
          <w:rFonts w:ascii="Arial" w:cs="Arial" w:eastAsia="Arial" w:hAnsi="Arial"/>
          <w:sz w:val="21"/>
          <w:szCs w:val="21"/>
        </w:rPr>
        <w:t xml:space="preserve">Check a legacy bug in the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Show me register item &lt;code&gt;: the legacy cells, what legacy computes, what the module computes and the effect on deciles 1 and 10. Is it a bug or an issue under NORMS.md section 0?</w:t>
            </w:r>
          </w:p>
        </w:tc>
      </w:tr>
    </w:tbl>
    <w:p>
      <w:pPr>
        <w:spacing w:after="80"/>
      </w:pPr>
    </w:p>
    <w:p>
      <w:pPr>
        <w:spacing w:after="120"/>
      </w:pPr>
      <w:r>
        <w:rPr>
          <w:rFonts w:ascii="Arial" w:cs="Arial" w:eastAsia="Arial" w:hAnsi="Arial"/>
          <w:sz w:val="21"/>
          <w:szCs w:val="21"/>
        </w:rPr>
        <w:t xml:space="preserve">Change a distribution setting (the formula source is excel_ai/mitigation/build.py):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&lt;describe the change&gt;. Change it in excel_ai/mitigation/build.py, rebuild the prototype, rebuild the module, run check_distribution.py and show me the result.</w:t>
            </w:r>
          </w:p>
        </w:tc>
      </w:tr>
    </w:tbl>
    <w:p>
      <w:pPr>
        <w:spacing w:after="80"/>
      </w:pPr>
    </w:p>
    <w:p>
      <w:pPr>
        <w:spacing w:after="120"/>
      </w:pPr>
      <w:r>
        <w:rPr>
          <w:rFonts w:ascii="Arial" w:cs="Arial" w:eastAsia="Arial" w:hAnsi="Arial"/>
          <w:sz w:val="21"/>
          <w:szCs w:val="21"/>
        </w:rPr>
        <w:t xml:space="preserve">When a check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check_distribution.py fails on &lt;name of the check&gt;. Find the cause, fix the builder (not the check), rebuild and run the check again. Tell me what was wrong.</w:t>
            </w:r>
          </w:p>
        </w:tc>
      </w:tr>
    </w:tbl>
    <w:p>
      <w:pPr>
        <w:spacing w:after="80"/>
      </w:pPr>
    </w:p>
    <w:p>
      <w:pPr>
        <w:spacing w:after="120"/>
      </w:pPr>
      <w:r>
        <w:rPr>
          <w:rFonts w:ascii="Arial" w:cs="Arial" w:eastAsia="Arial" w:hAnsi="Arial"/>
          <w:sz w:val="21"/>
          <w:szCs w:val="21"/>
        </w:rPr>
        <w:t xml:space="preserve">Before you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Show me the changes before you save them. List every file you changed and why.</w:t>
            </w:r>
          </w:p>
        </w:tc>
      </w:tr>
    </w:tbl>
    <w:p>
      <w:pPr>
        <w:spacing w:after="80"/>
      </w:pPr>
    </w:p>
    <w:p>
      <w:pPr>
        <w:spacing w:after="120"/>
      </w:pPr>
      <w:r>
        <w:rPr>
          <w:rFonts w:ascii="Arial" w:cs="Arial" w:eastAsia="Arial" w:hAnsi="Arial"/>
          <w:sz w:val="21"/>
          <w:szCs w:val="21"/>
        </w:rPr>
        <w:t xml:space="preserve">Resume later in a new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2F2F2" w:color="auto" w:val="clear"/>
            <w:tcMar>
              <w:top w:type="dxa" w:w="100"/>
              <w:left w:type="dxa" w:w="140"/>
              <w:bottom w:type="dxa" w:w="100"/>
              <w:right w:type="dxa" w:w="140"/>
            </w:tcMar>
          </w:tcPr>
          <w:p>
            <w:pPr>
              <w:spacing w:after="0"/>
            </w:pPr>
            <w:r>
              <w:rPr>
                <w:rFonts w:ascii="Consolas" w:cs="Consolas" w:eastAsia="Consolas" w:hAnsi="Consolas"/>
                <w:sz w:val="18"/>
                <w:szCs w:val="18"/>
              </w:rPr>
              <w:t xml:space="preserve">@AGENTS.md @excel_ai/plans/prompts/Distribution_module_prompt.md We are at phase &lt;n&gt;. Read the bottom of CAVEATS.md and the last report, then do phase &lt;n&gt; only and stop.</w:t>
            </w:r>
          </w:p>
        </w:tc>
      </w:tr>
    </w:tbl>
    <w:p>
      <w:pPr>
        <w:spacing w:after="80"/>
      </w:pPr>
    </w:p>
    <w:p>
      <w:pPr>
        <w:spacing w:after="120"/>
      </w:pPr>
      <w:r>
        <w:rPr>
          <w:rFonts w:ascii="Arial" w:cs="Arial" w:eastAsia="Arial" w:hAnsi="Arial"/>
          <w:sz w:val="21"/>
          <w:szCs w:val="21"/>
        </w:rPr>
        <w:t xml:space="preserve">Then save to GitHub: close the workbooks and double-click </w:t>
      </w:r>
      <w:r>
        <w:rPr>
          <w:rFonts w:ascii="Consolas" w:cs="Consolas" w:eastAsia="Consolas" w:hAnsi="Consolas"/>
          <w:sz w:val="19"/>
          <w:szCs w:val="19"/>
        </w:rPr>
        <w:t xml:space="preserve">SyncRepo.bat</w:t>
      </w:r>
      <w:r>
        <w:rPr>
          <w:rFonts w:ascii="Arial" w:cs="Arial" w:eastAsia="Arial" w:hAnsi="Arial"/>
          <w:sz w:val="21"/>
          <w:szCs w:val="21"/>
        </w:rPr>
        <w:t xml:space="preserve"> in the repo folder.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0AE49"/>
      <w:sz w:val="30"/>
      <w:szCs w:val="30"/>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90e7d9939f6110c55a48697db6ed1ff22c0890.png"/><Relationship Id="rId8" Type="http://schemas.openxmlformats.org/officeDocument/2006/relationships/image" Target="media/10c5a16c84737a82497ae6f754a3a58543404aad.png"/><Relationship Id="rId9" Type="http://schemas.openxmlformats.org/officeDocument/2006/relationships/image" Target="media/05adf517ba50a52f70cade9c364cf25c763db279.png"/><Relationship Id="rId10" Type="http://schemas.openxmlformats.org/officeDocument/2006/relationships/image" Target="media/e897f91224adcb3d9d4f61e51d5be2b86e3309b8.png"/><Relationship Id="rId11" Type="http://schemas.openxmlformats.org/officeDocument/2006/relationships/image" Target="media/650e8bfe7520769eff8e2204d2cc5949680f4f66.png"/><Relationship Id="rId12" Type="http://schemas.openxmlformats.org/officeDocument/2006/relationships/image" Target="media/5e33585fff630069709a945714aec3d5ad1641cd.png"/><Relationship Id="rId13" Type="http://schemas.openxmlformats.org/officeDocument/2006/relationships/image" Target="media/9c3c0f04826e12154aef7d3e0640d4fed66b01e2.png"/><Relationship Id="rId14" Type="http://schemas.openxmlformats.org/officeDocument/2006/relationships/image" Target="media/cfa1d04973e0364165601d73d7d817f78f08d375.png"/><Relationship Id="rId15" Type="http://schemas.openxmlformats.org/officeDocument/2006/relationships/image" Target="media/db2ca51938d03bd4fb3d3ce8f812e6209649ea00.png"/><Relationship Id="rId16" Type="http://schemas.openxmlformats.org/officeDocument/2006/relationships/image" Target="media/0022984f5f9765405ec37a47828698c51482be6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Distribution module: how to use it, and the prompt to update it</dc:title>
  <dc:creator>CPAT-AI</dc:creator>
  <cp:lastModifiedBy>Un-named</cp:lastModifiedBy>
  <cp:revision>1</cp:revision>
  <dcterms:created xsi:type="dcterms:W3CDTF">2026-10-29T11:17:29.993Z</dcterms:created>
  <dcterms:modified xsi:type="dcterms:W3CDTF">2026-10-29T11:17:29.993Z</dcterms:modified>
</cp:coreProperties>
</file>

<file path=docProps/custom.xml><?xml version="1.0" encoding="utf-8"?>
<Properties xmlns="http://schemas.openxmlformats.org/officeDocument/2006/custom-properties" xmlns:vt="http://schemas.openxmlformats.org/officeDocument/2006/docPropsVTypes"/>
</file>