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324" w:firstLine="0"/>
        <w:jc w:val="center"/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Содержание</w:t>
      </w:r>
      <w:r/>
    </w:p>
    <w:p>
      <w:pPr>
        <w:ind w:left="0" w:right="-324" w:firstLine="0"/>
        <w:jc w:val="both"/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tl w:val="0"/>
        </w:rPr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heading=h.jrvp5292f6r5" w:anchor="_heading=h.jrvp5292f6r5" w:history="1"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zerz19g8l2ht" w:anchor="_heading=h.zerz19g8l2ht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Цель инструкции</w:t>
              <w:tab/>
              <w:t xml:space="preserve">2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eef95hdt4zvq" w:anchor="_heading=h.eef95hdt4zvq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Общие сведения</w:t>
              <w:tab/>
              <w:t xml:space="preserve">2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qa53o2ximcd6" w:anchor="_heading=h.qa53o2ximcd6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Термины и определения</w:t>
              <w:tab/>
              <w:t xml:space="preserve">3</w:t>
            </w:r>
          </w:hyperlink>
          <w:r>
            <w:rPr>
              <w:rtl w:val="0"/>
            </w:rPr>
          </w:r>
          <w:r/>
        </w:p>
        <w:p>
          <w:pPr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byap4m7cyvu6" w:anchor="_heading=h.byap4m7cyvu6" w:history="1"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Backend</w:t>
              <w:tab/>
              <w:t xml:space="preserve">8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yp50dcg0xpvr" w:anchor="_heading=h.yp50dcg0xpvr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1.1. Nginx</w:t>
              <w:tab/>
              <w:t xml:space="preserve">8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z8xcm89jdou9" w:anchor="_heading=h.z8xcm89jdou9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1.2. PHP-FPM и расширения</w:t>
              <w:tab/>
              <w:t xml:space="preserve">8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1gu3l7pu6vxl" w:anchor="_heading=h.1gu3l7pu6vxl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1.3. Создание и настройка каталога Backend</w:t>
              <w:tab/>
              <w:t xml:space="preserve">9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oy8k1n9x21bx" w:anchor="_heading=h.oy8k1n9x21bx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1.4. Настройка переменных окружения</w:t>
              <w:tab/>
              <w:t xml:space="preserve">9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ujerm33ur2bv" w:anchor="_heading=h.ujerm33ur2bv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1.5. Composer</w:t>
              <w:tab/>
              <w:t xml:space="preserve">9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yz3boo6wku0k" w:anchor="_heading=h.yz3boo6wku0k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1.6. PostgreSQL</w:t>
              <w:tab/>
              <w:t xml:space="preserve">10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2ocmbdxgfi30" w:anchor="_heading=h.2ocmbdxgfi30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1.7. Миграции</w:t>
              <w:tab/>
              <w:t xml:space="preserve">11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e8lh4ltg26hk" w:anchor="_heading=h.e8lh4ltg26hk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1.8. Apache FOP</w:t>
              <w:tab/>
              <w:t xml:space="preserve">11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w047nt8fx5nz" w:anchor="_heading=h.w047nt8fx5nz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1.9. RabbitMQ</w:t>
              <w:tab/>
              <w:t xml:space="preserve">12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rti7jfv1q1ex" w:anchor="_heading=h.rti7jfv1q1ex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1.10. Сrontab</w:t>
              <w:tab/>
              <w:t xml:space="preserve">12</w:t>
            </w:r>
          </w:hyperlink>
          <w:r>
            <w:rPr>
              <w:rtl w:val="0"/>
            </w:rPr>
          </w:r>
          <w:r/>
        </w:p>
        <w:p>
          <w:pPr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kutvmjqxsmbp" w:anchor="_heading=h.kutvmjqxsmbp" w:history="1"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Frontend</w:t>
              <w:tab/>
              <w:t xml:space="preserve">12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wqthh3h8elqy" w:anchor="_heading=h.wqthh3h8elqy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2.1. Node.js</w:t>
              <w:tab/>
              <w:t xml:space="preserve">12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9220wjym3oyz" w:anchor="_heading=h.9220wjym3oyz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2.2. Создание и настройка каталога Frontend</w:t>
              <w:tab/>
              <w:t xml:space="preserve">13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ugf8lcdmkqob" w:anchor="_heading=h.ugf8lcdmkqob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2.3. Настройка переменных окружения</w:t>
              <w:tab/>
              <w:t xml:space="preserve">13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w12kzbuqi2qf" w:anchor="_heading=h.w12kzbuqi2qf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2.4. Зависимости</w:t>
              <w:tab/>
              <w:t xml:space="preserve">14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bnjptwg3q5b" w:anchor="_heading=h.bnjptwg3q5b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2.5. Запуск приложения:</w:t>
              <w:tab/>
              <w:t xml:space="preserve">14</w:t>
            </w:r>
          </w:hyperlink>
          <w:r>
            <w:rPr>
              <w:rtl w:val="0"/>
            </w:rPr>
          </w:r>
          <w:r/>
        </w:p>
        <w:p>
          <w:pPr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qgxvhde2ldza" w:anchor="_heading=h.qgxvhde2ldza" w:history="1"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Machine Learning</w:t>
              <w:tab/>
              <w:t xml:space="preserve">14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6wqqjdnal6zt" w:anchor="_heading=h.6wqqjdnal6zt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3.1. Пакеты и языковые модели</w:t>
              <w:tab/>
              <w:t xml:space="preserve">14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vy54ne9k26qo" w:anchor="_heading=h.vy54ne9k26qo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3.2. Python</w:t>
              <w:tab/>
              <w:t xml:space="preserve">14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7yfqupen61cl" w:anchor="_heading=h.7yfqupen61cl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3.3. Создание и настройка ML-каталога</w:t>
              <w:tab/>
              <w:t xml:space="preserve">15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sqr9wh1xmn87" w:anchor="_heading=h.sqr9wh1xmn87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3.4. PM2</w:t>
              <w:tab/>
              <w:t xml:space="preserve">16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vllm1zf4vu7u" w:anchor="_heading=h.vllm1zf4vu7u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3.5. Запуск приложения</w:t>
              <w:tab/>
              <w:t xml:space="preserve">16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n974b47hke84" w:anchor="_heading=h.n974b47hke84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3.6. Видеодрайвер</w:t>
              <w:tab/>
              <w:t xml:space="preserve">16</w:t>
            </w:r>
          </w:hyperlink>
          <w:r>
            <w:rPr>
              <w:rtl w:val="0"/>
            </w:rPr>
          </w:r>
          <w:r/>
        </w:p>
        <w:p>
          <w:pPr>
            <w:ind w:left="360" w:firstLine="0"/>
            <w:spacing w:before="60" w:line="240" w:lineRule="auto"/>
            <w:widowControl w:val="off"/>
            <w:tabs>
              <w:tab w:val="right" w:pos="12000" w:leader="none"/>
            </w:tabs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mnmpskyuwgjh" w:anchor="_heading=h.mnmpskyuwgjh" w:history="1"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3.7. Перезапуск сервисов</w:t>
              <w:tab/>
              <w:t xml:space="preserve">16</w:t>
            </w:r>
          </w:hyperlink>
          <w:r>
            <w:fldChar w:fldCharType="end"/>
          </w:r>
          <w:r/>
        </w:p>
      </w:sdtContent>
    </w:sdt>
    <w:p>
      <w:pPr>
        <w:ind w:left="0" w:right="-324" w:firstLine="0"/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tl w:val="0"/>
        </w:rPr>
      </w:r>
      <w:r/>
    </w:p>
    <w:p>
      <w:pPr>
        <w:pStyle w:val="638"/>
        <w:ind w:left="0" w:right="-324" w:firstLine="0"/>
        <w:jc w:val="center"/>
        <w:keepLines w:val="0"/>
        <w:keepNext w:val="0"/>
        <w:spacing w:after="24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0" w:name="_heading=h.jrvp5292f6r5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Введение</w:t>
      </w:r>
      <w:r/>
    </w:p>
    <w:p>
      <w:pPr>
        <w:pStyle w:val="639"/>
        <w:ind w:left="0" w:right="-324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/>
      <w:bookmarkStart w:id="1" w:name="_heading=h.zerz19g8l2ht"/>
      <w:r/>
      <w:bookmarkEnd w:id="1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Цель инструкции</w:t>
      </w:r>
      <w:r/>
    </w:p>
    <w:p>
      <w:pPr>
        <w:ind w:left="0" w:right="-324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color w:val="18181b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181b"/>
          <w:sz w:val="28"/>
          <w:szCs w:val="28"/>
          <w:highlight w:val="white"/>
          <w:rtl w:val="0"/>
        </w:rPr>
        <w:t xml:space="preserve">Цель данной инструкции – предоставить пошаговые руководства по установке </w:t>
      </w:r>
      <w:r>
        <w:rPr>
          <w:rFonts w:ascii="Times New Roman" w:hAnsi="Times New Roman" w:eastAsia="Times New Roman" w:cs="Times New Roman"/>
          <w:color w:val="18181b"/>
          <w:sz w:val="28"/>
          <w:szCs w:val="28"/>
          <w:highlight w:val="white"/>
          <w:rtl w:val="0"/>
        </w:rPr>
        <w:t xml:space="preserve">и настройке необходимых компонентов для работы backend, frontend, ML и базы данных на Debian 11. Этот документ охватывает все аспекты настройки, начиная от установки необходимых пакетов и заканчивая настройкой конфигурационных файлов и запуском приложений.</w:t>
      </w:r>
      <w:r/>
    </w:p>
    <w:p>
      <w:pPr>
        <w:ind w:left="0" w:right="-324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color w:val="18181b"/>
          <w:sz w:val="28"/>
          <w:szCs w:val="28"/>
          <w:highlight w:val="white"/>
        </w:rPr>
      </w:pPr>
      <w:r>
        <w:rPr>
          <w:rtl w:val="0"/>
        </w:rPr>
      </w:r>
      <w:r/>
    </w:p>
    <w:p>
      <w:pPr>
        <w:pStyle w:val="639"/>
        <w:ind w:right="-324"/>
        <w:jc w:val="both"/>
        <w:spacing w:before="0"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/>
      <w:bookmarkStart w:id="2" w:name="_heading=h.eef95hdt4zvq"/>
      <w:r/>
      <w:bookmarkEnd w:id="2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Общие сведения</w:t>
      </w:r>
      <w:r/>
    </w:p>
    <w:p>
      <w:pPr>
        <w:ind w:right="-324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Проект состоит из трех основных компонентов: backend, frontend и ML. Каждый из этих компонентов выполняет свою специфическую роль и взаимодействует с другими компонентами для обеспечения общей функциональности системы.</w:t>
      </w:r>
      <w:r/>
    </w:p>
    <w:p>
      <w:pPr>
        <w:ind w:right="-324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/>
    </w:p>
    <w:p>
      <w:pPr>
        <w:ind w:right="-324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Backend предоставляет API на Symfony, взаимодействует с базой данных PostgreSQL и использует RabbitMQ для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управления очередями сообщений. Frontend разработан на Nuxt.js и взаимодействует с backend через HTTP-запросы. ML состоит из нескольких моделей машинного обучения, которые анализируют данные и взаимодействуют с backend для получения и отправки результатов.</w:t>
      </w:r>
      <w:r/>
    </w:p>
    <w:p>
      <w:pPr>
        <w:ind w:right="-324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/>
    </w:p>
    <w:p>
      <w:pPr>
        <w:ind w:right="-324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Все компоненты системы взаимосвязаны и работают вместе для обеспечения комплексного решения, которое включает в себя обработку запросов, управление данными, анализ данных и отображение интерфейса пользователя</w:t>
      </w:r>
      <w:r/>
    </w:p>
    <w:p>
      <w:pPr>
        <w:ind w:right="-324"/>
        <w:jc w:val="both"/>
        <w:rPr>
          <w:sz w:val="28"/>
          <w:szCs w:val="28"/>
        </w:rPr>
      </w:pPr>
      <w:r>
        <w:rPr>
          <w:rtl w:val="0"/>
        </w:rPr>
      </w:r>
      <w:r/>
    </w:p>
    <w:p>
      <w:pPr>
        <w:pStyle w:val="639"/>
        <w:ind w:left="0" w:right="-324" w:firstLine="0"/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3" w:name="_heading=h.qa53o2ximcd6"/>
      <w:r/>
      <w:bookmarkEnd w:id="3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Термины и определения</w:t>
      </w:r>
      <w:r>
        <w:rPr>
          <w:rtl w:val="0"/>
        </w:rPr>
      </w:r>
      <w:r/>
    </w:p>
    <w:tbl>
      <w:tblPr>
        <w:tblStyle w:val="648"/>
        <w:tblW w:w="934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7740"/>
        <w:tblGridChange w:id="0">
          <w:tblGrid>
            <w:gridCol w:w="1605"/>
            <w:gridCol w:w="7740"/>
          </w:tblGrid>
        </w:tblGridChange>
      </w:tblGrid>
      <w:tr>
        <w:trPr>
          <w:cantSplit w:val="false"/>
          <w:trHeight w:val="79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Backend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Серверная часть приложения, которая обрабатывает запросы пользователей, управляет базой данных и взаимодействует с другими сервисами.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Frontend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Клиентская часть приложения, которая отображает интерфейс пользователя и взаимодействует с серверной частью.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Machine Learning </w:t>
            </w:r>
            <w:r/>
          </w:p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(ML)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Область искусственного интеллекта, которая позволяет находить закономерности и правила на основе примеров, создавая модель без необходимости явного конкретного сценария для выполнения каждой задачи.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Nginx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Веб-сервер, который обрабатывает HTTP-запросы и перенаправляет их к серверной части приложения (backend). Он действует как посредник между пользователем и сервером.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PHP-FPM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Менеджер процессов для PHP, который управляет выполнением PHP-скриптов. Он позволяет серверу эффективно обрабатывать множество запросов одновременно.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Composer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Инструмент для управления зависимостями в PHP-проектах. Он автоматически устанавливает и обновляет все необходимые библиотеки и пакеты.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Apache FOP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Инструмент для форматирования документов в формате PDF. Он позволяет создавать и изменять PDF-документы на основе XML-данных.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RabbitMQ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Система управления очередями сообщений, которая позволяет приложениям обмениваться сообщениями асинхронно. Это полезно для обработки задач в фоновом режиме.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Crontab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Утилита для планирования задач в Unix-подобных операционных системах. Она позволяет автоматически выполнять задачи в заданное время.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Node.js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Платформа для выполнения JavaScript на сервере. Она позволяет разработчикам использовать JavaScript для создания серверных приложений.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PM2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Менеджер процессов для Node.js, который помогает управлять и мониторить Node.js-приложения, обеспечивая их стабильную работу.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PostgreSQL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Реляционная система управления базами данных, которая позволяет хранить и управлять данными в структурированном виде.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1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MySpell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Программа для проверки орфографии, которая помогает находить и исправлять ошибки в тексте.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Python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Высокоуровневый язык программирования, который используется для разработки различных приложений, включая веб-приложения, анализ данных и машинное обучение.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Virtual Environment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Изолированная среда для разработки и выполнения Python-приложений. Она позволяет устанавливать и управлять зависимостями для конкретного проекта без влияния на другие проекты.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Pip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Менеджер пакетов для Python, который устанавливает и управляет библиотеками и зависимостями для Python-проектов.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JEuclid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Плагин для Apache FOP, который используется для форматирования математических выражений в PDF-документах.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PHP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Основной язык программирования серверной части приложения, который используется для создания динамических веб-страниц.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Symfony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Фреймворк для разработки веб-приложений на PHP, который предоставляет структуру и инструменты для создания сложных веб-приложений.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Debian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Операционная система на базе Linux, которая используется для серверных и настольных приложений. Она известна своей стабильностью и безопасностью.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APT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Система управления пакетами в Debian и её производных, которая позволяет устанавливать, обновлять и удалять программное обеспечение.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GPG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Система шифрования и подписи данных, которая обеспечивает безопасность и целостность данных при передаче.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NVIDIA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Производитель графических процессоров и драйверов для них, которые используются для ускорения вычислений и обработки графики.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TensorFlow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машинного обучения, разработанная Google, которая предоставляет инструменты для создания и обучения моделей машинного обучения.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Pymorphy3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морфологического анализа русского языка, которая помогает обрабатывать и анализировать текст на русском языке.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Python-Levenshtein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вычисления расстояния Левенштейна между строками, которая используется для измерения различий между строками текста.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Pix2Tex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Инструмент для преобразования изображений в LaTeX-код, который используется для создания математических формул и уравнений.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Latex2MathML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Инструмент для преобразования LaTeX-кода в MathML, который используется для отображения математических формул в веб-браузерах.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Onnxruntime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выполнения моделей ONNX (Open Neural Network Exchange), которая позволяет запускать модели машинного обучения на различных платформах.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Natsort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естественной сортировки строк, которая позволяет сортировать строки в порядке, который интуитивно понятен человеку.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Pika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работы с RabbitMQ на Python, которая позволяет Python-приложениям взаимодействовать с системой управления очередями сообщений.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Retry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повторного выполнения операций в случае ошибки, которая помогает сделать приложения более устойчивыми к сбоям.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Pandas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анализа данных в Python, которая предоставляет структуры данных и инструменты для их обработки и анализа.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Cnstd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работы с китайскими стандартами, которая помогает обрабатывать и анализировать текст на китайском языке.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1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Pycld2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определения языка текста, которая помогает определить, на каком языке написан текст.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Waitress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WSGI-сервер для Python, который позволяет запускать Python-веб-приложения и обрабатывать HTTP-запросы.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1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Translate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перевода текста, которая помогает переводить текст с одного языка на другой.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Pillow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работы с изображениями в Python, которая предоставляет инструменты для открытия, манипуляции и сохранения изображений.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1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PyEnchant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проверки орфографии в Python, которая помогает находить и исправлять ошибки в тексте.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EasyOCR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распознавания текста в изображениях, которая позволяет извлекать текст из изображений и документов.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PDF2Image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преобразования PDF-документов в изображения, которая позволяет конвертировать страницы PDF в изображения.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1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Threaded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Библиотека для работы с потоками в Python, которая позволяет выполнять несколько задач одновременно.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55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22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Flask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>
            <w:pPr>
              <w:ind w:left="141" w:right="71" w:firstLine="0"/>
              <w:jc w:val="both"/>
              <w:spacing w:line="36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8181b"/>
                <w:sz w:val="28"/>
                <w:szCs w:val="28"/>
                <w:rtl w:val="0"/>
              </w:rPr>
              <w:t xml:space="preserve">Микрофреймворк для разработки веб-приложений на Python, который предоставляет простые и гибкие инструменты для создания веб-приложений.</w:t>
            </w:r>
            <w:r>
              <w:rPr>
                <w:rtl w:val="0"/>
              </w:rPr>
            </w:r>
            <w:r/>
          </w:p>
        </w:tc>
      </w:tr>
    </w:tbl>
    <w:p>
      <w:pPr>
        <w:ind w:left="0" w:right="-324" w:firstLine="0"/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tl w:val="0"/>
        </w:rPr>
      </w:r>
      <w:r/>
    </w:p>
    <w:p>
      <w:pPr>
        <w:pStyle w:val="638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4" w:name="_heading=h.byap4m7cyvu6"/>
      <w:r/>
      <w:bookmarkEnd w:id="4"/>
      <w:r>
        <w:rPr>
          <w:rFonts w:ascii="Times New Roman" w:hAnsi="Times New Roman" w:eastAsia="Times New Roman" w:cs="Times New Roman"/>
          <w:b/>
          <w:rtl w:val="0"/>
        </w:rPr>
        <w:t xml:space="preserve">Backend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5" w:name="_heading=h.yp50dcg0xpvr"/>
      <w:r/>
      <w:bookmarkEnd w:id="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1.1. Nginx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1.1.1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Nginx с помощью команды: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 install nginx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1.1.2.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Включите и запустите Nginx: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systemctl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enable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nginx &amp;&amp; systemctl start nginx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1.1.3.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Замените пользователя процесса (например, на mlt) в файле конфигурации 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/etc/nginx/nginx.conf.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1.1.3. Создайте конфигурацию сайта в каталоге 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/etc/nginx/sites-enabled. 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Пример настройки для Symfony можно найти </w:t>
      </w:r>
      <w:hyperlink r:id="rId10" w:tooltip="https://symfony.com/doc/current/setup/web_server_configuration.html" w:history="1">
        <w:r>
          <w:rPr>
            <w:rFonts w:ascii="Times New Roman" w:hAnsi="Times New Roman" w:eastAsia="Times New Roman" w:cs="Times New Roman"/>
            <w:sz w:val="28"/>
            <w:szCs w:val="28"/>
            <w:rtl w:val="0"/>
          </w:rPr>
          <w:t xml:space="preserve">здесь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1.1.4. Перезапустите веб-сервер: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systemctl restart nginx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6" w:name="_heading=h.z8xcm89jdou9"/>
      <w:r/>
      <w:bookmarkEnd w:id="6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1.2.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 PHP-FPM и расширения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необходимые зависимости для подключения репозиториев:</w:t>
      </w:r>
      <w:r/>
    </w:p>
    <w:p>
      <w:pPr>
        <w:ind w:left="708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-y lsb-release ca-certificates apt-transport-https software-properties-common gnupg2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1.2.2. Добавьте адрес репозитория:</w:t>
      </w:r>
      <w:r/>
    </w:p>
    <w:p>
      <w:pPr>
        <w:ind w:left="708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echo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"deb https://packages.sury.org/php/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$(lsb_release -sc)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main"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/etc/apt/sources.list.d/sury-php.list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1.2.3. Добавьте ключ репозитория: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wget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-qO - https://packages.sury.org/php/apt.gpg | apt-key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add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1.2.4. Обновите список пакетов: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update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1.2.5. Установите PHP с расширениями: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aptitude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php8.2-fpm php8.2-common php8.2-intl php8.2-pgsql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php8.2-xml php8.2-zip php8.2-amqp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1.2.6.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Настройте подходящего пользователя и группу (например, mlt) в файле конфигурации 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/etc/php/8.2/fpm/pool.d/</w:t>
      </w:r>
      <w:hyperlink r:id="rId11" w:tooltip="http://www.conf" w:history="1">
        <w:r>
          <w:rPr>
            <w:rFonts w:ascii="Times New Roman" w:hAnsi="Times New Roman" w:eastAsia="Times New Roman" w:cs="Times New Roman"/>
            <w:color w:val="1155cc"/>
            <w:sz w:val="28"/>
            <w:szCs w:val="28"/>
            <w:u w:val="single"/>
            <w:rtl w:val="0"/>
          </w:rPr>
          <w:t xml:space="preserve">www.conf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1.2.7. Настройте размер загрузки файлов и длительность выполнения скриптов 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nano /etc/php/8.2/fpm/php.ini.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1.2.8. Перезапустите процесс: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systemctl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enable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php8.2-fpm &amp;&amp; systemctl restart php8.2-fpm</w:t>
      </w:r>
      <w:r>
        <w:rPr>
          <w:rtl w:val="0"/>
        </w:rPr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7" w:name="_heading=h.1gu3l7pu6vxl"/>
      <w:r/>
      <w:bookmarkEnd w:id="7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1.3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. Создание и настройка каталога Backend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1.31.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Создайте каталог сайта с правами пользователя. например, /var/www/backend с пользователем и группой mlt: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mkdir -p /var/www/backend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1.3.2. Изменение владельца и группы каталога: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chown -R mlt:mlt /var/www/backend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1.3.3. Установка прав доступа: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chmod -R 755 /var/www/backend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1.3.5. Проверка прав доступа: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ls -ld /var/www/backend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1.3.6. Загрузите в каталог исходный код бекенда.</w:t>
      </w:r>
      <w:r/>
    </w:p>
    <w:p>
      <w:pPr>
        <w:pStyle w:val="639"/>
        <w:ind w:right="-33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8" w:name="_heading=h.oy8k1n9x21bx"/>
      <w:r/>
      <w:bookmarkEnd w:id="8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1.4. Настройка переменных окружения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1.4.1. Скопируйте файл .env.example в .env.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 xml:space="preserve">cd /var/www/backend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rtl w:val="0"/>
        </w:rPr>
        <w:t xml:space="preserve">cp .env.example .env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1.4.3. Откройте файл .env в текстовом редакторе и измените все переменные на свои значения. 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 xml:space="preserve">nano .env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9" w:name="_heading=h.ujerm33ur2bv"/>
      <w:r/>
      <w:bookmarkEnd w:id="9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1.5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. Composer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1.5.1.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Composer: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-r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"copy('https://getcomposer.org/installer', 'composer-setup.php');"</w:t>
      </w:r>
      <w:r>
        <w:rPr>
          <w:rtl w:val="0"/>
        </w:rPr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composer-setup.php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mv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composer.phar /usr/local/bin/composer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-r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"unlink('composer-setup.php');"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1.5.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Из под пользователя сайта (например, mlt) перейдите в каталог сайта.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1.5.3. Установите зависимости и проведите миграции:</w:t>
      </w:r>
      <w:r/>
    </w:p>
    <w:p>
      <w:pPr>
        <w:ind w:left="0" w:right="-330" w:firstLine="72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composer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/>
    </w:p>
    <w:p>
      <w:pPr>
        <w:ind w:left="0" w:right="-330" w:firstLine="72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/>
    </w:p>
    <w:p>
      <w:pPr>
        <w:pStyle w:val="639"/>
        <w:ind w:right="-330"/>
        <w:jc w:val="both"/>
        <w:keepLines w:val="0"/>
        <w:keepNext w:val="0"/>
        <w:spacing w:before="0" w:after="0" w:line="360" w:lineRule="auto"/>
        <w:shd w:val="clear" w:color="auto" w:fill="ffffff"/>
        <w:rPr>
          <w:b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0" w:name="_heading=h.yz3boo6wku0k"/>
      <w:r/>
      <w:bookmarkEnd w:id="10"/>
      <w:r>
        <w:rPr>
          <w:b/>
          <w:rtl w:val="0"/>
        </w:rPr>
        <w:t xml:space="preserve">1</w:t>
      </w:r>
      <w:r>
        <w:rPr>
          <w:b/>
          <w:rtl w:val="0"/>
        </w:rPr>
        <w:t xml:space="preserve">.6. PostgreSQL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.6.1. Установите PostgreSQL с помощью команды: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apt update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apt install postgresql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1.6.2. Переключитесь на пользователя postgres: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-i -u postgres</w:t>
      </w:r>
      <w:r>
        <w:rPr>
          <w:rtl w:val="0"/>
        </w:rPr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1.6.3. Создайте нового пользователя PostgreSQL (имя пользователя должно совпадать с переменной окружения backend в env файле):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createuser --interactive</w:t>
      </w:r>
      <w:r>
        <w:rPr>
          <w:rtl w:val="0"/>
        </w:rPr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1.6.4. Создайте новую базу данных (убедитесь, что имя пользователя и имя базы данных совпадают с переменными окружения каталога backend в env файле):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createdb --owner=имя_пользователя имя_базы_данных</w:t>
      </w:r>
      <w:r/>
    </w:p>
    <w:p>
      <w:pPr>
        <w:ind w:right="-33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1.6.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5.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Откройте файл конфигурации postgresql.conf: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nano /etc/postgresql/16/main/postgresql.conf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1.6.6. Найдите параметр listen_addresses и измените его значение на нужный IP-адрес, например: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listen_addresses = '192.168.120.221'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1.6.7. Откройте файл конфигурации pg_hba.conf: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nano /etc/postgresql/16/main/pg_hba.conf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1.6.8. Добавьте строки для настройки доступа к базе данных, следуя образцу из этого же файла. Например: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host all all 192.168.120.221/32 md5</w:t>
      </w:r>
      <w:r>
        <w:rPr>
          <w:rtl w:val="0"/>
        </w:rPr>
      </w:r>
      <w:r/>
    </w:p>
    <w:p>
      <w:pPr>
        <w:ind w:right="-33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9. Перезапуск :</w:t>
      </w:r>
      <w:r/>
    </w:p>
    <w:p>
      <w:pPr>
        <w:ind w:right="-330" w:firstLine="72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systemctl restart postgresql</w:t>
      </w:r>
      <w:r/>
    </w:p>
    <w:p>
      <w:pPr>
        <w:ind w:right="-33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1.7.10. Логи доступны для просмотра посмотреть в /var/logs/postgresql</w:t>
      </w:r>
      <w:r/>
    </w:p>
    <w:p>
      <w:pPr>
        <w:ind w:left="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1" w:name="_heading=h.2ocmbdxgfi30"/>
      <w:r/>
      <w:bookmarkEnd w:id="11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1.7. Миграции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Из под пользователя сайта (например, mlt) перейдите в каталог сайта.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1.7.2. Убедитесь, что вы уже настроили PostgreSQL и .env для backend (заменить имя_пользователя, имя_бд на свои значения):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psql -U имя_пользователя -d имя_бд -h 192.168.120.221 -W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cat .env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1.7.3. Проведите миграции через консоль</w:t>
      </w:r>
      <w:r>
        <w:rPr>
          <w:rtl w:val="0"/>
        </w:rPr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bin/console cache:clear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bin/console cache:warmup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bin/console --no-interaction doctrine:migrations:migrate</w:t>
      </w:r>
      <w:r>
        <w:rPr>
          <w:rtl w:val="0"/>
        </w:rPr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2" w:name="_heading=h.e8lh4ltg26hk"/>
      <w:r/>
      <w:bookmarkEnd w:id="12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1.8. Apache FOP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Скачайте FOP с официального сайта: </w:t>
      </w:r>
      <w:hyperlink r:id="rId12" w:tooltip="https://xmlgraphics.apache.org/fop/download.html" w:history="1">
        <w:r>
          <w:rPr>
            <w:rFonts w:ascii="Times New Roman" w:hAnsi="Times New Roman" w:eastAsia="Times New Roman" w:cs="Times New Roman"/>
            <w:sz w:val="28"/>
            <w:szCs w:val="28"/>
            <w:rtl w:val="0"/>
          </w:rPr>
          <w:t xml:space="preserve">Apache FOP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1.7.2. Распакуйте архив в удобное место, например: /etc/fop.conf.d/fop/.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mkdir -p /etc/fop.conf.d/fop/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tar -xvf fop-&lt;version&gt;.tar.gz -C /etc/fop.conf.d/fop/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1.7.3. Скачайте JEuclid с </w:t>
      </w:r>
      <w:hyperlink r:id="rId13" w:tooltip="https://sourceforge.net/projects/jeuclid/files/3.1.x/" w:history="1">
        <w:r>
          <w:rPr>
            <w:rFonts w:ascii="Times New Roman" w:hAnsi="Times New Roman" w:eastAsia="Times New Roman" w:cs="Times New Roman"/>
            <w:sz w:val="28"/>
            <w:szCs w:val="28"/>
            <w:rtl w:val="0"/>
          </w:rPr>
          <w:t xml:space="preserve">SourceForge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1.7.4. Скопируйте файлы плагина в каталог fop/lib.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cp /path/to/jeuclid-fop-&lt;version&gt;.jar /etc/fop.conf.d/fop/lib/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1.7.5. Скопируйте образец конфигурации fop.xml из каталога etc/fop в репозитории бекенда в каталог fop.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cp /path/to/backend/repo/etc/fop/fop.xml /etc/fop.conf.d/fop/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1.7.6. Скопируйте шрифты в каталог fop/fonts.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cp /path/to/fonts/* /etc/fop.conf.d/fop/fonts/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tl w:val="0"/>
        </w:rPr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3" w:name="_heading=h.w047nt8fx5nz"/>
      <w:r/>
      <w:bookmarkEnd w:id="13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1.9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. RabbitMQ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1.9.1.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RabbitMQ: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rabbitmq-server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1.9.2.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Включите плагин менеджмента: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rabbitmq-plugins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enable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rabbitmq_management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1.9.3.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Добавьте пользователя с полными правами для управления: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rabbitmqctl add_user admin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12345</w:t>
      </w:r>
      <w:r>
        <w:rPr>
          <w:rtl w:val="0"/>
        </w:rPr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rabbitmqctl set_user_tags admin administrator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rabbitmqctl set_permissions -p / admin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".*"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".*"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".*"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tl w:val="0"/>
        </w:rPr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4" w:name="_heading=h.rti7jfv1q1ex"/>
      <w:r/>
      <w:bookmarkEnd w:id="14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1.10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. Сrontab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1.10.1.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Добавьте следующие команды в crontab: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1.10.1.1. Каждые 5 секунд: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bin/console messenger:consume to.backend --limit=64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1.10.1.2. Каждые 2 минуты: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bin/console app:sync-documents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1.10.1.3. Раз в сутки: 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bin/console cache:pool:prune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php bin/console app:create-import-documents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1.10.2. Настройте периодическую очистку логов приложения в каталоге var/log.</w:t>
      </w:r>
      <w:r/>
    </w:p>
    <w:p>
      <w:pPr>
        <w:ind w:left="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/>
    </w:p>
    <w:p>
      <w:pPr>
        <w:pStyle w:val="638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5" w:name="_heading=h.kutvmjqxsmbp"/>
      <w:r/>
      <w:bookmarkEnd w:id="15"/>
      <w:r>
        <w:rPr>
          <w:rFonts w:ascii="Times New Roman" w:hAnsi="Times New Roman" w:eastAsia="Times New Roman" w:cs="Times New Roman"/>
          <w:b/>
          <w:rtl w:val="0"/>
        </w:rPr>
        <w:t xml:space="preserve">Frontend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6" w:name="_heading=h.wqthh3h8elqy"/>
      <w:r/>
      <w:bookmarkEnd w:id="16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2.1. Node.js 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2.1.1.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необходимые зависимости для подключения репозиториев: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-y lsb-release ca-certificates apt-transport-https software-properties-common gnupg2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2.1.2.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Добавьте ключ репозитория:</w:t>
      </w:r>
      <w:r/>
    </w:p>
    <w:p>
      <w:pPr>
        <w:ind w:left="0" w:right="-330" w:firstLine="708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curl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-fsSL https://deb.nodesource.com/gpgkey/nodesource-repo.gpg.key | gpg --dearmor -o /etc/apt/keyrings/nodesource.gpg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2.1.3.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Добавьте адрес репозитория:</w:t>
      </w:r>
      <w:r/>
    </w:p>
    <w:p>
      <w:pPr>
        <w:ind w:left="0" w:right="-330" w:firstLine="708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echo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"deb [signed-by=/etc/apt/keyrings/nodesource.gpg] https://deb.nodesource.com/node_18.x nodistro main"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|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tee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/etc/apt/sources.list.d/nodesource.list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2.1.4.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Node.js: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nodejs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7" w:name="_heading=h.9220wjym3oyz"/>
      <w:r/>
      <w:bookmarkEnd w:id="17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2.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2. Создание и настройка каталога Frontend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2.2.1.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Создайте каталог сайта с правами пользователя (например, /var/www/frontend с пользователем и группой mlt).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mkdir -p /var/www/frontend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2.4.2. Изменение владельца и группы каталога: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chown -R mlt:mlt /var/www/frontend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2.4.3. Установка прав доступа: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chmod -R 755 /var/www/frontend</w:t>
      </w:r>
      <w:r/>
    </w:p>
    <w:p>
      <w:pPr>
        <w:ind w:right="-33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2.4.5. Проверка прав доступа:</w:t>
      </w:r>
      <w:r/>
    </w:p>
    <w:p>
      <w:pPr>
        <w:ind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ls -ld /var/www/frontend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2.4.6. Загрузите в каталог исходный код фронтенда.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8" w:name="_heading=h.ugf8lcdmkqob"/>
      <w:r/>
      <w:bookmarkEnd w:id="18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2.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 Настройка переменных окружения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2.3.1.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Скопируйте файл .env.example в .env.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 xml:space="preserve">cd /var/www/frontend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 xml:space="preserve">cp .env.example .env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2.3.2. Откройте файл .env в текстовом редакторе и измените все переменные на свои значения. 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 xml:space="preserve">nano .env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2.3.4. Убедитесь, что домен или IP адрес и порт, указанные в файле .env, совпадают с настройками Nginx и переменными окружения в папке backend. Это необходимо для корректной работы приложения и избежания ошибок связи.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19" w:name="_heading=h.w12kzbuqi2qf"/>
      <w:r/>
      <w:bookmarkEnd w:id="19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2.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4. Зависимости</w:t>
      </w:r>
      <w:r/>
    </w:p>
    <w:p>
      <w:pPr>
        <w:ind w:right="-330"/>
        <w:jc w:val="both"/>
        <w:keepLines w:val="0"/>
        <w:keepNext w:val="0"/>
        <w:spacing w:before="0" w:after="0" w:line="360" w:lineRule="auto"/>
        <w:shd w:val="clear" w:color="auto" w:fill="ffffff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  <w:t xml:space="preserve">2.4.1. Установите зависимости: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npm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2.4.2.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Выполните пост-установку: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npm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run postinstall</w:t>
      </w:r>
      <w:r/>
    </w:p>
    <w:p>
      <w:pPr>
        <w:pStyle w:val="639"/>
        <w:ind w:left="0" w:right="-330" w:firstLine="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20" w:name="_heading=h.bnjptwg3q5b"/>
      <w:r/>
      <w:bookmarkEnd w:id="20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2.5. Запуск приложения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:</w:t>
      </w:r>
      <w:r/>
    </w:p>
    <w:p>
      <w:pPr>
        <w:ind w:right="-330"/>
        <w:jc w:val="both"/>
        <w:spacing w:before="0" w:after="0" w:line="360" w:lineRule="auto"/>
        <w:shd w:val="clear" w:color="auto" w:fill="ffffff"/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2.5.1. Выполните команду:</w:t>
      </w:r>
      <w:r>
        <w:rPr>
          <w:rtl w:val="0"/>
        </w:rPr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npm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run deploy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tl w:val="0"/>
        </w:rPr>
      </w:r>
      <w:r/>
    </w:p>
    <w:p>
      <w:pPr>
        <w:pStyle w:val="638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21" w:name="_heading=h.qgxvhde2ldza"/>
      <w:r/>
      <w:bookmarkEnd w:id="21"/>
      <w:r>
        <w:rPr>
          <w:rFonts w:ascii="Times New Roman" w:hAnsi="Times New Roman" w:eastAsia="Times New Roman" w:cs="Times New Roman"/>
          <w:b/>
          <w:rtl w:val="0"/>
        </w:rPr>
        <w:t xml:space="preserve">Machine Learning</w:t>
      </w:r>
      <w:r/>
    </w:p>
    <w:p>
      <w:pPr>
        <w:pStyle w:val="639"/>
        <w:ind w:left="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/>
      <w:bookmarkStart w:id="22" w:name="_heading=h.6wqqjdnal6zt"/>
      <w:r/>
      <w:bookmarkEnd w:id="22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3.1. Пакеты и языковые модели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3.1.1. Установка необходимых пакетов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poppler-utils tesseract-ocr myspell-ru python3-pip python3-venv</w:t>
      </w:r>
      <w:r>
        <w:rPr>
          <w:rtl w:val="0"/>
        </w:rPr>
      </w:r>
      <w:r/>
    </w:p>
    <w:p>
      <w:pPr>
        <w:numPr>
          <w:ilvl w:val="0"/>
          <w:numId w:val="5"/>
        </w:num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Загрузите языковые модели из каталога lib:</w:t>
      </w:r>
      <w:r/>
    </w:p>
    <w:p>
      <w:pPr>
        <w:ind w:left="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cp lib/rus.traineddata /usr/share/tesseract-ocr/4.00/tessdata/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 cp lib/eng.traineddata /usr/share/tesseract-ocr/4.00/tessdata/</w:t>
      </w:r>
      <w:r/>
    </w:p>
    <w:p>
      <w:pPr>
        <w:pStyle w:val="639"/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b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23" w:name="_heading=h.vy54ne9k26qo"/>
      <w:r/>
      <w:bookmarkEnd w:id="23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3.2. Python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3.2.1. Создание виртуального окружения</w:t>
      </w:r>
      <w:r/>
    </w:p>
    <w:p>
      <w:pPr>
        <w:numPr>
          <w:ilvl w:val="0"/>
          <w:numId w:val="7"/>
        </w:num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Создайте виртуальное окружение: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python3 -m venv /home/mlt/my_venv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3.2.2. Активация виртуального окружения</w:t>
      </w:r>
      <w:r/>
    </w:p>
    <w:p>
      <w:pPr>
        <w:numPr>
          <w:ilvl w:val="0"/>
          <w:numId w:val="3"/>
        </w:num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Активируйте виртуальное окружение: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source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/home/mlt/my_venv/bin/activate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3.2.3. Установка необходимых зависимостей</w:t>
      </w:r>
      <w:r/>
    </w:p>
    <w:p>
      <w:pPr>
        <w:numPr>
          <w:ilvl w:val="0"/>
          <w:numId w:val="6"/>
        </w:num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необходимые зависимости: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-U Flask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threaded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easyocr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pdf2image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pytesseract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pillow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translate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waitress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pyenchant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pandas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cnstd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pycld2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pika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retry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pix2tex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latex2mathml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onnxruntime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natsort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'tensorflow==2.15.0'</w:t>
      </w:r>
      <w:r>
        <w:rPr>
          <w:rtl w:val="0"/>
        </w:rPr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pymorphy3</w:t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pip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python-Levenshtein</w:t>
      </w:r>
      <w:r/>
    </w:p>
    <w:p>
      <w:pPr>
        <w:pStyle w:val="639"/>
        <w:ind w:left="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/>
      <w:bookmarkStart w:id="24" w:name="_heading=h.7yfqupen61cl"/>
      <w:r/>
      <w:bookmarkEnd w:id="24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3.3. Создание и настройка ML-каталога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3.3.1. Создание каталога для кода</w:t>
      </w:r>
      <w:r/>
    </w:p>
    <w:p>
      <w:pPr>
        <w:numPr>
          <w:ilvl w:val="0"/>
          <w:numId w:val="2"/>
        </w:num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Создайте каталог для кода с правами пользователя (например, /home/mlt/ml) и загрузите туда код.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 xml:space="preserve">mkdir /home/mlt/ml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3.3.2. Настройка конфигурационного файла</w:t>
      </w:r>
      <w:r/>
    </w:p>
    <w:p>
      <w:pPr>
        <w:numPr>
          <w:ilvl w:val="0"/>
          <w:numId w:val="4"/>
        </w:num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Скопируйте файл example_settings.ini в settings.ini и заполните поля:</w:t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url_server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URL до backend с префиксом</w:t>
      </w:r>
      <w:r>
        <w:rPr>
          <w:rtl w:val="0"/>
        </w:rPr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cpu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Указать количество потоков</w:t>
      </w:r>
      <w:r>
        <w:rPr>
          <w:rtl w:val="0"/>
        </w:rPr>
      </w:r>
      <w:r/>
    </w:p>
    <w:p>
      <w:pPr>
        <w:ind w:left="72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url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URL rabbitMQ</w:t>
      </w:r>
      <w:r>
        <w:rPr>
          <w:rtl w:val="0"/>
        </w:rPr>
      </w:r>
      <w:r/>
    </w:p>
    <w:p>
      <w:pPr>
        <w:ind w:left="72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dir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Путь до серверного хранилища документов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3.3.3. Настройка конфигурационного файла для OCR</w:t>
      </w:r>
      <w:r/>
    </w:p>
    <w:p>
      <w:pPr>
        <w:numPr>
          <w:ilvl w:val="0"/>
          <w:numId w:val="1"/>
        </w:num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Скопируйте файл lib/math/ocr/example_mixed.yaml в lib/math/ocr/mixed.yaml и замените значение строки tokenizer на актуальное, например: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tokenizer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/home/mlt/rst-ml/lib/math/ocr/tok_v2.json</w:t>
      </w:r>
      <w:r/>
    </w:p>
    <w:p>
      <w:pPr>
        <w:pStyle w:val="639"/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25" w:name="_heading=h.sqr9wh1xmn87"/>
      <w:r/>
      <w:bookmarkEnd w:id="2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3.4. PM2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3.4.1.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необходимые зависимости для подключения репозиториев:</w:t>
      </w:r>
      <w:r/>
    </w:p>
    <w:p>
      <w:pPr>
        <w:ind w:left="0" w:right="-330" w:firstLine="708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-y lsb-release ca-certificates apt-transport-https software-properties-common gnupg2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3.4.2.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Установите PM2 (должен быть установлен NodeJS):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npm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 -g pm2</w:t>
      </w:r>
      <w:r/>
    </w:p>
    <w:p>
      <w:pPr>
        <w:pStyle w:val="639"/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26" w:name="_heading=h.vllm1zf4vu7u"/>
      <w:r/>
      <w:bookmarkEnd w:id="26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3.5. Запуск приложения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3.5.1.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 пользователя (например, mlt) выполните команду запуска: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pm2 -f start main.py</w:t>
      </w:r>
      <w:r/>
    </w:p>
    <w:p>
      <w:pPr>
        <w:pStyle w:val="639"/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/>
      <w:bookmarkStart w:id="27" w:name="_heading=h.n974b47hke84"/>
      <w:r/>
      <w:bookmarkEnd w:id="27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3.6. Видеодрайвер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3.6.1.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Рекомендуется использовать ускоритель (видеокарту), так как существует большая разница в производительности в пользу ускорителя.</w:t>
      </w:r>
      <w:r/>
    </w:p>
    <w:p>
      <w:pPr>
        <w:ind w:left="0" w:right="-330" w:firstLine="0"/>
        <w:jc w:val="both"/>
        <w:keepLines w:val="0"/>
        <w:keepNext w:val="0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3.6.2. Установка драйвера на видеокарту Nvidia</w:t>
      </w:r>
      <w:r>
        <w:rPr>
          <w:rtl w:val="0"/>
        </w:rPr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install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nvidia-driver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3.6.3.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После установки драйвера потребуется перезагрузка системы: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sudo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reboot</w:t>
      </w:r>
      <w:r/>
    </w:p>
    <w:p>
      <w:pPr>
        <w:pStyle w:val="639"/>
        <w:ind w:left="0" w:right="-330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28" w:name="_heading=h.mnmpskyuwgjh"/>
      <w:r/>
      <w:bookmarkEnd w:id="28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3.7. Перезапуск сервисов</w:t>
      </w:r>
      <w:r>
        <w:rPr>
          <w:rtl w:val="0"/>
        </w:rPr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3.7.1.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ML (192.168.120.219): необходимо сначала активировать окружение Python командой: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source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/home/mlt/ml-venv/bin/activate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3.7.2.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случае, если приложение работает в данный момент, то его следует предварительно выключить командой: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pm2 delete main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3.7.3.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Запускать нужно из каталога приложения: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/home/mlt/rst-ml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3.7.4.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Затем стоит запустить приложение командой: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pm2 -f start main.py</w:t>
      </w:r>
      <w:r/>
    </w:p>
    <w:p>
      <w:pPr>
        <w:ind w:left="0" w:right="-330" w:firstLine="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3.7.5.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Логи приложения можно посмотреть командой:</w:t>
      </w:r>
      <w:r/>
    </w:p>
    <w:p>
      <w:pPr>
        <w:ind w:left="0" w:right="-330" w:firstLine="720"/>
        <w:jc w:val="both"/>
        <w:spacing w:before="0" w:after="0"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18181B" w:sz="0" w:space="0"/>
          <w:left w:val="none" w:color="18181B" w:sz="0" w:space="0"/>
          <w:bottom w:val="none" w:color="18181B" w:sz="0" w:space="0"/>
          <w:right w:val="none" w:color="18181B" w:sz="0" w:space="0"/>
          <w:between w:val="none" w:color="18181B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pm2 log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</w:t>
      </w:r>
      <w:r/>
    </w:p>
    <w:p>
      <w:pPr>
        <w:ind w:left="0" w:right="-324" w:firstLine="0"/>
        <w:jc w:val="both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</w:pPr>
      <w:rPr>
        <w:rFonts w:ascii="Arial" w:hAnsi="Arial" w:eastAsia="Arial" w:cs="Arial"/>
        <w:color w:val="18181b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Arial" w:hAnsi="Arial" w:eastAsia="Arial" w:cs="Arial"/>
        <w:color w:val="18181b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ascii="Arial" w:hAnsi="Arial" w:eastAsia="Arial" w:cs="Arial"/>
        <w:color w:val="18181b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ascii="Arial" w:hAnsi="Arial" w:eastAsia="Arial" w:cs="Arial"/>
        <w:color w:val="18181b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ascii="Arial" w:hAnsi="Arial" w:eastAsia="Arial" w:cs="Arial"/>
        <w:color w:val="18181b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</w:pPr>
      <w:rPr>
        <w:rFonts w:ascii="Arial" w:hAnsi="Arial" w:eastAsia="Arial" w:cs="Arial"/>
        <w:color w:val="18181b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Arial" w:hAnsi="Arial" w:eastAsia="Arial" w:cs="Arial"/>
        <w:color w:val="18181b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3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3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4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4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4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4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6"/>
    <w:next w:val="636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6"/>
    <w:next w:val="636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6"/>
    <w:next w:val="636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36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44"/>
    <w:uiPriority w:val="10"/>
    <w:rPr>
      <w:sz w:val="48"/>
      <w:szCs w:val="48"/>
    </w:rPr>
  </w:style>
  <w:style w:type="character" w:styleId="37">
    <w:name w:val="Subtitle Char"/>
    <w:basedOn w:val="11"/>
    <w:link w:val="647"/>
    <w:uiPriority w:val="11"/>
    <w:rPr>
      <w:sz w:val="24"/>
      <w:szCs w:val="24"/>
    </w:rPr>
  </w:style>
  <w:style w:type="paragraph" w:styleId="38">
    <w:name w:val="Quote"/>
    <w:basedOn w:val="636"/>
    <w:next w:val="636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6"/>
    <w:next w:val="636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6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36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36"/>
    <w:next w:val="6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6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36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36"/>
    <w:next w:val="636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6"/>
    <w:next w:val="636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6"/>
    <w:next w:val="636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6"/>
    <w:next w:val="636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6"/>
    <w:next w:val="636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6"/>
    <w:next w:val="636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6"/>
    <w:next w:val="636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6"/>
    <w:next w:val="636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6"/>
    <w:next w:val="636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6"/>
    <w:next w:val="636"/>
    <w:uiPriority w:val="99"/>
    <w:unhideWhenUsed/>
    <w:pPr>
      <w:spacing w:after="0" w:afterAutospacing="0"/>
    </w:pPr>
  </w:style>
  <w:style w:type="paragraph" w:styleId="636" w:default="1">
    <w:name w:val="Normal"/>
  </w:style>
  <w:style w:type="table" w:styleId="637" w:default="1">
    <w:name w:val="Table Normal"/>
    <w:tblPr/>
  </w:style>
  <w:style w:type="paragraph" w:styleId="638">
    <w:name w:val="Heading 1"/>
    <w:basedOn w:val="636"/>
    <w:next w:val="636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39">
    <w:name w:val="Heading 2"/>
    <w:basedOn w:val="636"/>
    <w:next w:val="636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640">
    <w:name w:val="Heading 3"/>
    <w:basedOn w:val="636"/>
    <w:next w:val="636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641">
    <w:name w:val="Heading 4"/>
    <w:basedOn w:val="636"/>
    <w:next w:val="636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42">
    <w:name w:val="Heading 5"/>
    <w:basedOn w:val="636"/>
    <w:next w:val="636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43">
    <w:name w:val="Heading 6"/>
    <w:basedOn w:val="636"/>
    <w:next w:val="636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644">
    <w:name w:val="Title"/>
    <w:basedOn w:val="636"/>
    <w:next w:val="636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47">
    <w:name w:val="Subtitle"/>
    <w:basedOn w:val="636"/>
    <w:next w:val="636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48">
    <w:name w:val="StGen0"/>
    <w:basedOn w:val="63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3186" w:default="1">
    <w:name w:val="Default Paragraph Font"/>
    <w:uiPriority w:val="1"/>
    <w:semiHidden/>
    <w:unhideWhenUsed/>
  </w:style>
  <w:style w:type="numbering" w:styleId="318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symfony.com/doc/current/setup/web_server_configuration.html" TargetMode="External"/><Relationship Id="rId11" Type="http://schemas.openxmlformats.org/officeDocument/2006/relationships/hyperlink" Target="http://www.conf" TargetMode="External"/><Relationship Id="rId12" Type="http://schemas.openxmlformats.org/officeDocument/2006/relationships/hyperlink" Target="https://xmlgraphics.apache.org/fop/download.html" TargetMode="External"/><Relationship Id="rId13" Type="http://schemas.openxmlformats.org/officeDocument/2006/relationships/hyperlink" Target="https://sourceforge.net/projects/jeuclid/files/3.1.x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FmuOp3n6ilfQdSEe5OeVhJ+CA==">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