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2628" w14:textId="77777777" w:rsidR="003D1A59" w:rsidRPr="00E75D65" w:rsidRDefault="00936754" w:rsidP="007F1F20">
      <w:pPr>
        <w:pStyle w:val="Title"/>
        <w:rPr>
          <w:rFonts w:asciiTheme="minorHAnsi" w:hAnsiTheme="minorHAnsi"/>
          <w:color w:val="C1D82F" w:themeColor="accent2"/>
          <w:szCs w:val="52"/>
        </w:rPr>
      </w:pPr>
      <w:r w:rsidRPr="00E75D65">
        <w:rPr>
          <w:szCs w:val="52"/>
        </w:rPr>
        <w:t>Statement of Work - Functional Safety Software Development and CAN Database Optimization</w:t>
      </w:r>
    </w:p>
    <w:p w14:paraId="4A9794D6" w14:textId="77777777"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3435BA72" w14:textId="77777777" w:rsidR="003D1A59" w:rsidRPr="0068138C" w:rsidRDefault="003D1A59" w:rsidP="002A1E3B"/>
    <w:p w14:paraId="0C3E860D" w14:textId="77777777" w:rsidR="0035755C" w:rsidRDefault="0035755C" w:rsidP="0035755C">
      <w:pPr>
        <w:pStyle w:val="Position"/>
      </w:pPr>
      <w:r>
        <w:t>July 14, 2025</w:t>
      </w:r>
    </w:p>
    <w:p w14:paraId="55A96402" w14:textId="77777777" w:rsidR="0035755C" w:rsidRDefault="0035755C" w:rsidP="002A1E3B"/>
    <w:p w14:paraId="5E6E7EE9" w14:textId="77777777" w:rsidR="00577C1A" w:rsidRDefault="001C119D" w:rsidP="001C119D">
      <w:r>
        <w:t>Presented By:</w:t>
      </w:r>
    </w:p>
    <w:p w14:paraId="500796D9" w14:textId="77777777" w:rsidR="001C119D" w:rsidRDefault="001C119D" w:rsidP="001C119D"/>
    <w:p w14:paraId="4E32D361" w14:textId="77777777" w:rsidR="001C119D" w:rsidRDefault="001C119D" w:rsidP="001C119D">
      <w:r>
        <w:t>Praveen Manager</w:t>
      </w:r>
    </w:p>
    <w:p w14:paraId="0EE41432" w14:textId="77777777" w:rsidR="001C119D" w:rsidRDefault="001C119D" w:rsidP="001C119D">
      <w:r>
        <w:lastRenderedPageBreak/>
        <w:t>Technical Manager</w:t>
      </w:r>
    </w:p>
    <w:p w14:paraId="5EE7817A" w14:textId="77777777" w:rsidR="00351936" w:rsidRDefault="00351936" w:rsidP="001C119D"/>
    <w:p w14:paraId="725F11D0" w14:textId="77777777" w:rsidR="00351936" w:rsidRPr="003B3567" w:rsidRDefault="00351936" w:rsidP="003B3567">
      <w:pPr>
        <w:pStyle w:val="ContactInfo"/>
      </w:pPr>
      <w:r w:rsidRPr="003B3567">
        <w:t>7301 Parkway Drive, Hanover, MD 21076</w:t>
      </w:r>
    </w:p>
    <w:p w14:paraId="443B595D" w14:textId="77777777" w:rsidR="00351936" w:rsidRPr="003B3567" w:rsidRDefault="00351936" w:rsidP="003B3567">
      <w:pPr>
        <w:pStyle w:val="ContactInfo"/>
      </w:pPr>
      <w:r w:rsidRPr="003B3567">
        <w:t>+1 9234567892</w:t>
      </w:r>
    </w:p>
    <w:p w14:paraId="33E027EB" w14:textId="77777777" w:rsidR="00351936" w:rsidRDefault="00351936" w:rsidP="003B3567">
      <w:pPr>
        <w:pStyle w:val="ContactInfo"/>
      </w:pPr>
      <w:r w:rsidRPr="003B3567">
        <w:t>pravenn@cfeynman.com</w:t>
      </w:r>
    </w:p>
    <w:p w14:paraId="396821C3" w14:textId="77777777" w:rsidR="00BC0ADD" w:rsidRPr="003B3567" w:rsidRDefault="00BC0ADD" w:rsidP="003B3567">
      <w:pPr>
        <w:pStyle w:val="ContactInfo"/>
      </w:pPr>
    </w:p>
    <w:p w14:paraId="6AE402F0" w14:textId="77777777"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4851ADDE" w14:textId="77777777" w:rsidR="00A2082A" w:rsidRDefault="00A2082A" w:rsidP="000D056C"/>
    <w:p w14:paraId="00880115" w14:textId="77777777"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7C31E1EE" w14:textId="77777777" w:rsidTr="002B1C7D">
        <w:tc>
          <w:tcPr>
            <w:tcW w:w="2065" w:type="dxa"/>
            <w:shd w:val="clear" w:color="auto" w:fill="021A32" w:themeFill="text1"/>
          </w:tcPr>
          <w:p w14:paraId="7C9E3786" w14:textId="77777777" w:rsidR="00892736" w:rsidRPr="002B1C7D" w:rsidRDefault="00537CAB" w:rsidP="0041344F">
            <w:pPr>
              <w:pStyle w:val="TableHeader"/>
            </w:pPr>
            <w:r w:rsidRPr="0041344F">
              <w:t>Revision</w:t>
            </w:r>
          </w:p>
        </w:tc>
        <w:tc>
          <w:tcPr>
            <w:tcW w:w="1440" w:type="dxa"/>
            <w:shd w:val="clear" w:color="auto" w:fill="021A32" w:themeFill="text1"/>
          </w:tcPr>
          <w:p w14:paraId="5CC51906" w14:textId="77777777" w:rsidR="00892736" w:rsidRPr="002B1C7D" w:rsidRDefault="003667C5" w:rsidP="0041344F">
            <w:pPr>
              <w:pStyle w:val="TableHeader"/>
            </w:pPr>
            <w:r w:rsidRPr="002B1C7D">
              <w:t>Date</w:t>
            </w:r>
          </w:p>
        </w:tc>
        <w:tc>
          <w:tcPr>
            <w:tcW w:w="6565" w:type="dxa"/>
            <w:shd w:val="clear" w:color="auto" w:fill="021A32" w:themeFill="text1"/>
          </w:tcPr>
          <w:p w14:paraId="105DDE9D" w14:textId="77777777" w:rsidR="00892736" w:rsidRPr="002B1C7D" w:rsidRDefault="003667C5" w:rsidP="0041344F">
            <w:pPr>
              <w:pStyle w:val="TableHeader"/>
            </w:pPr>
            <w:r w:rsidRPr="002B1C7D">
              <w:t>Description of Change</w:t>
            </w:r>
          </w:p>
        </w:tc>
      </w:tr>
      <w:tr w:rsidR="00892736" w14:paraId="1C77B48D" w14:textId="77777777" w:rsidTr="002B1C7D">
        <w:tc>
          <w:tcPr>
            <w:tcW w:w="2065" w:type="dxa"/>
          </w:tcPr>
          <w:p w14:paraId="20B570CF" w14:textId="77777777" w:rsidR="00892736" w:rsidRDefault="00596377" w:rsidP="002842F2">
            <w:pPr>
              <w:pStyle w:val="TableNormalText"/>
            </w:pPr>
            <w:r>
              <w:t>1.0</w:t>
            </w:r>
          </w:p>
        </w:tc>
        <w:tc>
          <w:tcPr>
            <w:tcW w:w="1440" w:type="dxa"/>
          </w:tcPr>
          <w:p w14:paraId="6BB566B9" w14:textId="77777777" w:rsidR="00892736" w:rsidRDefault="001A37EF" w:rsidP="002842F2">
            <w:pPr>
              <w:pStyle w:val="TableNormalText"/>
            </w:pPr>
            <w:r>
              <w:t>XXXXX</w:t>
            </w:r>
          </w:p>
        </w:tc>
        <w:tc>
          <w:tcPr>
            <w:tcW w:w="6565" w:type="dxa"/>
          </w:tcPr>
          <w:p w14:paraId="2932C9E2" w14:textId="77777777" w:rsidR="00892736" w:rsidRDefault="00596377" w:rsidP="002842F2">
            <w:pPr>
              <w:pStyle w:val="TableNormalText"/>
            </w:pPr>
            <w:r>
              <w:t>Initial Release</w:t>
            </w:r>
          </w:p>
        </w:tc>
      </w:tr>
    </w:tbl>
    <w:p w14:paraId="375649B5" w14:textId="77777777" w:rsidR="00901DF0" w:rsidRDefault="00901DF0" w:rsidP="000D056C"/>
    <w:p w14:paraId="04567F59" w14:textId="77777777" w:rsidR="00901DF0" w:rsidRDefault="00901DF0" w:rsidP="000D056C"/>
    <w:p w14:paraId="05601D9A" w14:textId="77777777" w:rsidR="00901DF0" w:rsidRDefault="00901DF0" w:rsidP="000D056C"/>
    <w:p w14:paraId="535C4D20" w14:textId="77777777" w:rsidR="00A2082A" w:rsidRDefault="003E3C71" w:rsidP="000D056C">
      <w:r>
        <w:rPr>
          <w:noProof/>
        </w:rPr>
        <mc:AlternateContent>
          <mc:Choice Requires="wps">
            <w:drawing>
              <wp:anchor distT="45720" distB="45720" distL="114300" distR="114300" simplePos="0" relativeHeight="251659264" behindDoc="0" locked="0" layoutInCell="1" allowOverlap="1" wp14:anchorId="7CC64BE3" wp14:editId="5E5A3FFF">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644659BB"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79ED4ACC"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C64BE3"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644659BB"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79ED4ACC"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17079699"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19293A7C" w14:textId="7777777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5DB564C9" w14:textId="77777777" w:rsidR="000D056C" w:rsidRDefault="000D056C" w:rsidP="007D758E">
          <w:pPr>
            <w:pStyle w:val="TOCHeading"/>
          </w:pPr>
          <w:r>
            <w:t xml:space="preserve">Table of </w:t>
          </w:r>
          <w:r w:rsidRPr="00DE27B7">
            <w:t>Contents</w:t>
          </w:r>
        </w:p>
        <w:p w14:paraId="35D8D157" w14:textId="70ED0989" w:rsidR="00BB3E25" w:rsidRDefault="00D8225E">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3378564" w:history="1">
            <w:r w:rsidR="00BB3E25" w:rsidRPr="008335A8">
              <w:rPr>
                <w:rStyle w:val="Hyperlink"/>
                <w:noProof/>
                <w14:scene3d>
                  <w14:camera w14:prst="orthographicFront"/>
                  <w14:lightRig w14:rig="threePt" w14:dir="t">
                    <w14:rot w14:lat="0" w14:lon="0" w14:rev="0"/>
                  </w14:lightRig>
                </w14:scene3d>
              </w:rPr>
              <w:t>1</w:t>
            </w:r>
            <w:r w:rsidR="00BB3E25">
              <w:rPr>
                <w:rFonts w:asciiTheme="minorHAnsi" w:eastAsiaTheme="minorEastAsia" w:hAnsiTheme="minorHAnsi" w:cstheme="minorBidi"/>
                <w:bCs w:val="0"/>
                <w:noProof/>
                <w:color w:val="auto"/>
                <w:kern w:val="2"/>
                <w:sz w:val="24"/>
                <w:szCs w:val="24"/>
                <w:lang w:val="en-IN" w:eastAsia="en-IN"/>
                <w14:ligatures w14:val="standardContextual"/>
              </w:rPr>
              <w:tab/>
            </w:r>
            <w:r w:rsidR="00BB3E25" w:rsidRPr="008335A8">
              <w:rPr>
                <w:rStyle w:val="Hyperlink"/>
                <w:noProof/>
              </w:rPr>
              <w:t>Introduction</w:t>
            </w:r>
            <w:r w:rsidR="00BB3E25">
              <w:rPr>
                <w:noProof/>
                <w:webHidden/>
              </w:rPr>
              <w:tab/>
            </w:r>
            <w:r w:rsidR="00BB3E25">
              <w:rPr>
                <w:noProof/>
                <w:webHidden/>
              </w:rPr>
              <w:fldChar w:fldCharType="begin"/>
            </w:r>
            <w:r w:rsidR="00BB3E25">
              <w:rPr>
                <w:noProof/>
                <w:webHidden/>
              </w:rPr>
              <w:instrText xml:space="preserve"> PAGEREF _Toc203378564 \h </w:instrText>
            </w:r>
            <w:r w:rsidR="00BB3E25">
              <w:rPr>
                <w:noProof/>
                <w:webHidden/>
              </w:rPr>
            </w:r>
            <w:r w:rsidR="00BB3E25">
              <w:rPr>
                <w:noProof/>
                <w:webHidden/>
              </w:rPr>
              <w:fldChar w:fldCharType="separate"/>
            </w:r>
            <w:r w:rsidR="00BB3E25">
              <w:rPr>
                <w:noProof/>
                <w:webHidden/>
              </w:rPr>
              <w:t>2</w:t>
            </w:r>
            <w:r w:rsidR="00BB3E25">
              <w:rPr>
                <w:noProof/>
                <w:webHidden/>
              </w:rPr>
              <w:fldChar w:fldCharType="end"/>
            </w:r>
          </w:hyperlink>
        </w:p>
        <w:p w14:paraId="59E3D371" w14:textId="4D9EE712"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65" w:history="1">
            <w:r w:rsidRPr="008335A8">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Executive Summary</w:t>
            </w:r>
            <w:r>
              <w:rPr>
                <w:noProof/>
                <w:webHidden/>
              </w:rPr>
              <w:tab/>
            </w:r>
            <w:r>
              <w:rPr>
                <w:noProof/>
                <w:webHidden/>
              </w:rPr>
              <w:fldChar w:fldCharType="begin"/>
            </w:r>
            <w:r>
              <w:rPr>
                <w:noProof/>
                <w:webHidden/>
              </w:rPr>
              <w:instrText xml:space="preserve"> PAGEREF _Toc203378565 \h </w:instrText>
            </w:r>
            <w:r>
              <w:rPr>
                <w:noProof/>
                <w:webHidden/>
              </w:rPr>
            </w:r>
            <w:r>
              <w:rPr>
                <w:noProof/>
                <w:webHidden/>
              </w:rPr>
              <w:fldChar w:fldCharType="separate"/>
            </w:r>
            <w:r>
              <w:rPr>
                <w:noProof/>
                <w:webHidden/>
              </w:rPr>
              <w:t>2</w:t>
            </w:r>
            <w:r>
              <w:rPr>
                <w:noProof/>
                <w:webHidden/>
              </w:rPr>
              <w:fldChar w:fldCharType="end"/>
            </w:r>
          </w:hyperlink>
        </w:p>
        <w:p w14:paraId="143371EA" w14:textId="5A812E47"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66" w:history="1">
            <w:r w:rsidRPr="008335A8">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Scope of Work</w:t>
            </w:r>
            <w:r>
              <w:rPr>
                <w:noProof/>
                <w:webHidden/>
              </w:rPr>
              <w:tab/>
            </w:r>
            <w:r>
              <w:rPr>
                <w:noProof/>
                <w:webHidden/>
              </w:rPr>
              <w:fldChar w:fldCharType="begin"/>
            </w:r>
            <w:r>
              <w:rPr>
                <w:noProof/>
                <w:webHidden/>
              </w:rPr>
              <w:instrText xml:space="preserve"> PAGEREF _Toc203378566 \h </w:instrText>
            </w:r>
            <w:r>
              <w:rPr>
                <w:noProof/>
                <w:webHidden/>
              </w:rPr>
            </w:r>
            <w:r>
              <w:rPr>
                <w:noProof/>
                <w:webHidden/>
              </w:rPr>
              <w:fldChar w:fldCharType="separate"/>
            </w:r>
            <w:r>
              <w:rPr>
                <w:noProof/>
                <w:webHidden/>
              </w:rPr>
              <w:t>2</w:t>
            </w:r>
            <w:r>
              <w:rPr>
                <w:noProof/>
                <w:webHidden/>
              </w:rPr>
              <w:fldChar w:fldCharType="end"/>
            </w:r>
          </w:hyperlink>
        </w:p>
        <w:p w14:paraId="14A5EC03" w14:textId="335BD476" w:rsidR="00BB3E25" w:rsidRDefault="00BB3E25">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67" w:history="1">
            <w:r w:rsidRPr="008335A8">
              <w:rPr>
                <w:rStyle w:val="Hyperlink"/>
                <w:noProof/>
              </w:rPr>
              <w:t>3.1</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Project Requirements</w:t>
            </w:r>
            <w:r>
              <w:rPr>
                <w:noProof/>
                <w:webHidden/>
              </w:rPr>
              <w:tab/>
            </w:r>
            <w:r>
              <w:rPr>
                <w:noProof/>
                <w:webHidden/>
              </w:rPr>
              <w:fldChar w:fldCharType="begin"/>
            </w:r>
            <w:r>
              <w:rPr>
                <w:noProof/>
                <w:webHidden/>
              </w:rPr>
              <w:instrText xml:space="preserve"> PAGEREF _Toc203378567 \h </w:instrText>
            </w:r>
            <w:r>
              <w:rPr>
                <w:noProof/>
                <w:webHidden/>
              </w:rPr>
            </w:r>
            <w:r>
              <w:rPr>
                <w:noProof/>
                <w:webHidden/>
              </w:rPr>
              <w:fldChar w:fldCharType="separate"/>
            </w:r>
            <w:r>
              <w:rPr>
                <w:noProof/>
                <w:webHidden/>
              </w:rPr>
              <w:t>3</w:t>
            </w:r>
            <w:r>
              <w:rPr>
                <w:noProof/>
                <w:webHidden/>
              </w:rPr>
              <w:fldChar w:fldCharType="end"/>
            </w:r>
          </w:hyperlink>
        </w:p>
        <w:p w14:paraId="3C5BE5F0" w14:textId="438C2149" w:rsidR="00BB3E25" w:rsidRDefault="00BB3E25">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68" w:history="1">
            <w:r w:rsidRPr="008335A8">
              <w:rPr>
                <w:rStyle w:val="Hyperlink"/>
                <w:noProof/>
              </w:rPr>
              <w:t>3.2</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Assumptions</w:t>
            </w:r>
            <w:r>
              <w:rPr>
                <w:noProof/>
                <w:webHidden/>
              </w:rPr>
              <w:tab/>
            </w:r>
            <w:r>
              <w:rPr>
                <w:noProof/>
                <w:webHidden/>
              </w:rPr>
              <w:fldChar w:fldCharType="begin"/>
            </w:r>
            <w:r>
              <w:rPr>
                <w:noProof/>
                <w:webHidden/>
              </w:rPr>
              <w:instrText xml:space="preserve"> PAGEREF _Toc203378568 \h </w:instrText>
            </w:r>
            <w:r>
              <w:rPr>
                <w:noProof/>
                <w:webHidden/>
              </w:rPr>
            </w:r>
            <w:r>
              <w:rPr>
                <w:noProof/>
                <w:webHidden/>
              </w:rPr>
              <w:fldChar w:fldCharType="separate"/>
            </w:r>
            <w:r>
              <w:rPr>
                <w:noProof/>
                <w:webHidden/>
              </w:rPr>
              <w:t>3</w:t>
            </w:r>
            <w:r>
              <w:rPr>
                <w:noProof/>
                <w:webHidden/>
              </w:rPr>
              <w:fldChar w:fldCharType="end"/>
            </w:r>
          </w:hyperlink>
        </w:p>
        <w:p w14:paraId="2C910088" w14:textId="177CC1D4" w:rsidR="00BB3E25" w:rsidRDefault="00BB3E25">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69" w:history="1">
            <w:r w:rsidRPr="008335A8">
              <w:rPr>
                <w:rStyle w:val="Hyperlink"/>
                <w:noProof/>
              </w:rPr>
              <w:t>3.3</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Methodology or Approach</w:t>
            </w:r>
            <w:r>
              <w:rPr>
                <w:noProof/>
                <w:webHidden/>
              </w:rPr>
              <w:tab/>
            </w:r>
            <w:r>
              <w:rPr>
                <w:noProof/>
                <w:webHidden/>
              </w:rPr>
              <w:fldChar w:fldCharType="begin"/>
            </w:r>
            <w:r>
              <w:rPr>
                <w:noProof/>
                <w:webHidden/>
              </w:rPr>
              <w:instrText xml:space="preserve"> PAGEREF _Toc203378569 \h </w:instrText>
            </w:r>
            <w:r>
              <w:rPr>
                <w:noProof/>
                <w:webHidden/>
              </w:rPr>
            </w:r>
            <w:r>
              <w:rPr>
                <w:noProof/>
                <w:webHidden/>
              </w:rPr>
              <w:fldChar w:fldCharType="separate"/>
            </w:r>
            <w:r>
              <w:rPr>
                <w:noProof/>
                <w:webHidden/>
              </w:rPr>
              <w:t>3</w:t>
            </w:r>
            <w:r>
              <w:rPr>
                <w:noProof/>
                <w:webHidden/>
              </w:rPr>
              <w:fldChar w:fldCharType="end"/>
            </w:r>
          </w:hyperlink>
        </w:p>
        <w:p w14:paraId="51CE1ACD" w14:textId="211736F6" w:rsidR="00BB3E25" w:rsidRDefault="00BB3E25">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0" w:history="1">
            <w:r w:rsidRPr="008335A8">
              <w:rPr>
                <w:rStyle w:val="Hyperlink"/>
                <w:noProof/>
              </w:rPr>
              <w:t>3.4</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Acceptance Criteria</w:t>
            </w:r>
            <w:r>
              <w:rPr>
                <w:noProof/>
                <w:webHidden/>
              </w:rPr>
              <w:tab/>
            </w:r>
            <w:r>
              <w:rPr>
                <w:noProof/>
                <w:webHidden/>
              </w:rPr>
              <w:fldChar w:fldCharType="begin"/>
            </w:r>
            <w:r>
              <w:rPr>
                <w:noProof/>
                <w:webHidden/>
              </w:rPr>
              <w:instrText xml:space="preserve"> PAGEREF _Toc203378570 \h </w:instrText>
            </w:r>
            <w:r>
              <w:rPr>
                <w:noProof/>
                <w:webHidden/>
              </w:rPr>
            </w:r>
            <w:r>
              <w:rPr>
                <w:noProof/>
                <w:webHidden/>
              </w:rPr>
              <w:fldChar w:fldCharType="separate"/>
            </w:r>
            <w:r>
              <w:rPr>
                <w:noProof/>
                <w:webHidden/>
              </w:rPr>
              <w:t>4</w:t>
            </w:r>
            <w:r>
              <w:rPr>
                <w:noProof/>
                <w:webHidden/>
              </w:rPr>
              <w:fldChar w:fldCharType="end"/>
            </w:r>
          </w:hyperlink>
        </w:p>
        <w:p w14:paraId="6AE7098E" w14:textId="4280054B"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1" w:history="1">
            <w:r w:rsidRPr="008335A8">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Assets/Information Required</w:t>
            </w:r>
            <w:r>
              <w:rPr>
                <w:noProof/>
                <w:webHidden/>
              </w:rPr>
              <w:tab/>
            </w:r>
            <w:r>
              <w:rPr>
                <w:noProof/>
                <w:webHidden/>
              </w:rPr>
              <w:fldChar w:fldCharType="begin"/>
            </w:r>
            <w:r>
              <w:rPr>
                <w:noProof/>
                <w:webHidden/>
              </w:rPr>
              <w:instrText xml:space="preserve"> PAGEREF _Toc203378571 \h </w:instrText>
            </w:r>
            <w:r>
              <w:rPr>
                <w:noProof/>
                <w:webHidden/>
              </w:rPr>
            </w:r>
            <w:r>
              <w:rPr>
                <w:noProof/>
                <w:webHidden/>
              </w:rPr>
              <w:fldChar w:fldCharType="separate"/>
            </w:r>
            <w:r>
              <w:rPr>
                <w:noProof/>
                <w:webHidden/>
              </w:rPr>
              <w:t>4</w:t>
            </w:r>
            <w:r>
              <w:rPr>
                <w:noProof/>
                <w:webHidden/>
              </w:rPr>
              <w:fldChar w:fldCharType="end"/>
            </w:r>
          </w:hyperlink>
        </w:p>
        <w:p w14:paraId="3C6679AF" w14:textId="79BA7952"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2" w:history="1">
            <w:r w:rsidRPr="008335A8">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Governance and Review</w:t>
            </w:r>
            <w:r>
              <w:rPr>
                <w:noProof/>
                <w:webHidden/>
              </w:rPr>
              <w:tab/>
            </w:r>
            <w:r>
              <w:rPr>
                <w:noProof/>
                <w:webHidden/>
              </w:rPr>
              <w:fldChar w:fldCharType="begin"/>
            </w:r>
            <w:r>
              <w:rPr>
                <w:noProof/>
                <w:webHidden/>
              </w:rPr>
              <w:instrText xml:space="preserve"> PAGEREF _Toc203378572 \h </w:instrText>
            </w:r>
            <w:r>
              <w:rPr>
                <w:noProof/>
                <w:webHidden/>
              </w:rPr>
            </w:r>
            <w:r>
              <w:rPr>
                <w:noProof/>
                <w:webHidden/>
              </w:rPr>
              <w:fldChar w:fldCharType="separate"/>
            </w:r>
            <w:r>
              <w:rPr>
                <w:noProof/>
                <w:webHidden/>
              </w:rPr>
              <w:t>5</w:t>
            </w:r>
            <w:r>
              <w:rPr>
                <w:noProof/>
                <w:webHidden/>
              </w:rPr>
              <w:fldChar w:fldCharType="end"/>
            </w:r>
          </w:hyperlink>
        </w:p>
        <w:p w14:paraId="4256F408" w14:textId="36085549"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3" w:history="1">
            <w:r w:rsidRPr="008335A8">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Out of Scope</w:t>
            </w:r>
            <w:r>
              <w:rPr>
                <w:noProof/>
                <w:webHidden/>
              </w:rPr>
              <w:tab/>
            </w:r>
            <w:r>
              <w:rPr>
                <w:noProof/>
                <w:webHidden/>
              </w:rPr>
              <w:fldChar w:fldCharType="begin"/>
            </w:r>
            <w:r>
              <w:rPr>
                <w:noProof/>
                <w:webHidden/>
              </w:rPr>
              <w:instrText xml:space="preserve"> PAGEREF _Toc203378573 \h </w:instrText>
            </w:r>
            <w:r>
              <w:rPr>
                <w:noProof/>
                <w:webHidden/>
              </w:rPr>
            </w:r>
            <w:r>
              <w:rPr>
                <w:noProof/>
                <w:webHidden/>
              </w:rPr>
              <w:fldChar w:fldCharType="separate"/>
            </w:r>
            <w:r>
              <w:rPr>
                <w:noProof/>
                <w:webHidden/>
              </w:rPr>
              <w:t>5</w:t>
            </w:r>
            <w:r>
              <w:rPr>
                <w:noProof/>
                <w:webHidden/>
              </w:rPr>
              <w:fldChar w:fldCharType="end"/>
            </w:r>
          </w:hyperlink>
        </w:p>
        <w:p w14:paraId="1CDCBF5C" w14:textId="77B0C07C"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4" w:history="1">
            <w:r w:rsidRPr="008335A8">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Deliverables</w:t>
            </w:r>
            <w:r>
              <w:rPr>
                <w:noProof/>
                <w:webHidden/>
              </w:rPr>
              <w:tab/>
            </w:r>
            <w:r>
              <w:rPr>
                <w:noProof/>
                <w:webHidden/>
              </w:rPr>
              <w:fldChar w:fldCharType="begin"/>
            </w:r>
            <w:r>
              <w:rPr>
                <w:noProof/>
                <w:webHidden/>
              </w:rPr>
              <w:instrText xml:space="preserve"> PAGEREF _Toc203378574 \h </w:instrText>
            </w:r>
            <w:r>
              <w:rPr>
                <w:noProof/>
                <w:webHidden/>
              </w:rPr>
            </w:r>
            <w:r>
              <w:rPr>
                <w:noProof/>
                <w:webHidden/>
              </w:rPr>
              <w:fldChar w:fldCharType="separate"/>
            </w:r>
            <w:r>
              <w:rPr>
                <w:noProof/>
                <w:webHidden/>
              </w:rPr>
              <w:t>6</w:t>
            </w:r>
            <w:r>
              <w:rPr>
                <w:noProof/>
                <w:webHidden/>
              </w:rPr>
              <w:fldChar w:fldCharType="end"/>
            </w:r>
          </w:hyperlink>
        </w:p>
        <w:p w14:paraId="5BA5E7D7" w14:textId="5A8DE884"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5" w:history="1">
            <w:r w:rsidRPr="008335A8">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Project Schedule</w:t>
            </w:r>
            <w:r>
              <w:rPr>
                <w:noProof/>
                <w:webHidden/>
              </w:rPr>
              <w:tab/>
            </w:r>
            <w:r>
              <w:rPr>
                <w:noProof/>
                <w:webHidden/>
              </w:rPr>
              <w:fldChar w:fldCharType="begin"/>
            </w:r>
            <w:r>
              <w:rPr>
                <w:noProof/>
                <w:webHidden/>
              </w:rPr>
              <w:instrText xml:space="preserve"> PAGEREF _Toc203378575 \h </w:instrText>
            </w:r>
            <w:r>
              <w:rPr>
                <w:noProof/>
                <w:webHidden/>
              </w:rPr>
            </w:r>
            <w:r>
              <w:rPr>
                <w:noProof/>
                <w:webHidden/>
              </w:rPr>
              <w:fldChar w:fldCharType="separate"/>
            </w:r>
            <w:r>
              <w:rPr>
                <w:noProof/>
                <w:webHidden/>
              </w:rPr>
              <w:t>6</w:t>
            </w:r>
            <w:r>
              <w:rPr>
                <w:noProof/>
                <w:webHidden/>
              </w:rPr>
              <w:fldChar w:fldCharType="end"/>
            </w:r>
          </w:hyperlink>
        </w:p>
        <w:p w14:paraId="06BBFE86" w14:textId="469E5FE3" w:rsidR="00BB3E25" w:rsidRDefault="00BB3E25">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6" w:history="1">
            <w:r w:rsidRPr="008335A8">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Proposed Team and Organization</w:t>
            </w:r>
            <w:r>
              <w:rPr>
                <w:noProof/>
                <w:webHidden/>
              </w:rPr>
              <w:tab/>
            </w:r>
            <w:r>
              <w:rPr>
                <w:noProof/>
                <w:webHidden/>
              </w:rPr>
              <w:fldChar w:fldCharType="begin"/>
            </w:r>
            <w:r>
              <w:rPr>
                <w:noProof/>
                <w:webHidden/>
              </w:rPr>
              <w:instrText xml:space="preserve"> PAGEREF _Toc203378576 \h </w:instrText>
            </w:r>
            <w:r>
              <w:rPr>
                <w:noProof/>
                <w:webHidden/>
              </w:rPr>
            </w:r>
            <w:r>
              <w:rPr>
                <w:noProof/>
                <w:webHidden/>
              </w:rPr>
              <w:fldChar w:fldCharType="separate"/>
            </w:r>
            <w:r>
              <w:rPr>
                <w:noProof/>
                <w:webHidden/>
              </w:rPr>
              <w:t>7</w:t>
            </w:r>
            <w:r>
              <w:rPr>
                <w:noProof/>
                <w:webHidden/>
              </w:rPr>
              <w:fldChar w:fldCharType="end"/>
            </w:r>
          </w:hyperlink>
        </w:p>
        <w:p w14:paraId="751FFEDE" w14:textId="31520AB4" w:rsidR="00BB3E25" w:rsidRDefault="00BB3E25">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7" w:history="1">
            <w:r w:rsidRPr="008335A8">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Data Retention</w:t>
            </w:r>
            <w:r>
              <w:rPr>
                <w:noProof/>
                <w:webHidden/>
              </w:rPr>
              <w:tab/>
            </w:r>
            <w:r>
              <w:rPr>
                <w:noProof/>
                <w:webHidden/>
              </w:rPr>
              <w:fldChar w:fldCharType="begin"/>
            </w:r>
            <w:r>
              <w:rPr>
                <w:noProof/>
                <w:webHidden/>
              </w:rPr>
              <w:instrText xml:space="preserve"> PAGEREF _Toc203378577 \h </w:instrText>
            </w:r>
            <w:r>
              <w:rPr>
                <w:noProof/>
                <w:webHidden/>
              </w:rPr>
            </w:r>
            <w:r>
              <w:rPr>
                <w:noProof/>
                <w:webHidden/>
              </w:rPr>
              <w:fldChar w:fldCharType="separate"/>
            </w:r>
            <w:r>
              <w:rPr>
                <w:noProof/>
                <w:webHidden/>
              </w:rPr>
              <w:t>7</w:t>
            </w:r>
            <w:r>
              <w:rPr>
                <w:noProof/>
                <w:webHidden/>
              </w:rPr>
              <w:fldChar w:fldCharType="end"/>
            </w:r>
          </w:hyperlink>
        </w:p>
        <w:p w14:paraId="67818095" w14:textId="236041F6" w:rsidR="00BB3E25" w:rsidRDefault="00BB3E25">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8" w:history="1">
            <w:r w:rsidRPr="008335A8">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Risk Management</w:t>
            </w:r>
            <w:r>
              <w:rPr>
                <w:noProof/>
                <w:webHidden/>
              </w:rPr>
              <w:tab/>
            </w:r>
            <w:r>
              <w:rPr>
                <w:noProof/>
                <w:webHidden/>
              </w:rPr>
              <w:fldChar w:fldCharType="begin"/>
            </w:r>
            <w:r>
              <w:rPr>
                <w:noProof/>
                <w:webHidden/>
              </w:rPr>
              <w:instrText xml:space="preserve"> PAGEREF _Toc203378578 \h </w:instrText>
            </w:r>
            <w:r>
              <w:rPr>
                <w:noProof/>
                <w:webHidden/>
              </w:rPr>
            </w:r>
            <w:r>
              <w:rPr>
                <w:noProof/>
                <w:webHidden/>
              </w:rPr>
              <w:fldChar w:fldCharType="separate"/>
            </w:r>
            <w:r>
              <w:rPr>
                <w:noProof/>
                <w:webHidden/>
              </w:rPr>
              <w:t>8</w:t>
            </w:r>
            <w:r>
              <w:rPr>
                <w:noProof/>
                <w:webHidden/>
              </w:rPr>
              <w:fldChar w:fldCharType="end"/>
            </w:r>
          </w:hyperlink>
        </w:p>
        <w:p w14:paraId="6E2ED0BB" w14:textId="2E635A87" w:rsidR="00BB3E25" w:rsidRDefault="00BB3E25">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79" w:history="1">
            <w:r w:rsidRPr="008335A8">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Change Management</w:t>
            </w:r>
            <w:r>
              <w:rPr>
                <w:noProof/>
                <w:webHidden/>
              </w:rPr>
              <w:tab/>
            </w:r>
            <w:r>
              <w:rPr>
                <w:noProof/>
                <w:webHidden/>
              </w:rPr>
              <w:fldChar w:fldCharType="begin"/>
            </w:r>
            <w:r>
              <w:rPr>
                <w:noProof/>
                <w:webHidden/>
              </w:rPr>
              <w:instrText xml:space="preserve"> PAGEREF _Toc203378579 \h </w:instrText>
            </w:r>
            <w:r>
              <w:rPr>
                <w:noProof/>
                <w:webHidden/>
              </w:rPr>
            </w:r>
            <w:r>
              <w:rPr>
                <w:noProof/>
                <w:webHidden/>
              </w:rPr>
              <w:fldChar w:fldCharType="separate"/>
            </w:r>
            <w:r>
              <w:rPr>
                <w:noProof/>
                <w:webHidden/>
              </w:rPr>
              <w:t>8</w:t>
            </w:r>
            <w:r>
              <w:rPr>
                <w:noProof/>
                <w:webHidden/>
              </w:rPr>
              <w:fldChar w:fldCharType="end"/>
            </w:r>
          </w:hyperlink>
        </w:p>
        <w:p w14:paraId="150A98C3" w14:textId="49C147BB" w:rsidR="00BB3E25" w:rsidRDefault="00BB3E25">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80" w:history="1">
            <w:r w:rsidRPr="008335A8">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Project Pricing</w:t>
            </w:r>
            <w:r>
              <w:rPr>
                <w:noProof/>
                <w:webHidden/>
              </w:rPr>
              <w:tab/>
            </w:r>
            <w:r>
              <w:rPr>
                <w:noProof/>
                <w:webHidden/>
              </w:rPr>
              <w:fldChar w:fldCharType="begin"/>
            </w:r>
            <w:r>
              <w:rPr>
                <w:noProof/>
                <w:webHidden/>
              </w:rPr>
              <w:instrText xml:space="preserve"> PAGEREF _Toc203378580 \h </w:instrText>
            </w:r>
            <w:r>
              <w:rPr>
                <w:noProof/>
                <w:webHidden/>
              </w:rPr>
            </w:r>
            <w:r>
              <w:rPr>
                <w:noProof/>
                <w:webHidden/>
              </w:rPr>
              <w:fldChar w:fldCharType="separate"/>
            </w:r>
            <w:r>
              <w:rPr>
                <w:noProof/>
                <w:webHidden/>
              </w:rPr>
              <w:t>8</w:t>
            </w:r>
            <w:r>
              <w:rPr>
                <w:noProof/>
                <w:webHidden/>
              </w:rPr>
              <w:fldChar w:fldCharType="end"/>
            </w:r>
          </w:hyperlink>
        </w:p>
        <w:p w14:paraId="52932A02" w14:textId="1EC78E67" w:rsidR="00BB3E25" w:rsidRDefault="00BB3E25">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81" w:history="1">
            <w:r w:rsidRPr="008335A8">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Project Assumptions and Client Responsibilities</w:t>
            </w:r>
            <w:r>
              <w:rPr>
                <w:noProof/>
                <w:webHidden/>
              </w:rPr>
              <w:tab/>
            </w:r>
            <w:r>
              <w:rPr>
                <w:noProof/>
                <w:webHidden/>
              </w:rPr>
              <w:fldChar w:fldCharType="begin"/>
            </w:r>
            <w:r>
              <w:rPr>
                <w:noProof/>
                <w:webHidden/>
              </w:rPr>
              <w:instrText xml:space="preserve"> PAGEREF _Toc203378581 \h </w:instrText>
            </w:r>
            <w:r>
              <w:rPr>
                <w:noProof/>
                <w:webHidden/>
              </w:rPr>
            </w:r>
            <w:r>
              <w:rPr>
                <w:noProof/>
                <w:webHidden/>
              </w:rPr>
              <w:fldChar w:fldCharType="separate"/>
            </w:r>
            <w:r>
              <w:rPr>
                <w:noProof/>
                <w:webHidden/>
              </w:rPr>
              <w:t>9</w:t>
            </w:r>
            <w:r>
              <w:rPr>
                <w:noProof/>
                <w:webHidden/>
              </w:rPr>
              <w:fldChar w:fldCharType="end"/>
            </w:r>
          </w:hyperlink>
        </w:p>
        <w:p w14:paraId="72BF7F44" w14:textId="15FFEC70" w:rsidR="00BB3E25" w:rsidRDefault="00BB3E25">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378582" w:history="1">
            <w:r w:rsidRPr="008335A8">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bCs w:val="0"/>
                <w:noProof/>
                <w:color w:val="auto"/>
                <w:kern w:val="2"/>
                <w:sz w:val="24"/>
                <w:szCs w:val="24"/>
                <w:lang w:val="en-IN" w:eastAsia="en-IN"/>
                <w14:ligatures w14:val="standardContextual"/>
              </w:rPr>
              <w:tab/>
            </w:r>
            <w:r w:rsidRPr="008335A8">
              <w:rPr>
                <w:rStyle w:val="Hyperlink"/>
                <w:noProof/>
              </w:rPr>
              <w:t>Contact Information</w:t>
            </w:r>
            <w:r>
              <w:rPr>
                <w:noProof/>
                <w:webHidden/>
              </w:rPr>
              <w:tab/>
            </w:r>
            <w:r>
              <w:rPr>
                <w:noProof/>
                <w:webHidden/>
              </w:rPr>
              <w:fldChar w:fldCharType="begin"/>
            </w:r>
            <w:r>
              <w:rPr>
                <w:noProof/>
                <w:webHidden/>
              </w:rPr>
              <w:instrText xml:space="preserve"> PAGEREF _Toc203378582 \h </w:instrText>
            </w:r>
            <w:r>
              <w:rPr>
                <w:noProof/>
                <w:webHidden/>
              </w:rPr>
            </w:r>
            <w:r>
              <w:rPr>
                <w:noProof/>
                <w:webHidden/>
              </w:rPr>
              <w:fldChar w:fldCharType="separate"/>
            </w:r>
            <w:r>
              <w:rPr>
                <w:noProof/>
                <w:webHidden/>
              </w:rPr>
              <w:t>9</w:t>
            </w:r>
            <w:r>
              <w:rPr>
                <w:noProof/>
                <w:webHidden/>
              </w:rPr>
              <w:fldChar w:fldCharType="end"/>
            </w:r>
          </w:hyperlink>
        </w:p>
        <w:p w14:paraId="12E866A3" w14:textId="37824D2A" w:rsidR="000D056C" w:rsidRDefault="00D8225E">
          <w:r>
            <w:rPr>
              <w:b/>
              <w:bCs w:val="0"/>
              <w:noProof/>
            </w:rPr>
            <w:fldChar w:fldCharType="end"/>
          </w:r>
        </w:p>
      </w:sdtContent>
    </w:sdt>
    <w:p w14:paraId="78B6391A" w14:textId="77777777" w:rsidR="00B054FC" w:rsidRDefault="00BF3E97" w:rsidP="00BF3E97">
      <w:pPr>
        <w:pStyle w:val="TOCHeading"/>
      </w:pPr>
      <w:r>
        <w:t>Table of Exhibits</w:t>
      </w:r>
    </w:p>
    <w:p w14:paraId="01B99C00" w14:textId="77777777"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48A261B9" w14:textId="77777777" w:rsidR="00BF3E97" w:rsidRDefault="00BF3E97" w:rsidP="0014223A">
      <w:r>
        <w:fldChar w:fldCharType="end"/>
      </w:r>
    </w:p>
    <w:p w14:paraId="188BD91E" w14:textId="77777777" w:rsidR="00BF3E97" w:rsidRDefault="00BF3E97" w:rsidP="0014223A"/>
    <w:p w14:paraId="48151563" w14:textId="77777777"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6BE2475C" w14:textId="77777777" w:rsidR="002F254D" w:rsidRPr="0068138C" w:rsidRDefault="002F254D" w:rsidP="00D8225E">
      <w:pPr>
        <w:pStyle w:val="Heading1"/>
        <w:numPr>
          <w:ilvl w:val="0"/>
          <w:numId w:val="0"/>
        </w:numPr>
        <w:ind w:left="1008" w:hanging="1008"/>
      </w:pPr>
    </w:p>
    <w:p w14:paraId="62D890CD" w14:textId="77777777" w:rsidR="00BD6641" w:rsidRDefault="00000000">
      <w:pPr>
        <w:pStyle w:val="Heading1"/>
        <w:spacing w:before="360" w:after="120"/>
      </w:pPr>
      <w:bookmarkStart w:id="0" w:name="_Toc203378564"/>
      <w:r>
        <w:rPr>
          <w:color w:val="374351"/>
        </w:rPr>
        <w:t>Introduction</w:t>
      </w:r>
      <w:bookmarkEnd w:id="0"/>
    </w:p>
    <w:p w14:paraId="2937F665" w14:textId="77777777" w:rsidR="00BD6641" w:rsidRDefault="00000000">
      <w:pPr>
        <w:spacing w:after="160"/>
        <w:jc w:val="both"/>
      </w:pPr>
      <w:r>
        <w:rPr>
          <w:color w:val="46535E"/>
        </w:rPr>
        <w:t>This Statement of Work (SOW) dated the 14th day of July, 2025 (the "Effective Date") is made and entered into by and between Danfoss, a New Jersey corporation, having a place of business at [Enter Client address here] (the "Client") and CFeynmanCompany Services, LLC, a Maryland limited liability company, having its principal place of business at 7301 Parkway Drive, Hanover, MD 21076 ("CFeynmanCompany"); individually referenced hereafter as "Party" and collectively referenced hereafter as the "Parties".</w:t>
      </w:r>
    </w:p>
    <w:p w14:paraId="62F44613" w14:textId="77777777" w:rsidR="00BD6641" w:rsidRDefault="00000000">
      <w:pPr>
        <w:pStyle w:val="Heading1"/>
        <w:spacing w:before="360" w:after="120"/>
      </w:pPr>
      <w:bookmarkStart w:id="1" w:name="_Toc203378565"/>
      <w:r>
        <w:rPr>
          <w:color w:val="374351"/>
        </w:rPr>
        <w:t>Executive Summary</w:t>
      </w:r>
      <w:bookmarkEnd w:id="1"/>
    </w:p>
    <w:p w14:paraId="50312862" w14:textId="77777777" w:rsidR="00BD6641" w:rsidRDefault="00000000">
      <w:pPr>
        <w:spacing w:after="160"/>
        <w:jc w:val="both"/>
      </w:pPr>
      <w:r>
        <w:rPr>
          <w:color w:val="46535E"/>
        </w:rPr>
        <w:t>Danfoss is currently developing advanced firmware for a new inverter module and faces critical challenges in two key areas. First, the client needs to complete approximately 110 safety software requirements and perform rigorous ISO 26262 verification and validation (V&amp;V), which is consuming significant resources from their core development team. Second, their DYNO test environment is experiencing critical failures due to CAN DBC file issues, creating a bottleneck that is blocking their testing progress and overall project timeline.</w:t>
      </w:r>
    </w:p>
    <w:p w14:paraId="08E71D82" w14:textId="77777777" w:rsidR="00BD6641" w:rsidRDefault="00000000">
      <w:pPr>
        <w:spacing w:after="160"/>
        <w:jc w:val="both"/>
      </w:pPr>
      <w:r>
        <w:rPr>
          <w:color w:val="46535E"/>
        </w:rPr>
        <w:t>CFeynmanCompany proposes a comprehensive solution utilizing our proven blended-shore delivery model. Our India Design Center will handle the bulk of the V&amp;V work and safety requirement implementation, while our US-based functional safety consultant will provide high-value guidance and oversight. The engagement will be structured as a Time &amp; Materials project delivered through a three-phase approach: a paid Discovery phase to analyze and define the actual scope, followed by two implementation phases. This structure will ensure flexibility for the client while providing the necessary de-risking for both parties.</w:t>
      </w:r>
    </w:p>
    <w:p w14:paraId="2563B8E7" w14:textId="77777777" w:rsidR="00BD6641" w:rsidRDefault="00000000">
      <w:pPr>
        <w:spacing w:after="160"/>
        <w:jc w:val="both"/>
      </w:pPr>
      <w:r>
        <w:rPr>
          <w:color w:val="46535E"/>
        </w:rPr>
        <w:t>The project will be managed through close coordination between CFeynmanCompany's technical team and Danfoss stakeholders, with regular milestone reviews and governance processes to ensure quality and progress. Our team will act as an extended part of the Danfoss development organization, providing specialized functional safety expertise while working seamlessly with their existing processes and tools.</w:t>
      </w:r>
    </w:p>
    <w:p w14:paraId="7DB943FD" w14:textId="77777777" w:rsidR="00BD6641" w:rsidRDefault="00000000">
      <w:pPr>
        <w:pStyle w:val="Heading1"/>
        <w:spacing w:before="360" w:after="120"/>
      </w:pPr>
      <w:bookmarkStart w:id="2" w:name="_Toc203378566"/>
      <w:r>
        <w:rPr>
          <w:color w:val="374351"/>
        </w:rPr>
        <w:t>Scope of Work</w:t>
      </w:r>
      <w:bookmarkEnd w:id="2"/>
    </w:p>
    <w:p w14:paraId="47724B74" w14:textId="77777777" w:rsidR="00BD6641" w:rsidRDefault="00000000">
      <w:pPr>
        <w:spacing w:after="160"/>
        <w:jc w:val="both"/>
      </w:pPr>
      <w:r>
        <w:rPr>
          <w:color w:val="46535E"/>
        </w:rPr>
        <w:t>This section lists the project requirements that must be met and describes these requirements as CFeynmanCompany understands them. The project is structured in three phases to provide maximum flexibility and risk mitigation for both parties.</w:t>
      </w:r>
    </w:p>
    <w:p w14:paraId="06C57570" w14:textId="77777777" w:rsidR="00BD6641" w:rsidRDefault="00000000">
      <w:pPr>
        <w:pStyle w:val="Heading2"/>
        <w:spacing w:before="240" w:after="120"/>
      </w:pPr>
      <w:bookmarkStart w:id="3" w:name="_Toc203378567"/>
      <w:r>
        <w:rPr>
          <w:color w:val="43627D"/>
          <w:sz w:val="27"/>
        </w:rPr>
        <w:lastRenderedPageBreak/>
        <w:t>Project Requirements</w:t>
      </w:r>
      <w:bookmarkEnd w:id="3"/>
    </w:p>
    <w:p w14:paraId="60370A6D" w14:textId="77777777" w:rsidR="00BD6641" w:rsidRDefault="00000000">
      <w:pPr>
        <w:spacing w:after="160"/>
        <w:jc w:val="both"/>
      </w:pPr>
      <w:r>
        <w:rPr>
          <w:color w:val="46535E"/>
        </w:rPr>
        <w:t>This subsection lists all the Client project requirements as understood by CFeynmanCompany:</w:t>
      </w:r>
    </w:p>
    <w:p w14:paraId="3A97CF0A" w14:textId="77777777" w:rsidR="00BD6641" w:rsidRDefault="00000000">
      <w:pPr>
        <w:pStyle w:val="ListBullet"/>
      </w:pPr>
      <w:r>
        <w:t>Implementation of approximately 110 remaining safety software requirements in accordance with ISO 26262-6 standard</w:t>
      </w:r>
    </w:p>
    <w:p w14:paraId="6CEE8B7F" w14:textId="77777777" w:rsidR="00BD6641" w:rsidRDefault="00000000">
      <w:pPr>
        <w:pStyle w:val="ListBullet"/>
      </w:pPr>
      <w:r>
        <w:t>Code refactoring to align existing codebase with Danfoss specified TSC (Technical Safety Concept) Architecture</w:t>
      </w:r>
    </w:p>
    <w:p w14:paraId="166A7150" w14:textId="77777777" w:rsidR="00BD6641" w:rsidRDefault="00000000">
      <w:pPr>
        <w:pStyle w:val="ListBullet"/>
      </w:pPr>
      <w:r>
        <w:t>Creation of comprehensive architectural and detailed design documents for safety lifecycle evidence</w:t>
      </w:r>
    </w:p>
    <w:p w14:paraId="0C89CC61" w14:textId="77777777" w:rsidR="00BD6641" w:rsidRDefault="00000000">
      <w:pPr>
        <w:pStyle w:val="ListBullet"/>
      </w:pPr>
      <w:r>
        <w:t>Development and execution of unit tests to achieve required code coverage metrics (Statement, Branch, MC/DC)</w:t>
      </w:r>
    </w:p>
    <w:p w14:paraId="1D724F33" w14:textId="77777777" w:rsidR="00BD6641" w:rsidRDefault="00000000">
      <w:pPr>
        <w:pStyle w:val="ListBullet"/>
      </w:pPr>
      <w:r>
        <w:t>Performance of bench-level integration and requirement-based testing on physical hardware</w:t>
      </w:r>
    </w:p>
    <w:p w14:paraId="45552694" w14:textId="77777777" w:rsidR="00BD6641" w:rsidRDefault="00000000">
      <w:pPr>
        <w:pStyle w:val="ListBullet"/>
      </w:pPr>
      <w:r>
        <w:t>Execution of remote HIL testing including fault insertion tests to validate safety mechanism effectiveness</w:t>
      </w:r>
    </w:p>
    <w:p w14:paraId="6EB5C771" w14:textId="77777777" w:rsidR="00BD6641" w:rsidRDefault="00000000">
      <w:pPr>
        <w:pStyle w:val="ListBullet"/>
      </w:pPr>
      <w:r>
        <w:t>Investigation and resolution of critical DYNO test environment data acquisition failures</w:t>
      </w:r>
    </w:p>
    <w:p w14:paraId="4EB1256C" w14:textId="77777777" w:rsidR="00BD6641" w:rsidRDefault="00000000">
      <w:pPr>
        <w:pStyle w:val="ListBullet"/>
      </w:pPr>
      <w:r>
        <w:t>Consolidation and optimization of multiple existing DBC files into master DBCs compatible with DYNO data acquisition module</w:t>
      </w:r>
    </w:p>
    <w:p w14:paraId="7CF5854F" w14:textId="77777777" w:rsidR="00BD6641" w:rsidRDefault="00000000">
      <w:pPr>
        <w:pStyle w:val="Heading2"/>
        <w:spacing w:before="240" w:after="120"/>
      </w:pPr>
      <w:bookmarkStart w:id="4" w:name="_Toc203378568"/>
      <w:r>
        <w:rPr>
          <w:color w:val="43627D"/>
          <w:sz w:val="27"/>
        </w:rPr>
        <w:t>Assumptions</w:t>
      </w:r>
      <w:bookmarkEnd w:id="4"/>
    </w:p>
    <w:p w14:paraId="7208292C" w14:textId="77777777" w:rsidR="00BD6641" w:rsidRDefault="00000000">
      <w:pPr>
        <w:spacing w:after="160"/>
        <w:jc w:val="both"/>
      </w:pPr>
      <w:r>
        <w:rPr>
          <w:color w:val="46535E"/>
        </w:rPr>
        <w:t>This subsection describes assumptions identified for the completion of this project:</w:t>
      </w:r>
    </w:p>
    <w:p w14:paraId="3E207864" w14:textId="77777777" w:rsidR="00BD6641" w:rsidRDefault="00000000">
      <w:pPr>
        <w:pStyle w:val="ListBullet"/>
      </w:pPr>
      <w:r>
        <w:t>The actual scope of code refactoring will be determined during Phase 1 Discovery activities</w:t>
      </w:r>
    </w:p>
    <w:p w14:paraId="7EB77475" w14:textId="77777777" w:rsidR="00BD6641" w:rsidRDefault="00000000">
      <w:pPr>
        <w:pStyle w:val="ListBullet"/>
      </w:pPr>
      <w:r>
        <w:t>Danfoss will provide timely access to subject matter experts for clarifications and reviews</w:t>
      </w:r>
    </w:p>
    <w:p w14:paraId="5EFBAE6E" w14:textId="77777777" w:rsidR="00BD6641" w:rsidRDefault="00000000">
      <w:pPr>
        <w:pStyle w:val="ListBullet"/>
      </w:pPr>
      <w:r>
        <w:t>All required development tools and licenses will be provided by the client or costs will be passed through</w:t>
      </w:r>
    </w:p>
    <w:p w14:paraId="785F8A99" w14:textId="77777777" w:rsidR="00BD6641" w:rsidRDefault="00000000">
      <w:pPr>
        <w:pStyle w:val="ListBullet"/>
      </w:pPr>
      <w:r>
        <w:t>Hardware kits and HIL systems will be available and properly configured for testing activities</w:t>
      </w:r>
    </w:p>
    <w:p w14:paraId="04550B38" w14:textId="77777777" w:rsidR="00BD6641" w:rsidRDefault="00000000">
      <w:pPr>
        <w:pStyle w:val="ListBullet"/>
      </w:pPr>
      <w:r>
        <w:t>The root cause of DBC file issues will be identifiable through analysis during Phase 1</w:t>
      </w:r>
    </w:p>
    <w:p w14:paraId="4D9C0BBB" w14:textId="77777777" w:rsidR="00BD6641" w:rsidRDefault="00000000">
      <w:pPr>
        <w:pStyle w:val="ListBullet"/>
      </w:pPr>
      <w:r>
        <w:t>Danfoss development processes and quality standards will be clearly documented and accessible</w:t>
      </w:r>
    </w:p>
    <w:p w14:paraId="767ADB19" w14:textId="77777777" w:rsidR="00BD6641" w:rsidRDefault="00000000">
      <w:pPr>
        <w:pStyle w:val="Heading2"/>
        <w:spacing w:before="240" w:after="120"/>
      </w:pPr>
      <w:bookmarkStart w:id="5" w:name="_Toc203378569"/>
      <w:r>
        <w:rPr>
          <w:color w:val="43627D"/>
          <w:sz w:val="27"/>
        </w:rPr>
        <w:t>Methodology or Approach</w:t>
      </w:r>
      <w:bookmarkEnd w:id="5"/>
    </w:p>
    <w:p w14:paraId="623449F0" w14:textId="77777777" w:rsidR="00BD6641" w:rsidRDefault="00000000">
      <w:pPr>
        <w:spacing w:after="160"/>
        <w:jc w:val="both"/>
      </w:pPr>
      <w:r>
        <w:rPr>
          <w:color w:val="46535E"/>
        </w:rPr>
        <w:t>CFeynmanCompany will implement a three-phase approach designed to mitigate risk while providing maximum value to Danfoss:</w:t>
      </w:r>
    </w:p>
    <w:p w14:paraId="0B055FC5" w14:textId="77777777" w:rsidR="00BD6641" w:rsidRDefault="00000000">
      <w:pPr>
        <w:spacing w:before="240" w:after="80"/>
      </w:pPr>
      <w:r>
        <w:rPr>
          <w:b/>
          <w:color w:val="C1D82F"/>
        </w:rPr>
        <w:t>Phase 1: Paid Discovery and Gap Analysis (Time &amp; Materials)</w:t>
      </w:r>
    </w:p>
    <w:p w14:paraId="6837CB66" w14:textId="77777777" w:rsidR="00BD6641" w:rsidRDefault="00000000">
      <w:pPr>
        <w:spacing w:after="160"/>
        <w:jc w:val="both"/>
      </w:pPr>
      <w:r>
        <w:rPr>
          <w:color w:val="46535E"/>
        </w:rPr>
        <w:lastRenderedPageBreak/>
        <w:t>This critical de-risking phase will involve comprehensive analysis of the existing codebase, identification of the actual scope of refactoring required, and immediate resolution of the DBC file issues as a quick win. The team will conduct detailed code review, architecture analysis, and requirements mapping to define the precise scope for subsequent phases.</w:t>
      </w:r>
    </w:p>
    <w:p w14:paraId="3F830928" w14:textId="77777777" w:rsidR="00BD6641" w:rsidRDefault="00000000">
      <w:pPr>
        <w:spacing w:before="240" w:after="80"/>
      </w:pPr>
      <w:r>
        <w:rPr>
          <w:b/>
          <w:color w:val="C1D82F"/>
        </w:rPr>
        <w:t>Phase 2: Safety Requirements Implementation (Indicative Scope)</w:t>
      </w:r>
    </w:p>
    <w:p w14:paraId="21031C19" w14:textId="77777777" w:rsidR="00BD6641" w:rsidRDefault="00000000">
      <w:pPr>
        <w:spacing w:after="160"/>
        <w:jc w:val="both"/>
      </w:pPr>
      <w:r>
        <w:rPr>
          <w:color w:val="46535E"/>
        </w:rPr>
        <w:t>Based on Phase 1 findings, this phase will focus on implementing the remaining safety requirements, code refactoring, and creation of design documentation. The scope and timeline for this phase will be formally defined through a Change Order based on Phase 1 deliverables.</w:t>
      </w:r>
    </w:p>
    <w:p w14:paraId="0F59B963" w14:textId="77777777" w:rsidR="00BD6641" w:rsidRDefault="00000000">
      <w:pPr>
        <w:spacing w:before="240" w:after="80"/>
      </w:pPr>
      <w:r>
        <w:rPr>
          <w:b/>
          <w:color w:val="C1D82F"/>
        </w:rPr>
        <w:t>Phase 3: Verification and Validation (Indicative Scope)</w:t>
      </w:r>
    </w:p>
    <w:p w14:paraId="0029B754" w14:textId="77777777" w:rsidR="00BD6641" w:rsidRDefault="00000000">
      <w:pPr>
        <w:spacing w:after="160"/>
        <w:jc w:val="both"/>
      </w:pPr>
      <w:r>
        <w:rPr>
          <w:color w:val="46535E"/>
        </w:rPr>
        <w:t>This phase will encompass comprehensive V&amp;V activities including unit testing, integration testing, HIL testing, and fault insertion validation. Like Phase 2, the detailed scope will be defined based on Phase 1 analysis and formally documented through Change Order processes.</w:t>
      </w:r>
    </w:p>
    <w:p w14:paraId="5B6AB302" w14:textId="77777777" w:rsidR="00BD6641" w:rsidRDefault="00000000">
      <w:pPr>
        <w:pStyle w:val="Heading2"/>
        <w:spacing w:before="240" w:after="120"/>
      </w:pPr>
      <w:bookmarkStart w:id="6" w:name="_Toc203378570"/>
      <w:r>
        <w:rPr>
          <w:color w:val="43627D"/>
          <w:sz w:val="27"/>
        </w:rPr>
        <w:t>Acceptance Criteria</w:t>
      </w:r>
      <w:bookmarkEnd w:id="6"/>
    </w:p>
    <w:p w14:paraId="276234FD" w14:textId="77777777" w:rsidR="00BD6641" w:rsidRDefault="00000000">
      <w:pPr>
        <w:spacing w:after="160"/>
        <w:jc w:val="both"/>
      </w:pPr>
      <w:r>
        <w:rPr>
          <w:color w:val="46535E"/>
        </w:rPr>
        <w:t>This section identifies and describes the conditions that must be met for acceptance by the Client:</w:t>
      </w:r>
    </w:p>
    <w:p w14:paraId="7D9786ED" w14:textId="77777777" w:rsidR="00BD6641" w:rsidRDefault="00000000">
      <w:pPr>
        <w:pStyle w:val="ListBullet"/>
      </w:pPr>
      <w:r>
        <w:t>All deliverables must pass Danfoss quality management review processes and technical standards</w:t>
      </w:r>
    </w:p>
    <w:p w14:paraId="39203B11" w14:textId="77777777" w:rsidR="00BD6641" w:rsidRDefault="00000000">
      <w:pPr>
        <w:pStyle w:val="ListBullet"/>
      </w:pPr>
      <w:r>
        <w:t>Code deliverables must achieve specified coverage metrics (Statement, Branch, MC/DC) as defined in the safety plan</w:t>
      </w:r>
    </w:p>
    <w:p w14:paraId="2486D684" w14:textId="77777777" w:rsidR="00BD6641" w:rsidRDefault="00000000">
      <w:pPr>
        <w:pStyle w:val="ListBullet"/>
      </w:pPr>
      <w:r>
        <w:t>DBC files must demonstrate successful data acquisition in the DYNO test environment</w:t>
      </w:r>
    </w:p>
    <w:p w14:paraId="63E04989" w14:textId="77777777" w:rsidR="00BD6641" w:rsidRDefault="00000000">
      <w:pPr>
        <w:pStyle w:val="ListBullet"/>
      </w:pPr>
      <w:r>
        <w:t>Software design documents must provide adequate evidence for ISO 26262 safety lifecycle compliance</w:t>
      </w:r>
    </w:p>
    <w:p w14:paraId="2E7206D4" w14:textId="77777777" w:rsidR="00BD6641" w:rsidRDefault="00000000">
      <w:pPr>
        <w:pStyle w:val="ListBullet"/>
      </w:pPr>
      <w:r>
        <w:t>All test results must meet the acceptance criteria defined in the respective test plans</w:t>
      </w:r>
    </w:p>
    <w:p w14:paraId="677CC8BB" w14:textId="77777777" w:rsidR="00BD6641" w:rsidRDefault="00000000">
      <w:pPr>
        <w:pStyle w:val="ListBullet"/>
      </w:pPr>
      <w:r>
        <w:t>Deliverables will be subject to a 15-day review period; if no written objections are received within this timeframe, deliverables will be deemed accepted</w:t>
      </w:r>
    </w:p>
    <w:p w14:paraId="392DA658" w14:textId="77777777" w:rsidR="00BD6641" w:rsidRDefault="00000000">
      <w:pPr>
        <w:pStyle w:val="ListBullet"/>
      </w:pPr>
      <w:r>
        <w:t>HIL test results must demonstrate successful fault insertion and safety mechanism validation</w:t>
      </w:r>
    </w:p>
    <w:p w14:paraId="275353D7" w14:textId="77777777" w:rsidR="00BD6641" w:rsidRDefault="00000000">
      <w:pPr>
        <w:pStyle w:val="Heading1"/>
        <w:spacing w:before="360" w:after="120"/>
      </w:pPr>
      <w:bookmarkStart w:id="7" w:name="_Toc203378571"/>
      <w:r>
        <w:rPr>
          <w:color w:val="374351"/>
        </w:rPr>
        <w:t>Assets/Information Required</w:t>
      </w:r>
      <w:bookmarkEnd w:id="7"/>
    </w:p>
    <w:p w14:paraId="42C418BA" w14:textId="77777777" w:rsidR="00BD6641" w:rsidRDefault="00000000">
      <w:pPr>
        <w:spacing w:after="160"/>
        <w:jc w:val="both"/>
      </w:pPr>
      <w:r>
        <w:rPr>
          <w:color w:val="46535E"/>
        </w:rPr>
        <w:t>This section identifies and describes the required assets, information, and tools required from the Client to complete the project:</w:t>
      </w:r>
    </w:p>
    <w:p w14:paraId="77F56531" w14:textId="77777777" w:rsidR="00BD6641" w:rsidRDefault="00000000">
      <w:pPr>
        <w:pStyle w:val="ListNumber"/>
      </w:pPr>
      <w:r>
        <w:lastRenderedPageBreak/>
        <w:t>Hardware: Two complete hardware kits with harnesses, shipped to CFeynmanCompany India Design Center at client expense, including all necessary cables and documentation</w:t>
      </w:r>
    </w:p>
    <w:p w14:paraId="1C380FE6" w14:textId="77777777" w:rsidR="00BD6641" w:rsidRDefault="00000000">
      <w:pPr>
        <w:pStyle w:val="ListNumber"/>
      </w:pPr>
      <w:r>
        <w:t>Remote Access: Uninterrupted access to a stable, pre-configured HIL system with necessary permissions for testing and fault insertion</w:t>
      </w:r>
    </w:p>
    <w:p w14:paraId="2DC6B137" w14:textId="77777777" w:rsidR="00BD6641" w:rsidRDefault="00000000">
      <w:pPr>
        <w:pStyle w:val="ListNumber"/>
      </w:pPr>
      <w:r>
        <w:t>Configured Development Environment: A laptop pre-configured with all development tools, compilers, and access credentials ready for immediate use</w:t>
      </w:r>
    </w:p>
    <w:p w14:paraId="3A894979" w14:textId="77777777" w:rsidR="00BD6641" w:rsidRDefault="00000000">
      <w:pPr>
        <w:pStyle w:val="ListNumber"/>
      </w:pPr>
      <w:r>
        <w:t>Technical Documentation: Complete TSC (Technical Safety Concept), existing codebase, safety requirements specifications, and current DBC files</w:t>
      </w:r>
    </w:p>
    <w:p w14:paraId="3FD46D2A" w14:textId="77777777" w:rsidR="00BD6641" w:rsidRDefault="00000000">
      <w:pPr>
        <w:pStyle w:val="ListNumber"/>
      </w:pPr>
      <w:r>
        <w:t>Subject Matter Expert Access: Timely availability of Danfoss technical experts for clarifications, reviews, and technical discussions</w:t>
      </w:r>
    </w:p>
    <w:p w14:paraId="536CC5AA" w14:textId="77777777" w:rsidR="00BD6641" w:rsidRDefault="00000000">
      <w:pPr>
        <w:pStyle w:val="ListNumber"/>
      </w:pPr>
      <w:r>
        <w:t>Development Tools: Access to or provision of Vector Cast, PC-LINT, and other required development and testing tools</w:t>
      </w:r>
    </w:p>
    <w:p w14:paraId="0EE7E9B2" w14:textId="77777777" w:rsidR="00BD6641" w:rsidRDefault="00000000">
      <w:pPr>
        <w:pStyle w:val="ListNumber"/>
      </w:pPr>
      <w:r>
        <w:t>Quality Standards Documentation: Complete documentation of Danfoss development processes, coding standards, and quality requirements</w:t>
      </w:r>
    </w:p>
    <w:p w14:paraId="71FD0A75" w14:textId="77777777" w:rsidR="00BD6641" w:rsidRDefault="00000000">
      <w:pPr>
        <w:pStyle w:val="Heading1"/>
        <w:spacing w:before="360" w:after="120"/>
      </w:pPr>
      <w:bookmarkStart w:id="8" w:name="_Toc203378572"/>
      <w:r>
        <w:rPr>
          <w:color w:val="374351"/>
        </w:rPr>
        <w:t>Governance and Review</w:t>
      </w:r>
      <w:bookmarkEnd w:id="8"/>
    </w:p>
    <w:p w14:paraId="13871E92" w14:textId="77777777" w:rsidR="00BD6641" w:rsidRDefault="00000000">
      <w:pPr>
        <w:spacing w:after="160"/>
        <w:jc w:val="both"/>
      </w:pPr>
      <w:r>
        <w:rPr>
          <w:color w:val="46535E"/>
        </w:rPr>
        <w:t>This section addresses the governance and review applied towards the completion of this project including regular status meetings, milestone reviews, and quality gates:</w:t>
      </w:r>
    </w:p>
    <w:p w14:paraId="41AC8874" w14:textId="77777777" w:rsidR="00BD6641" w:rsidRDefault="00000000">
      <w:pPr>
        <w:pStyle w:val="ListBullet"/>
      </w:pPr>
      <w:r>
        <w:t>Weekly status meetings between CFeynmanCompany project team and Danfoss stakeholders</w:t>
      </w:r>
    </w:p>
    <w:p w14:paraId="12FB9393" w14:textId="77777777" w:rsidR="00BD6641" w:rsidRDefault="00000000">
      <w:pPr>
        <w:pStyle w:val="ListBullet"/>
      </w:pPr>
      <w:r>
        <w:t>Phase gate reviews at the completion of each project phase with formal go/no-go decisions</w:t>
      </w:r>
    </w:p>
    <w:p w14:paraId="5859222D" w14:textId="77777777" w:rsidR="00BD6641" w:rsidRDefault="00000000">
      <w:pPr>
        <w:pStyle w:val="ListBullet"/>
      </w:pPr>
      <w:r>
        <w:t>Deliverable reviews with 15-day review cycle and deemed acceptance clause</w:t>
      </w:r>
    </w:p>
    <w:p w14:paraId="6E8105E4" w14:textId="77777777" w:rsidR="00BD6641" w:rsidRDefault="00000000">
      <w:pPr>
        <w:pStyle w:val="ListBullet"/>
      </w:pPr>
      <w:r>
        <w:t>Budget monitoring with Change Order process triggered at 80% budget utilization</w:t>
      </w:r>
    </w:p>
    <w:p w14:paraId="66CBEB18" w14:textId="77777777" w:rsidR="00BD6641" w:rsidRDefault="00000000">
      <w:pPr>
        <w:pStyle w:val="ListBullet"/>
      </w:pPr>
      <w:r>
        <w:t>Escalation procedures for technical issues and project risks</w:t>
      </w:r>
    </w:p>
    <w:p w14:paraId="3806EDE2" w14:textId="77777777" w:rsidR="00BD6641" w:rsidRDefault="00000000">
      <w:pPr>
        <w:pStyle w:val="ListBullet"/>
      </w:pPr>
      <w:r>
        <w:t>Quality gate reviews for all safety-critical deliverables before client submission</w:t>
      </w:r>
    </w:p>
    <w:p w14:paraId="7CE0BBBC" w14:textId="77777777" w:rsidR="00BD6641" w:rsidRDefault="00000000">
      <w:pPr>
        <w:pStyle w:val="Heading1"/>
        <w:spacing w:before="360" w:after="120"/>
      </w:pPr>
      <w:bookmarkStart w:id="9" w:name="_Toc203378573"/>
      <w:r>
        <w:rPr>
          <w:color w:val="374351"/>
        </w:rPr>
        <w:t>Out of Scope</w:t>
      </w:r>
      <w:bookmarkEnd w:id="9"/>
    </w:p>
    <w:p w14:paraId="548F03D2" w14:textId="77777777" w:rsidR="00BD6641" w:rsidRDefault="00000000">
      <w:pPr>
        <w:spacing w:after="160"/>
        <w:jc w:val="both"/>
      </w:pPr>
      <w:r>
        <w:rPr>
          <w:color w:val="46535E"/>
        </w:rPr>
        <w:t>This section states the agreed upon requirements and/or items not included in the Scope of Work:</w:t>
      </w:r>
    </w:p>
    <w:p w14:paraId="0D92781E" w14:textId="77777777" w:rsidR="00BD6641" w:rsidRDefault="00000000">
      <w:pPr>
        <w:pStyle w:val="ListBullet"/>
      </w:pPr>
      <w:r>
        <w:t>Development environment setup and tool configuration (client responsibility)</w:t>
      </w:r>
    </w:p>
    <w:p w14:paraId="4716CECB" w14:textId="77777777" w:rsidR="00BD6641" w:rsidRDefault="00000000">
      <w:pPr>
        <w:pStyle w:val="ListBullet"/>
      </w:pPr>
      <w:r>
        <w:t>Hardware procurement and shipping arrangements beyond the specified kits</w:t>
      </w:r>
    </w:p>
    <w:p w14:paraId="51082EEA" w14:textId="77777777" w:rsidR="00BD6641" w:rsidRDefault="00000000">
      <w:pPr>
        <w:pStyle w:val="ListBullet"/>
      </w:pPr>
      <w:r>
        <w:t>Long-term maintenance or support beyond the project completion</w:t>
      </w:r>
    </w:p>
    <w:p w14:paraId="41FCB9CC" w14:textId="77777777" w:rsidR="00BD6641" w:rsidRDefault="00000000">
      <w:pPr>
        <w:pStyle w:val="ListBullet"/>
      </w:pPr>
      <w:r>
        <w:t>Modification of Danfoss existing development processes or quality standards</w:t>
      </w:r>
    </w:p>
    <w:p w14:paraId="1770AB71" w14:textId="77777777" w:rsidR="00BD6641" w:rsidRDefault="00000000">
      <w:pPr>
        <w:pStyle w:val="ListBullet"/>
      </w:pPr>
      <w:r>
        <w:t>Training of Danfoss personnel on delivered software or processes</w:t>
      </w:r>
    </w:p>
    <w:p w14:paraId="586DC9D8" w14:textId="77777777" w:rsidR="00BD6641" w:rsidRDefault="00000000">
      <w:pPr>
        <w:pStyle w:val="ListBullet"/>
      </w:pPr>
      <w:r>
        <w:lastRenderedPageBreak/>
        <w:t>Warranty or product liability for prototype hardware or software beyond professional services</w:t>
      </w:r>
    </w:p>
    <w:p w14:paraId="06E53B5D" w14:textId="77777777" w:rsidR="00BD6641" w:rsidRDefault="00000000">
      <w:pPr>
        <w:pStyle w:val="ListBullet"/>
      </w:pPr>
      <w:r>
        <w:t>Integration with other Danfoss systems not directly related to the inverter module</w:t>
      </w:r>
    </w:p>
    <w:p w14:paraId="232314BC" w14:textId="77777777" w:rsidR="00BD6641" w:rsidRDefault="00000000">
      <w:pPr>
        <w:pStyle w:val="ListBullet"/>
      </w:pPr>
      <w:r>
        <w:t>Compliance certification or regulatory approval processes</w:t>
      </w:r>
    </w:p>
    <w:p w14:paraId="13DF41BF" w14:textId="77777777" w:rsidR="00BD6641" w:rsidRDefault="00000000">
      <w:pPr>
        <w:pStyle w:val="Heading1"/>
        <w:spacing w:before="360" w:after="120"/>
      </w:pPr>
      <w:bookmarkStart w:id="10" w:name="_Toc203378574"/>
      <w:r>
        <w:rPr>
          <w:color w:val="374351"/>
        </w:rPr>
        <w:t>Deliverables</w:t>
      </w:r>
      <w:bookmarkEnd w:id="10"/>
    </w:p>
    <w:p w14:paraId="76EA00DE" w14:textId="77777777" w:rsidR="00BD6641" w:rsidRDefault="00000000">
      <w:pPr>
        <w:spacing w:after="160"/>
        <w:jc w:val="both"/>
      </w:pPr>
      <w:r>
        <w:rPr>
          <w:color w:val="46535E"/>
        </w:rPr>
        <w:t>This SOW describes the support needs relating to the project in terms of the following deliverables:</w:t>
      </w:r>
    </w:p>
    <w:p w14:paraId="0A30459B" w14:textId="77777777" w:rsidR="00BD6641" w:rsidRDefault="00000000">
      <w:pPr>
        <w:pStyle w:val="ListNumber"/>
      </w:pPr>
      <w:r>
        <w:t>Phase 1 Gap Analysis Report - Electronic submission via secure file transfer, including detailed findings and scope recommendations for subsequent phases</w:t>
      </w:r>
    </w:p>
    <w:p w14:paraId="78EAEFA5" w14:textId="77777777" w:rsidR="00BD6641" w:rsidRDefault="00000000">
      <w:pPr>
        <w:pStyle w:val="ListNumber"/>
      </w:pPr>
      <w:r>
        <w:t>Consolidated DBC File(s) - Electronic delivery via client's version control system, fully functional and optimized for DYNO data acquisition</w:t>
      </w:r>
    </w:p>
    <w:p w14:paraId="67F890D0" w14:textId="77777777" w:rsidR="00BD6641" w:rsidRDefault="00000000">
      <w:pPr>
        <w:pStyle w:val="ListNumber"/>
      </w:pPr>
      <w:r>
        <w:t>Software Design Document - Electronic submission, comprehensive documentation detailing high-level and low-level design of safety software</w:t>
      </w:r>
    </w:p>
    <w:p w14:paraId="45D86FC7" w14:textId="77777777" w:rsidR="00BD6641" w:rsidRDefault="00000000">
      <w:pPr>
        <w:pStyle w:val="ListNumber"/>
      </w:pPr>
      <w:r>
        <w:t>Refactored Safety Software Source Code - Electronic delivery via client's version control system, complete and tested code for implemented safety functions</w:t>
      </w:r>
    </w:p>
    <w:p w14:paraId="1B44F492" w14:textId="77777777" w:rsidR="00BD6641" w:rsidRDefault="00000000">
      <w:pPr>
        <w:pStyle w:val="ListNumber"/>
      </w:pPr>
      <w:r>
        <w:t>Software Verification &amp; Validation Report - Electronic submission, detailed report containing static analysis, unit test results, integration test results, and HIL testing validation</w:t>
      </w:r>
    </w:p>
    <w:p w14:paraId="3F673F42" w14:textId="77777777" w:rsidR="00BD6641" w:rsidRDefault="00000000">
      <w:pPr>
        <w:pStyle w:val="ListNumber"/>
      </w:pPr>
      <w:r>
        <w:t>Unit Test Suite and Coverage Reports - Electronic delivery, complete test suite with achieved coverage metrics documentation</w:t>
      </w:r>
    </w:p>
    <w:p w14:paraId="76F2A5FC" w14:textId="77777777" w:rsidR="00BD6641" w:rsidRDefault="00000000">
      <w:pPr>
        <w:pStyle w:val="ListNumber"/>
      </w:pPr>
      <w:r>
        <w:t>HIL Test Results and Fault Insertion Validation - Electronic submission, comprehensive test results demonstrating safety mechanism effectiveness</w:t>
      </w:r>
    </w:p>
    <w:p w14:paraId="55D69AAC" w14:textId="77777777" w:rsidR="00BD6641" w:rsidRDefault="00000000">
      <w:pPr>
        <w:pStyle w:val="Heading1"/>
        <w:spacing w:before="360" w:after="120"/>
      </w:pPr>
      <w:bookmarkStart w:id="11" w:name="_Toc203378575"/>
      <w:r>
        <w:rPr>
          <w:color w:val="374351"/>
        </w:rPr>
        <w:t>Project Schedule</w:t>
      </w:r>
      <w:bookmarkEnd w:id="11"/>
    </w:p>
    <w:p w14:paraId="24F8A881" w14:textId="77777777" w:rsidR="00BD6641" w:rsidRDefault="00000000">
      <w:pPr>
        <w:spacing w:after="160"/>
        <w:jc w:val="both"/>
      </w:pPr>
      <w:r>
        <w:rPr>
          <w:color w:val="46535E"/>
        </w:rPr>
        <w:t>This section describes the project schedule, including the start date and estimated completion date.</w:t>
      </w:r>
    </w:p>
    <w:p w14:paraId="7265258A" w14:textId="77777777" w:rsidR="00BD6641" w:rsidRDefault="00000000">
      <w:pPr>
        <w:spacing w:before="240" w:after="80"/>
      </w:pPr>
      <w:r>
        <w:rPr>
          <w:b/>
          <w:color w:val="C1D82F"/>
        </w:rPr>
        <w:t>Project Start Date</w:t>
      </w:r>
    </w:p>
    <w:p w14:paraId="2D5E26AE" w14:textId="77777777" w:rsidR="00BD6641" w:rsidRDefault="00000000">
      <w:pPr>
        <w:spacing w:after="160"/>
        <w:jc w:val="both"/>
      </w:pPr>
      <w:r>
        <w:rPr>
          <w:color w:val="46535E"/>
        </w:rPr>
        <w:t>Target project kick-off: September 4, 2025, subject to completion of contract execution and availability of required client assets.</w:t>
      </w:r>
    </w:p>
    <w:p w14:paraId="0FFEAB51" w14:textId="77777777" w:rsidR="00BD6641" w:rsidRDefault="00000000">
      <w:pPr>
        <w:spacing w:before="240" w:after="80"/>
      </w:pPr>
      <w:r>
        <w:rPr>
          <w:b/>
          <w:color w:val="C1D82F"/>
        </w:rPr>
        <w:t>Phase Schedule</w:t>
      </w:r>
    </w:p>
    <w:p w14:paraId="37FF0E8E" w14:textId="77777777" w:rsidR="00BD6641" w:rsidRDefault="00000000">
      <w:pPr>
        <w:pStyle w:val="ListBullet"/>
      </w:pPr>
      <w:r>
        <w:t>Phase 1 (Discovery and Gap Analysis): 4-6 weeks from project start</w:t>
      </w:r>
    </w:p>
    <w:p w14:paraId="4EDE260B" w14:textId="77777777" w:rsidR="00BD6641" w:rsidRDefault="00000000">
      <w:pPr>
        <w:pStyle w:val="ListBullet"/>
      </w:pPr>
      <w:r>
        <w:t>Phase 2 (Safety Requirements Implementation): Duration to be determined based on Phase 1 findings</w:t>
      </w:r>
    </w:p>
    <w:p w14:paraId="3B664046" w14:textId="77777777" w:rsidR="00BD6641" w:rsidRDefault="00000000">
      <w:pPr>
        <w:pStyle w:val="ListBullet"/>
      </w:pPr>
      <w:r>
        <w:t>Phase 3 (Verification and Validation): Duration to be determined based on Phase 1 findings</w:t>
      </w:r>
    </w:p>
    <w:p w14:paraId="5CBC93D2" w14:textId="77777777" w:rsidR="00BD6641" w:rsidRDefault="00000000">
      <w:pPr>
        <w:spacing w:before="240" w:after="80"/>
      </w:pPr>
      <w:r>
        <w:rPr>
          <w:b/>
          <w:color w:val="C1D82F"/>
        </w:rPr>
        <w:lastRenderedPageBreak/>
        <w:t>Estimated Completion Date</w:t>
      </w:r>
    </w:p>
    <w:p w14:paraId="497FC9B0" w14:textId="77777777" w:rsidR="00BD6641" w:rsidRDefault="00000000">
      <w:pPr>
        <w:spacing w:after="160"/>
        <w:jc w:val="both"/>
      </w:pPr>
      <w:r>
        <w:rPr>
          <w:color w:val="46535E"/>
        </w:rPr>
        <w:t>Total project duration is estimated at 16-20 weeks, with completion targeted for January 2026. Final timeline will be established upon completion of Phase 1 analysis.</w:t>
      </w:r>
    </w:p>
    <w:p w14:paraId="46693C14" w14:textId="77777777" w:rsidR="00BD6641" w:rsidRDefault="00000000">
      <w:pPr>
        <w:pStyle w:val="Heading1"/>
        <w:spacing w:before="360" w:after="120"/>
      </w:pPr>
      <w:bookmarkStart w:id="12" w:name="_Toc203378576"/>
      <w:r>
        <w:rPr>
          <w:color w:val="374351"/>
        </w:rPr>
        <w:t>Proposed Team and Organization</w:t>
      </w:r>
      <w:bookmarkEnd w:id="12"/>
    </w:p>
    <w:p w14:paraId="4E32AE9F" w14:textId="77777777" w:rsidR="00BD6641" w:rsidRDefault="00000000">
      <w:pPr>
        <w:spacing w:after="160"/>
        <w:jc w:val="both"/>
      </w:pPr>
      <w:r>
        <w:rPr>
          <w:color w:val="46535E"/>
        </w:rPr>
        <w:t>CFeynmanCompany will deploy a blended-shore team model leveraging our India Design Center for core development activities and US-based consultants for functional safety expertise and client coordination.</w:t>
      </w:r>
    </w:p>
    <w:tbl>
      <w:tblPr>
        <w:tblStyle w:val="TableGrid"/>
        <w:tblW w:w="0" w:type="auto"/>
        <w:tblLook w:val="04A0" w:firstRow="1" w:lastRow="0" w:firstColumn="1" w:lastColumn="0" w:noHBand="0" w:noVBand="1"/>
      </w:tblPr>
      <w:tblGrid>
        <w:gridCol w:w="2517"/>
        <w:gridCol w:w="2518"/>
        <w:gridCol w:w="2517"/>
        <w:gridCol w:w="2518"/>
      </w:tblGrid>
      <w:tr w:rsidR="00BD6641" w14:paraId="7193D41E" w14:textId="77777777">
        <w:tc>
          <w:tcPr>
            <w:tcW w:w="2520" w:type="dxa"/>
            <w:shd w:val="clear" w:color="auto" w:fill="374351"/>
          </w:tcPr>
          <w:p w14:paraId="0961DE0F" w14:textId="77777777" w:rsidR="00BD6641" w:rsidRDefault="00000000">
            <w:pPr>
              <w:jc w:val="center"/>
            </w:pPr>
            <w:r>
              <w:rPr>
                <w:b/>
                <w:color w:val="FFFFFF"/>
                <w:sz w:val="16"/>
              </w:rPr>
              <w:t>Role</w:t>
            </w:r>
          </w:p>
        </w:tc>
        <w:tc>
          <w:tcPr>
            <w:tcW w:w="2520" w:type="dxa"/>
            <w:shd w:val="clear" w:color="auto" w:fill="374351"/>
          </w:tcPr>
          <w:p w14:paraId="0A90A631" w14:textId="77777777" w:rsidR="00BD6641" w:rsidRDefault="00000000">
            <w:pPr>
              <w:jc w:val="center"/>
            </w:pPr>
            <w:r>
              <w:rPr>
                <w:b/>
                <w:color w:val="FFFFFF"/>
                <w:sz w:val="16"/>
              </w:rPr>
              <w:t>Classification</w:t>
            </w:r>
          </w:p>
        </w:tc>
        <w:tc>
          <w:tcPr>
            <w:tcW w:w="2520" w:type="dxa"/>
            <w:shd w:val="clear" w:color="auto" w:fill="374351"/>
          </w:tcPr>
          <w:p w14:paraId="6A4456E0" w14:textId="77777777" w:rsidR="00BD6641" w:rsidRDefault="00000000">
            <w:pPr>
              <w:jc w:val="center"/>
            </w:pPr>
            <w:r>
              <w:rPr>
                <w:b/>
                <w:color w:val="FFFFFF"/>
                <w:sz w:val="16"/>
              </w:rPr>
              <w:t>Location</w:t>
            </w:r>
          </w:p>
        </w:tc>
        <w:tc>
          <w:tcPr>
            <w:tcW w:w="2520" w:type="dxa"/>
            <w:shd w:val="clear" w:color="auto" w:fill="374351"/>
          </w:tcPr>
          <w:p w14:paraId="5AC5CE9A" w14:textId="77777777" w:rsidR="00BD6641" w:rsidRDefault="00000000">
            <w:pPr>
              <w:jc w:val="center"/>
            </w:pPr>
            <w:r>
              <w:rPr>
                <w:b/>
                <w:color w:val="FFFFFF"/>
                <w:sz w:val="16"/>
              </w:rPr>
              <w:t>Responsibilities</w:t>
            </w:r>
          </w:p>
        </w:tc>
      </w:tr>
      <w:tr w:rsidR="00BD6641" w14:paraId="49A2E2B2" w14:textId="77777777">
        <w:tc>
          <w:tcPr>
            <w:tcW w:w="2520" w:type="dxa"/>
          </w:tcPr>
          <w:p w14:paraId="4F3D6B7F" w14:textId="77777777" w:rsidR="00BD6641" w:rsidRDefault="00000000">
            <w:pPr>
              <w:jc w:val="center"/>
            </w:pPr>
            <w:r>
              <w:rPr>
                <w:color w:val="46535E"/>
                <w:sz w:val="16"/>
              </w:rPr>
              <w:t>Project Manager</w:t>
            </w:r>
          </w:p>
        </w:tc>
        <w:tc>
          <w:tcPr>
            <w:tcW w:w="2520" w:type="dxa"/>
          </w:tcPr>
          <w:p w14:paraId="0251D6DC" w14:textId="77777777" w:rsidR="00BD6641" w:rsidRDefault="00000000">
            <w:pPr>
              <w:jc w:val="center"/>
            </w:pPr>
            <w:r>
              <w:rPr>
                <w:color w:val="46535E"/>
                <w:sz w:val="16"/>
              </w:rPr>
              <w:t>Core</w:t>
            </w:r>
          </w:p>
        </w:tc>
        <w:tc>
          <w:tcPr>
            <w:tcW w:w="2520" w:type="dxa"/>
          </w:tcPr>
          <w:p w14:paraId="18AC62BB" w14:textId="77777777" w:rsidR="00BD6641" w:rsidRDefault="00000000">
            <w:pPr>
              <w:jc w:val="center"/>
            </w:pPr>
            <w:r>
              <w:rPr>
                <w:color w:val="46535E"/>
                <w:sz w:val="16"/>
              </w:rPr>
              <w:t>US</w:t>
            </w:r>
          </w:p>
        </w:tc>
        <w:tc>
          <w:tcPr>
            <w:tcW w:w="2520" w:type="dxa"/>
          </w:tcPr>
          <w:p w14:paraId="28546B3E" w14:textId="77777777" w:rsidR="00BD6641" w:rsidRDefault="00000000">
            <w:pPr>
              <w:jc w:val="center"/>
            </w:pPr>
            <w:r>
              <w:rPr>
                <w:color w:val="46535E"/>
                <w:sz w:val="16"/>
              </w:rPr>
              <w:t>Overall project coordination, client communication, schedule management</w:t>
            </w:r>
          </w:p>
        </w:tc>
      </w:tr>
      <w:tr w:rsidR="00BD6641" w14:paraId="57CA6AE5" w14:textId="77777777">
        <w:tc>
          <w:tcPr>
            <w:tcW w:w="2520" w:type="dxa"/>
          </w:tcPr>
          <w:p w14:paraId="08DF90D9" w14:textId="77777777" w:rsidR="00BD6641" w:rsidRDefault="00000000">
            <w:pPr>
              <w:jc w:val="center"/>
            </w:pPr>
            <w:r>
              <w:rPr>
                <w:color w:val="46535E"/>
                <w:sz w:val="16"/>
              </w:rPr>
              <w:t>Functional Safety Lead</w:t>
            </w:r>
          </w:p>
        </w:tc>
        <w:tc>
          <w:tcPr>
            <w:tcW w:w="2520" w:type="dxa"/>
          </w:tcPr>
          <w:p w14:paraId="03C48191" w14:textId="77777777" w:rsidR="00BD6641" w:rsidRDefault="00000000">
            <w:pPr>
              <w:jc w:val="center"/>
            </w:pPr>
            <w:r>
              <w:rPr>
                <w:color w:val="46535E"/>
                <w:sz w:val="16"/>
              </w:rPr>
              <w:t>Core</w:t>
            </w:r>
          </w:p>
        </w:tc>
        <w:tc>
          <w:tcPr>
            <w:tcW w:w="2520" w:type="dxa"/>
          </w:tcPr>
          <w:p w14:paraId="24AB5C03" w14:textId="77777777" w:rsidR="00BD6641" w:rsidRDefault="00000000">
            <w:pPr>
              <w:jc w:val="center"/>
            </w:pPr>
            <w:r>
              <w:rPr>
                <w:color w:val="46535E"/>
                <w:sz w:val="16"/>
              </w:rPr>
              <w:t>US</w:t>
            </w:r>
          </w:p>
        </w:tc>
        <w:tc>
          <w:tcPr>
            <w:tcW w:w="2520" w:type="dxa"/>
          </w:tcPr>
          <w:p w14:paraId="5CF5ABBD" w14:textId="77777777" w:rsidR="00BD6641" w:rsidRDefault="00000000">
            <w:pPr>
              <w:jc w:val="center"/>
            </w:pPr>
            <w:r>
              <w:rPr>
                <w:color w:val="46535E"/>
                <w:sz w:val="16"/>
              </w:rPr>
              <w:t>ISO 26262 compliance guidance, safety architecture review, V&amp;V oversight</w:t>
            </w:r>
          </w:p>
        </w:tc>
      </w:tr>
      <w:tr w:rsidR="00BD6641" w14:paraId="03783C2E" w14:textId="77777777">
        <w:tc>
          <w:tcPr>
            <w:tcW w:w="2520" w:type="dxa"/>
          </w:tcPr>
          <w:p w14:paraId="0B73A8FD" w14:textId="77777777" w:rsidR="00BD6641" w:rsidRDefault="00000000">
            <w:pPr>
              <w:jc w:val="center"/>
            </w:pPr>
            <w:r>
              <w:rPr>
                <w:color w:val="46535E"/>
                <w:sz w:val="16"/>
              </w:rPr>
              <w:t>Senior Embedded Engineer</w:t>
            </w:r>
          </w:p>
        </w:tc>
        <w:tc>
          <w:tcPr>
            <w:tcW w:w="2520" w:type="dxa"/>
          </w:tcPr>
          <w:p w14:paraId="6F26A48F" w14:textId="77777777" w:rsidR="00BD6641" w:rsidRDefault="00000000">
            <w:pPr>
              <w:jc w:val="center"/>
            </w:pPr>
            <w:r>
              <w:rPr>
                <w:color w:val="46535E"/>
                <w:sz w:val="16"/>
              </w:rPr>
              <w:t>Core</w:t>
            </w:r>
          </w:p>
        </w:tc>
        <w:tc>
          <w:tcPr>
            <w:tcW w:w="2520" w:type="dxa"/>
          </w:tcPr>
          <w:p w14:paraId="3883FA0F" w14:textId="77777777" w:rsidR="00BD6641" w:rsidRDefault="00000000">
            <w:pPr>
              <w:jc w:val="center"/>
            </w:pPr>
            <w:r>
              <w:rPr>
                <w:color w:val="46535E"/>
                <w:sz w:val="16"/>
              </w:rPr>
              <w:t>India</w:t>
            </w:r>
          </w:p>
        </w:tc>
        <w:tc>
          <w:tcPr>
            <w:tcW w:w="2520" w:type="dxa"/>
          </w:tcPr>
          <w:p w14:paraId="3A1CF1E2" w14:textId="77777777" w:rsidR="00BD6641" w:rsidRDefault="00000000">
            <w:pPr>
              <w:jc w:val="center"/>
            </w:pPr>
            <w:r>
              <w:rPr>
                <w:color w:val="46535E"/>
                <w:sz w:val="16"/>
              </w:rPr>
              <w:t>Code implementation, refactoring, unit testing</w:t>
            </w:r>
          </w:p>
        </w:tc>
      </w:tr>
      <w:tr w:rsidR="00BD6641" w14:paraId="5C663036" w14:textId="77777777">
        <w:tc>
          <w:tcPr>
            <w:tcW w:w="2520" w:type="dxa"/>
          </w:tcPr>
          <w:p w14:paraId="36A9525B" w14:textId="77777777" w:rsidR="00BD6641" w:rsidRDefault="00000000">
            <w:pPr>
              <w:jc w:val="center"/>
            </w:pPr>
            <w:r>
              <w:rPr>
                <w:color w:val="46535E"/>
                <w:sz w:val="16"/>
              </w:rPr>
              <w:t>Software Test Engineer</w:t>
            </w:r>
          </w:p>
        </w:tc>
        <w:tc>
          <w:tcPr>
            <w:tcW w:w="2520" w:type="dxa"/>
          </w:tcPr>
          <w:p w14:paraId="18C935E4" w14:textId="77777777" w:rsidR="00BD6641" w:rsidRDefault="00000000">
            <w:pPr>
              <w:jc w:val="center"/>
            </w:pPr>
            <w:r>
              <w:rPr>
                <w:color w:val="46535E"/>
                <w:sz w:val="16"/>
              </w:rPr>
              <w:t>Core</w:t>
            </w:r>
          </w:p>
        </w:tc>
        <w:tc>
          <w:tcPr>
            <w:tcW w:w="2520" w:type="dxa"/>
          </w:tcPr>
          <w:p w14:paraId="7A253495" w14:textId="77777777" w:rsidR="00BD6641" w:rsidRDefault="00000000">
            <w:pPr>
              <w:jc w:val="center"/>
            </w:pPr>
            <w:r>
              <w:rPr>
                <w:color w:val="46535E"/>
                <w:sz w:val="16"/>
              </w:rPr>
              <w:t>India</w:t>
            </w:r>
          </w:p>
        </w:tc>
        <w:tc>
          <w:tcPr>
            <w:tcW w:w="2520" w:type="dxa"/>
          </w:tcPr>
          <w:p w14:paraId="005F2049" w14:textId="77777777" w:rsidR="00BD6641" w:rsidRDefault="00000000">
            <w:pPr>
              <w:jc w:val="center"/>
            </w:pPr>
            <w:r>
              <w:rPr>
                <w:color w:val="46535E"/>
                <w:sz w:val="16"/>
              </w:rPr>
              <w:t>Test development, HIL testing, coverage analysis</w:t>
            </w:r>
          </w:p>
        </w:tc>
      </w:tr>
      <w:tr w:rsidR="00BD6641" w14:paraId="481153B6" w14:textId="77777777">
        <w:tc>
          <w:tcPr>
            <w:tcW w:w="2520" w:type="dxa"/>
          </w:tcPr>
          <w:p w14:paraId="57548173" w14:textId="77777777" w:rsidR="00BD6641" w:rsidRDefault="00000000">
            <w:pPr>
              <w:jc w:val="center"/>
            </w:pPr>
            <w:r>
              <w:rPr>
                <w:color w:val="46535E"/>
                <w:sz w:val="16"/>
              </w:rPr>
              <w:t>CAN/DBC Specialist</w:t>
            </w:r>
          </w:p>
        </w:tc>
        <w:tc>
          <w:tcPr>
            <w:tcW w:w="2520" w:type="dxa"/>
          </w:tcPr>
          <w:p w14:paraId="5FF70E57" w14:textId="77777777" w:rsidR="00BD6641" w:rsidRDefault="00000000">
            <w:pPr>
              <w:jc w:val="center"/>
            </w:pPr>
            <w:r>
              <w:rPr>
                <w:color w:val="46535E"/>
                <w:sz w:val="16"/>
              </w:rPr>
              <w:t>Support</w:t>
            </w:r>
          </w:p>
        </w:tc>
        <w:tc>
          <w:tcPr>
            <w:tcW w:w="2520" w:type="dxa"/>
          </w:tcPr>
          <w:p w14:paraId="23EDF939" w14:textId="77777777" w:rsidR="00BD6641" w:rsidRDefault="00000000">
            <w:pPr>
              <w:jc w:val="center"/>
            </w:pPr>
            <w:r>
              <w:rPr>
                <w:color w:val="46535E"/>
                <w:sz w:val="16"/>
              </w:rPr>
              <w:t>India</w:t>
            </w:r>
          </w:p>
        </w:tc>
        <w:tc>
          <w:tcPr>
            <w:tcW w:w="2520" w:type="dxa"/>
          </w:tcPr>
          <w:p w14:paraId="7B7EBC78" w14:textId="77777777" w:rsidR="00BD6641" w:rsidRDefault="00000000">
            <w:pPr>
              <w:jc w:val="center"/>
            </w:pPr>
            <w:r>
              <w:rPr>
                <w:color w:val="46535E"/>
                <w:sz w:val="16"/>
              </w:rPr>
              <w:t>DBC file analysis and optimization</w:t>
            </w:r>
          </w:p>
        </w:tc>
      </w:tr>
      <w:tr w:rsidR="00BD6641" w14:paraId="638279B9" w14:textId="77777777">
        <w:tc>
          <w:tcPr>
            <w:tcW w:w="2520" w:type="dxa"/>
          </w:tcPr>
          <w:p w14:paraId="5BC53A5E" w14:textId="77777777" w:rsidR="00BD6641" w:rsidRDefault="00000000">
            <w:pPr>
              <w:jc w:val="center"/>
            </w:pPr>
            <w:r>
              <w:rPr>
                <w:color w:val="46535E"/>
                <w:sz w:val="16"/>
              </w:rPr>
              <w:t>Technical Manager</w:t>
            </w:r>
          </w:p>
        </w:tc>
        <w:tc>
          <w:tcPr>
            <w:tcW w:w="2520" w:type="dxa"/>
          </w:tcPr>
          <w:p w14:paraId="385D0C67" w14:textId="77777777" w:rsidR="00BD6641" w:rsidRDefault="00000000">
            <w:pPr>
              <w:jc w:val="center"/>
            </w:pPr>
            <w:r>
              <w:rPr>
                <w:color w:val="46535E"/>
                <w:sz w:val="16"/>
              </w:rPr>
              <w:t>Support</w:t>
            </w:r>
          </w:p>
        </w:tc>
        <w:tc>
          <w:tcPr>
            <w:tcW w:w="2520" w:type="dxa"/>
          </w:tcPr>
          <w:p w14:paraId="64B1A69B" w14:textId="77777777" w:rsidR="00BD6641" w:rsidRDefault="00000000">
            <w:pPr>
              <w:jc w:val="center"/>
            </w:pPr>
            <w:r>
              <w:rPr>
                <w:color w:val="46535E"/>
                <w:sz w:val="16"/>
              </w:rPr>
              <w:t>India</w:t>
            </w:r>
          </w:p>
        </w:tc>
        <w:tc>
          <w:tcPr>
            <w:tcW w:w="2520" w:type="dxa"/>
          </w:tcPr>
          <w:p w14:paraId="0E516453" w14:textId="77777777" w:rsidR="00BD6641" w:rsidRDefault="00000000">
            <w:pPr>
              <w:jc w:val="center"/>
            </w:pPr>
            <w:r>
              <w:rPr>
                <w:color w:val="46535E"/>
                <w:sz w:val="16"/>
              </w:rPr>
              <w:t>Team coordination, technical guidance, quality assurance</w:t>
            </w:r>
          </w:p>
        </w:tc>
      </w:tr>
    </w:tbl>
    <w:p w14:paraId="1F84A98B" w14:textId="77777777" w:rsidR="00BD6641" w:rsidRDefault="00000000">
      <w:pPr>
        <w:spacing w:before="240" w:after="80"/>
      </w:pPr>
      <w:r>
        <w:rPr>
          <w:b/>
          <w:color w:val="C1D82F"/>
        </w:rPr>
        <w:t>RASCI Matrix</w:t>
      </w:r>
    </w:p>
    <w:p w14:paraId="3F68EC39" w14:textId="77777777" w:rsidR="00BD6641" w:rsidRDefault="00000000">
      <w:pPr>
        <w:spacing w:after="160"/>
        <w:jc w:val="both"/>
      </w:pPr>
      <w:r>
        <w:rPr>
          <w:color w:val="46535E"/>
        </w:rPr>
        <w:t>Key: R = Responsible, A = Accountable, S = Supporting, C = Consulted, I = Informed</w:t>
      </w:r>
    </w:p>
    <w:tbl>
      <w:tblPr>
        <w:tblStyle w:val="TableGrid"/>
        <w:tblW w:w="0" w:type="auto"/>
        <w:tblLook w:val="04A0" w:firstRow="1" w:lastRow="0" w:firstColumn="1" w:lastColumn="0" w:noHBand="0" w:noVBand="1"/>
      </w:tblPr>
      <w:tblGrid>
        <w:gridCol w:w="1495"/>
        <w:gridCol w:w="1427"/>
        <w:gridCol w:w="1431"/>
        <w:gridCol w:w="1431"/>
        <w:gridCol w:w="1428"/>
        <w:gridCol w:w="1429"/>
        <w:gridCol w:w="1429"/>
      </w:tblGrid>
      <w:tr w:rsidR="00BD6641" w14:paraId="7A2B99C7" w14:textId="77777777">
        <w:tc>
          <w:tcPr>
            <w:tcW w:w="1440" w:type="dxa"/>
            <w:shd w:val="clear" w:color="auto" w:fill="374351"/>
          </w:tcPr>
          <w:p w14:paraId="373B1F6C" w14:textId="77777777" w:rsidR="00BD6641" w:rsidRDefault="00000000">
            <w:pPr>
              <w:jc w:val="center"/>
            </w:pPr>
            <w:r>
              <w:rPr>
                <w:b/>
                <w:color w:val="FFFFFF"/>
                <w:sz w:val="16"/>
              </w:rPr>
              <w:t>Task</w:t>
            </w:r>
          </w:p>
        </w:tc>
        <w:tc>
          <w:tcPr>
            <w:tcW w:w="1440" w:type="dxa"/>
            <w:shd w:val="clear" w:color="auto" w:fill="374351"/>
          </w:tcPr>
          <w:p w14:paraId="72314E78" w14:textId="77777777" w:rsidR="00BD6641" w:rsidRDefault="00000000">
            <w:pPr>
              <w:jc w:val="center"/>
            </w:pPr>
            <w:r>
              <w:rPr>
                <w:b/>
                <w:color w:val="FFFFFF"/>
                <w:sz w:val="16"/>
              </w:rPr>
              <w:t>Project Manager</w:t>
            </w:r>
          </w:p>
        </w:tc>
        <w:tc>
          <w:tcPr>
            <w:tcW w:w="1440" w:type="dxa"/>
            <w:shd w:val="clear" w:color="auto" w:fill="374351"/>
          </w:tcPr>
          <w:p w14:paraId="689C426F" w14:textId="77777777" w:rsidR="00BD6641" w:rsidRDefault="00000000">
            <w:pPr>
              <w:jc w:val="center"/>
            </w:pPr>
            <w:r>
              <w:rPr>
                <w:b/>
                <w:color w:val="FFFFFF"/>
                <w:sz w:val="16"/>
              </w:rPr>
              <w:t>Functional Safety Lead</w:t>
            </w:r>
          </w:p>
        </w:tc>
        <w:tc>
          <w:tcPr>
            <w:tcW w:w="1440" w:type="dxa"/>
            <w:shd w:val="clear" w:color="auto" w:fill="374351"/>
          </w:tcPr>
          <w:p w14:paraId="4DAD8B71" w14:textId="77777777" w:rsidR="00BD6641" w:rsidRDefault="00000000">
            <w:pPr>
              <w:jc w:val="center"/>
            </w:pPr>
            <w:r>
              <w:rPr>
                <w:b/>
                <w:color w:val="FFFFFF"/>
                <w:sz w:val="16"/>
              </w:rPr>
              <w:t>Senior Embedded Engineer</w:t>
            </w:r>
          </w:p>
        </w:tc>
        <w:tc>
          <w:tcPr>
            <w:tcW w:w="1440" w:type="dxa"/>
            <w:shd w:val="clear" w:color="auto" w:fill="374351"/>
          </w:tcPr>
          <w:p w14:paraId="15CB5634" w14:textId="77777777" w:rsidR="00BD6641" w:rsidRDefault="00000000">
            <w:pPr>
              <w:jc w:val="center"/>
            </w:pPr>
            <w:r>
              <w:rPr>
                <w:b/>
                <w:color w:val="FFFFFF"/>
                <w:sz w:val="16"/>
              </w:rPr>
              <w:t>Software Test Engineer</w:t>
            </w:r>
          </w:p>
        </w:tc>
        <w:tc>
          <w:tcPr>
            <w:tcW w:w="1440" w:type="dxa"/>
            <w:shd w:val="clear" w:color="auto" w:fill="374351"/>
          </w:tcPr>
          <w:p w14:paraId="34B6CECD" w14:textId="77777777" w:rsidR="00BD6641" w:rsidRDefault="00000000">
            <w:pPr>
              <w:jc w:val="center"/>
            </w:pPr>
            <w:r>
              <w:rPr>
                <w:b/>
                <w:color w:val="FFFFFF"/>
                <w:sz w:val="16"/>
              </w:rPr>
              <w:t>CAN/DBC Specialist</w:t>
            </w:r>
          </w:p>
        </w:tc>
        <w:tc>
          <w:tcPr>
            <w:tcW w:w="1440" w:type="dxa"/>
            <w:shd w:val="clear" w:color="auto" w:fill="374351"/>
          </w:tcPr>
          <w:p w14:paraId="64285401" w14:textId="77777777" w:rsidR="00BD6641" w:rsidRDefault="00000000">
            <w:pPr>
              <w:jc w:val="center"/>
            </w:pPr>
            <w:r>
              <w:rPr>
                <w:b/>
                <w:color w:val="FFFFFF"/>
                <w:sz w:val="16"/>
              </w:rPr>
              <w:t>Technical Manager</w:t>
            </w:r>
          </w:p>
        </w:tc>
      </w:tr>
      <w:tr w:rsidR="00BD6641" w14:paraId="641B121E" w14:textId="77777777">
        <w:tc>
          <w:tcPr>
            <w:tcW w:w="1440" w:type="dxa"/>
          </w:tcPr>
          <w:p w14:paraId="75B76B50" w14:textId="77777777" w:rsidR="00BD6641" w:rsidRDefault="00000000">
            <w:pPr>
              <w:jc w:val="center"/>
            </w:pPr>
            <w:r>
              <w:rPr>
                <w:color w:val="46535E"/>
                <w:sz w:val="16"/>
              </w:rPr>
              <w:t>Project Planning</w:t>
            </w:r>
          </w:p>
        </w:tc>
        <w:tc>
          <w:tcPr>
            <w:tcW w:w="1440" w:type="dxa"/>
          </w:tcPr>
          <w:p w14:paraId="189CDE5E" w14:textId="77777777" w:rsidR="00BD6641" w:rsidRDefault="00000000">
            <w:pPr>
              <w:jc w:val="center"/>
            </w:pPr>
            <w:r>
              <w:rPr>
                <w:color w:val="46535E"/>
                <w:sz w:val="16"/>
              </w:rPr>
              <w:t>A</w:t>
            </w:r>
          </w:p>
        </w:tc>
        <w:tc>
          <w:tcPr>
            <w:tcW w:w="1440" w:type="dxa"/>
          </w:tcPr>
          <w:p w14:paraId="550B6AD4" w14:textId="77777777" w:rsidR="00BD6641" w:rsidRDefault="00000000">
            <w:pPr>
              <w:jc w:val="center"/>
            </w:pPr>
            <w:r>
              <w:rPr>
                <w:color w:val="46535E"/>
                <w:sz w:val="16"/>
              </w:rPr>
              <w:t>C</w:t>
            </w:r>
          </w:p>
        </w:tc>
        <w:tc>
          <w:tcPr>
            <w:tcW w:w="1440" w:type="dxa"/>
          </w:tcPr>
          <w:p w14:paraId="320E2713" w14:textId="77777777" w:rsidR="00BD6641" w:rsidRDefault="00000000">
            <w:pPr>
              <w:jc w:val="center"/>
            </w:pPr>
            <w:r>
              <w:rPr>
                <w:color w:val="46535E"/>
                <w:sz w:val="16"/>
              </w:rPr>
              <w:t>R</w:t>
            </w:r>
          </w:p>
        </w:tc>
        <w:tc>
          <w:tcPr>
            <w:tcW w:w="1440" w:type="dxa"/>
          </w:tcPr>
          <w:p w14:paraId="63FDD87F" w14:textId="77777777" w:rsidR="00BD6641" w:rsidRDefault="00000000">
            <w:pPr>
              <w:jc w:val="center"/>
            </w:pPr>
            <w:r>
              <w:rPr>
                <w:color w:val="46535E"/>
                <w:sz w:val="16"/>
              </w:rPr>
              <w:t>S</w:t>
            </w:r>
          </w:p>
        </w:tc>
        <w:tc>
          <w:tcPr>
            <w:tcW w:w="1440" w:type="dxa"/>
          </w:tcPr>
          <w:p w14:paraId="1C675CC0" w14:textId="77777777" w:rsidR="00BD6641" w:rsidRDefault="00000000">
            <w:pPr>
              <w:jc w:val="center"/>
            </w:pPr>
            <w:r>
              <w:rPr>
                <w:color w:val="46535E"/>
                <w:sz w:val="16"/>
              </w:rPr>
              <w:t>I</w:t>
            </w:r>
          </w:p>
        </w:tc>
        <w:tc>
          <w:tcPr>
            <w:tcW w:w="1440" w:type="dxa"/>
          </w:tcPr>
          <w:p w14:paraId="445DF8B5" w14:textId="77777777" w:rsidR="00BD6641" w:rsidRDefault="00000000">
            <w:pPr>
              <w:jc w:val="center"/>
            </w:pPr>
            <w:r>
              <w:rPr>
                <w:color w:val="46535E"/>
                <w:sz w:val="16"/>
              </w:rPr>
              <w:t>S</w:t>
            </w:r>
          </w:p>
        </w:tc>
      </w:tr>
      <w:tr w:rsidR="00BD6641" w14:paraId="6A4B5D9A" w14:textId="77777777">
        <w:tc>
          <w:tcPr>
            <w:tcW w:w="1440" w:type="dxa"/>
          </w:tcPr>
          <w:p w14:paraId="7D92E4FB" w14:textId="77777777" w:rsidR="00BD6641" w:rsidRDefault="00000000">
            <w:pPr>
              <w:jc w:val="center"/>
            </w:pPr>
            <w:r>
              <w:rPr>
                <w:color w:val="46535E"/>
                <w:sz w:val="16"/>
              </w:rPr>
              <w:t>Tracking Effort</w:t>
            </w:r>
          </w:p>
        </w:tc>
        <w:tc>
          <w:tcPr>
            <w:tcW w:w="1440" w:type="dxa"/>
          </w:tcPr>
          <w:p w14:paraId="07677A75" w14:textId="77777777" w:rsidR="00BD6641" w:rsidRDefault="00000000">
            <w:pPr>
              <w:jc w:val="center"/>
            </w:pPr>
            <w:r>
              <w:rPr>
                <w:color w:val="46535E"/>
                <w:sz w:val="16"/>
              </w:rPr>
              <w:t>A</w:t>
            </w:r>
          </w:p>
        </w:tc>
        <w:tc>
          <w:tcPr>
            <w:tcW w:w="1440" w:type="dxa"/>
          </w:tcPr>
          <w:p w14:paraId="27D184FD" w14:textId="77777777" w:rsidR="00BD6641" w:rsidRDefault="00000000">
            <w:pPr>
              <w:jc w:val="center"/>
            </w:pPr>
            <w:r>
              <w:rPr>
                <w:color w:val="46535E"/>
                <w:sz w:val="16"/>
              </w:rPr>
              <w:t>I</w:t>
            </w:r>
          </w:p>
        </w:tc>
        <w:tc>
          <w:tcPr>
            <w:tcW w:w="1440" w:type="dxa"/>
          </w:tcPr>
          <w:p w14:paraId="2BE7B760" w14:textId="77777777" w:rsidR="00BD6641" w:rsidRDefault="00000000">
            <w:pPr>
              <w:jc w:val="center"/>
            </w:pPr>
            <w:r>
              <w:rPr>
                <w:color w:val="46535E"/>
                <w:sz w:val="16"/>
              </w:rPr>
              <w:t>S</w:t>
            </w:r>
          </w:p>
        </w:tc>
        <w:tc>
          <w:tcPr>
            <w:tcW w:w="1440" w:type="dxa"/>
          </w:tcPr>
          <w:p w14:paraId="7372B311" w14:textId="77777777" w:rsidR="00BD6641" w:rsidRDefault="00000000">
            <w:pPr>
              <w:jc w:val="center"/>
            </w:pPr>
            <w:r>
              <w:rPr>
                <w:color w:val="46535E"/>
                <w:sz w:val="16"/>
              </w:rPr>
              <w:t>S</w:t>
            </w:r>
          </w:p>
        </w:tc>
        <w:tc>
          <w:tcPr>
            <w:tcW w:w="1440" w:type="dxa"/>
          </w:tcPr>
          <w:p w14:paraId="124C812C" w14:textId="77777777" w:rsidR="00BD6641" w:rsidRDefault="00000000">
            <w:pPr>
              <w:jc w:val="center"/>
            </w:pPr>
            <w:r>
              <w:rPr>
                <w:color w:val="46535E"/>
                <w:sz w:val="16"/>
              </w:rPr>
              <w:t>I</w:t>
            </w:r>
          </w:p>
        </w:tc>
        <w:tc>
          <w:tcPr>
            <w:tcW w:w="1440" w:type="dxa"/>
          </w:tcPr>
          <w:p w14:paraId="1C044157" w14:textId="77777777" w:rsidR="00BD6641" w:rsidRDefault="00000000">
            <w:pPr>
              <w:jc w:val="center"/>
            </w:pPr>
            <w:r>
              <w:rPr>
                <w:color w:val="46535E"/>
                <w:sz w:val="16"/>
              </w:rPr>
              <w:t>C</w:t>
            </w:r>
          </w:p>
        </w:tc>
      </w:tr>
      <w:tr w:rsidR="00BD6641" w14:paraId="30CB5421" w14:textId="77777777">
        <w:tc>
          <w:tcPr>
            <w:tcW w:w="1440" w:type="dxa"/>
          </w:tcPr>
          <w:p w14:paraId="6852C338" w14:textId="77777777" w:rsidR="00BD6641" w:rsidRDefault="00000000">
            <w:pPr>
              <w:jc w:val="center"/>
            </w:pPr>
            <w:r>
              <w:rPr>
                <w:color w:val="46535E"/>
                <w:sz w:val="16"/>
              </w:rPr>
              <w:t>Code Implementation</w:t>
            </w:r>
          </w:p>
        </w:tc>
        <w:tc>
          <w:tcPr>
            <w:tcW w:w="1440" w:type="dxa"/>
          </w:tcPr>
          <w:p w14:paraId="4A183939" w14:textId="77777777" w:rsidR="00BD6641" w:rsidRDefault="00000000">
            <w:pPr>
              <w:jc w:val="center"/>
            </w:pPr>
            <w:r>
              <w:rPr>
                <w:color w:val="46535E"/>
                <w:sz w:val="16"/>
              </w:rPr>
              <w:t>S</w:t>
            </w:r>
          </w:p>
        </w:tc>
        <w:tc>
          <w:tcPr>
            <w:tcW w:w="1440" w:type="dxa"/>
          </w:tcPr>
          <w:p w14:paraId="1E581F8B" w14:textId="77777777" w:rsidR="00BD6641" w:rsidRDefault="00000000">
            <w:pPr>
              <w:jc w:val="center"/>
            </w:pPr>
            <w:r>
              <w:rPr>
                <w:color w:val="46535E"/>
                <w:sz w:val="16"/>
              </w:rPr>
              <w:t>C</w:t>
            </w:r>
          </w:p>
        </w:tc>
        <w:tc>
          <w:tcPr>
            <w:tcW w:w="1440" w:type="dxa"/>
          </w:tcPr>
          <w:p w14:paraId="35BED730" w14:textId="77777777" w:rsidR="00BD6641" w:rsidRDefault="00000000">
            <w:pPr>
              <w:jc w:val="center"/>
            </w:pPr>
            <w:r>
              <w:rPr>
                <w:color w:val="46535E"/>
                <w:sz w:val="16"/>
              </w:rPr>
              <w:t>A</w:t>
            </w:r>
          </w:p>
        </w:tc>
        <w:tc>
          <w:tcPr>
            <w:tcW w:w="1440" w:type="dxa"/>
          </w:tcPr>
          <w:p w14:paraId="75520F0C" w14:textId="77777777" w:rsidR="00BD6641" w:rsidRDefault="00000000">
            <w:pPr>
              <w:jc w:val="center"/>
            </w:pPr>
            <w:r>
              <w:rPr>
                <w:color w:val="46535E"/>
                <w:sz w:val="16"/>
              </w:rPr>
              <w:t>S</w:t>
            </w:r>
          </w:p>
        </w:tc>
        <w:tc>
          <w:tcPr>
            <w:tcW w:w="1440" w:type="dxa"/>
          </w:tcPr>
          <w:p w14:paraId="68182B8E" w14:textId="77777777" w:rsidR="00BD6641" w:rsidRDefault="00000000">
            <w:pPr>
              <w:jc w:val="center"/>
            </w:pPr>
            <w:r>
              <w:rPr>
                <w:color w:val="46535E"/>
                <w:sz w:val="16"/>
              </w:rPr>
              <w:t>R</w:t>
            </w:r>
          </w:p>
        </w:tc>
        <w:tc>
          <w:tcPr>
            <w:tcW w:w="1440" w:type="dxa"/>
          </w:tcPr>
          <w:p w14:paraId="024BCB85" w14:textId="77777777" w:rsidR="00BD6641" w:rsidRDefault="00000000">
            <w:pPr>
              <w:jc w:val="center"/>
            </w:pPr>
            <w:r>
              <w:rPr>
                <w:color w:val="46535E"/>
                <w:sz w:val="16"/>
              </w:rPr>
              <w:t>I</w:t>
            </w:r>
          </w:p>
        </w:tc>
      </w:tr>
      <w:tr w:rsidR="00BD6641" w14:paraId="77BFA7D3" w14:textId="77777777">
        <w:tc>
          <w:tcPr>
            <w:tcW w:w="1440" w:type="dxa"/>
          </w:tcPr>
          <w:p w14:paraId="03675348" w14:textId="77777777" w:rsidR="00BD6641" w:rsidRDefault="00000000">
            <w:pPr>
              <w:jc w:val="center"/>
            </w:pPr>
            <w:r>
              <w:rPr>
                <w:color w:val="46535E"/>
                <w:sz w:val="16"/>
              </w:rPr>
              <w:t>Reviewing Deliverables</w:t>
            </w:r>
          </w:p>
        </w:tc>
        <w:tc>
          <w:tcPr>
            <w:tcW w:w="1440" w:type="dxa"/>
          </w:tcPr>
          <w:p w14:paraId="2DF29ABE" w14:textId="77777777" w:rsidR="00BD6641" w:rsidRDefault="00000000">
            <w:pPr>
              <w:jc w:val="center"/>
            </w:pPr>
            <w:r>
              <w:rPr>
                <w:color w:val="46535E"/>
                <w:sz w:val="16"/>
              </w:rPr>
              <w:t>C</w:t>
            </w:r>
          </w:p>
        </w:tc>
        <w:tc>
          <w:tcPr>
            <w:tcW w:w="1440" w:type="dxa"/>
          </w:tcPr>
          <w:p w14:paraId="4F273D98" w14:textId="77777777" w:rsidR="00BD6641" w:rsidRDefault="00000000">
            <w:pPr>
              <w:jc w:val="center"/>
            </w:pPr>
            <w:r>
              <w:rPr>
                <w:color w:val="46535E"/>
                <w:sz w:val="16"/>
              </w:rPr>
              <w:t>A</w:t>
            </w:r>
          </w:p>
        </w:tc>
        <w:tc>
          <w:tcPr>
            <w:tcW w:w="1440" w:type="dxa"/>
          </w:tcPr>
          <w:p w14:paraId="2F72D081" w14:textId="77777777" w:rsidR="00BD6641" w:rsidRDefault="00000000">
            <w:pPr>
              <w:jc w:val="center"/>
            </w:pPr>
            <w:r>
              <w:rPr>
                <w:color w:val="46535E"/>
                <w:sz w:val="16"/>
              </w:rPr>
              <w:t>C</w:t>
            </w:r>
          </w:p>
        </w:tc>
        <w:tc>
          <w:tcPr>
            <w:tcW w:w="1440" w:type="dxa"/>
          </w:tcPr>
          <w:p w14:paraId="62B5A7FF" w14:textId="77777777" w:rsidR="00BD6641" w:rsidRDefault="00000000">
            <w:pPr>
              <w:jc w:val="center"/>
            </w:pPr>
            <w:r>
              <w:rPr>
                <w:color w:val="46535E"/>
                <w:sz w:val="16"/>
              </w:rPr>
              <w:t>R</w:t>
            </w:r>
          </w:p>
        </w:tc>
        <w:tc>
          <w:tcPr>
            <w:tcW w:w="1440" w:type="dxa"/>
          </w:tcPr>
          <w:p w14:paraId="6DFAD83F" w14:textId="77777777" w:rsidR="00BD6641" w:rsidRDefault="00000000">
            <w:pPr>
              <w:jc w:val="center"/>
            </w:pPr>
            <w:r>
              <w:rPr>
                <w:color w:val="46535E"/>
                <w:sz w:val="16"/>
              </w:rPr>
              <w:t>S</w:t>
            </w:r>
          </w:p>
        </w:tc>
        <w:tc>
          <w:tcPr>
            <w:tcW w:w="1440" w:type="dxa"/>
          </w:tcPr>
          <w:p w14:paraId="4B46D755" w14:textId="77777777" w:rsidR="00BD6641" w:rsidRDefault="00000000">
            <w:pPr>
              <w:jc w:val="center"/>
            </w:pPr>
            <w:r>
              <w:rPr>
                <w:color w:val="46535E"/>
                <w:sz w:val="16"/>
              </w:rPr>
              <w:t>S</w:t>
            </w:r>
          </w:p>
        </w:tc>
      </w:tr>
      <w:tr w:rsidR="00BD6641" w14:paraId="72C7CC23" w14:textId="77777777">
        <w:tc>
          <w:tcPr>
            <w:tcW w:w="1440" w:type="dxa"/>
          </w:tcPr>
          <w:p w14:paraId="0E964297" w14:textId="77777777" w:rsidR="00BD6641" w:rsidRDefault="00000000">
            <w:pPr>
              <w:jc w:val="center"/>
            </w:pPr>
            <w:r>
              <w:rPr>
                <w:color w:val="46535E"/>
                <w:sz w:val="16"/>
              </w:rPr>
              <w:t>Client Communication</w:t>
            </w:r>
          </w:p>
        </w:tc>
        <w:tc>
          <w:tcPr>
            <w:tcW w:w="1440" w:type="dxa"/>
          </w:tcPr>
          <w:p w14:paraId="358554ED" w14:textId="77777777" w:rsidR="00BD6641" w:rsidRDefault="00000000">
            <w:pPr>
              <w:jc w:val="center"/>
            </w:pPr>
            <w:r>
              <w:rPr>
                <w:color w:val="46535E"/>
                <w:sz w:val="16"/>
              </w:rPr>
              <w:t>A</w:t>
            </w:r>
          </w:p>
        </w:tc>
        <w:tc>
          <w:tcPr>
            <w:tcW w:w="1440" w:type="dxa"/>
          </w:tcPr>
          <w:p w14:paraId="5717D92B" w14:textId="77777777" w:rsidR="00BD6641" w:rsidRDefault="00000000">
            <w:pPr>
              <w:jc w:val="center"/>
            </w:pPr>
            <w:r>
              <w:rPr>
                <w:color w:val="46535E"/>
                <w:sz w:val="16"/>
              </w:rPr>
              <w:t>S</w:t>
            </w:r>
          </w:p>
        </w:tc>
        <w:tc>
          <w:tcPr>
            <w:tcW w:w="1440" w:type="dxa"/>
          </w:tcPr>
          <w:p w14:paraId="48F334FE" w14:textId="77777777" w:rsidR="00BD6641" w:rsidRDefault="00000000">
            <w:pPr>
              <w:jc w:val="center"/>
            </w:pPr>
            <w:r>
              <w:rPr>
                <w:color w:val="46535E"/>
                <w:sz w:val="16"/>
              </w:rPr>
              <w:t>I</w:t>
            </w:r>
          </w:p>
        </w:tc>
        <w:tc>
          <w:tcPr>
            <w:tcW w:w="1440" w:type="dxa"/>
          </w:tcPr>
          <w:p w14:paraId="3544BD1B" w14:textId="77777777" w:rsidR="00BD6641" w:rsidRDefault="00000000">
            <w:pPr>
              <w:jc w:val="center"/>
            </w:pPr>
            <w:r>
              <w:rPr>
                <w:color w:val="46535E"/>
                <w:sz w:val="16"/>
              </w:rPr>
              <w:t>I</w:t>
            </w:r>
          </w:p>
        </w:tc>
        <w:tc>
          <w:tcPr>
            <w:tcW w:w="1440" w:type="dxa"/>
          </w:tcPr>
          <w:p w14:paraId="29177D91" w14:textId="77777777" w:rsidR="00BD6641" w:rsidRDefault="00000000">
            <w:pPr>
              <w:jc w:val="center"/>
            </w:pPr>
            <w:r>
              <w:rPr>
                <w:color w:val="46535E"/>
                <w:sz w:val="16"/>
              </w:rPr>
              <w:t>I</w:t>
            </w:r>
          </w:p>
        </w:tc>
        <w:tc>
          <w:tcPr>
            <w:tcW w:w="1440" w:type="dxa"/>
          </w:tcPr>
          <w:p w14:paraId="0538E577" w14:textId="77777777" w:rsidR="00BD6641" w:rsidRDefault="00000000">
            <w:pPr>
              <w:jc w:val="center"/>
            </w:pPr>
            <w:r>
              <w:rPr>
                <w:color w:val="46535E"/>
                <w:sz w:val="16"/>
              </w:rPr>
              <w:t>I</w:t>
            </w:r>
          </w:p>
        </w:tc>
      </w:tr>
      <w:tr w:rsidR="00BD6641" w14:paraId="559313AB" w14:textId="77777777">
        <w:tc>
          <w:tcPr>
            <w:tcW w:w="1440" w:type="dxa"/>
          </w:tcPr>
          <w:p w14:paraId="75EF469C" w14:textId="77777777" w:rsidR="00BD6641" w:rsidRDefault="00000000">
            <w:pPr>
              <w:jc w:val="center"/>
            </w:pPr>
            <w:r>
              <w:rPr>
                <w:color w:val="46535E"/>
                <w:sz w:val="16"/>
              </w:rPr>
              <w:t>Quality Assurance</w:t>
            </w:r>
          </w:p>
        </w:tc>
        <w:tc>
          <w:tcPr>
            <w:tcW w:w="1440" w:type="dxa"/>
          </w:tcPr>
          <w:p w14:paraId="7774BE16" w14:textId="77777777" w:rsidR="00BD6641" w:rsidRDefault="00000000">
            <w:pPr>
              <w:jc w:val="center"/>
            </w:pPr>
            <w:r>
              <w:rPr>
                <w:color w:val="46535E"/>
                <w:sz w:val="16"/>
              </w:rPr>
              <w:t>S</w:t>
            </w:r>
          </w:p>
        </w:tc>
        <w:tc>
          <w:tcPr>
            <w:tcW w:w="1440" w:type="dxa"/>
          </w:tcPr>
          <w:p w14:paraId="54AD5617" w14:textId="77777777" w:rsidR="00BD6641" w:rsidRDefault="00000000">
            <w:pPr>
              <w:jc w:val="center"/>
            </w:pPr>
            <w:r>
              <w:rPr>
                <w:color w:val="46535E"/>
                <w:sz w:val="16"/>
              </w:rPr>
              <w:t>C</w:t>
            </w:r>
          </w:p>
        </w:tc>
        <w:tc>
          <w:tcPr>
            <w:tcW w:w="1440" w:type="dxa"/>
          </w:tcPr>
          <w:p w14:paraId="18CC9330" w14:textId="77777777" w:rsidR="00BD6641" w:rsidRDefault="00000000">
            <w:pPr>
              <w:jc w:val="center"/>
            </w:pPr>
            <w:r>
              <w:rPr>
                <w:color w:val="46535E"/>
                <w:sz w:val="16"/>
              </w:rPr>
              <w:t>S</w:t>
            </w:r>
          </w:p>
        </w:tc>
        <w:tc>
          <w:tcPr>
            <w:tcW w:w="1440" w:type="dxa"/>
          </w:tcPr>
          <w:p w14:paraId="7B376250" w14:textId="77777777" w:rsidR="00BD6641" w:rsidRDefault="00000000">
            <w:pPr>
              <w:jc w:val="center"/>
            </w:pPr>
            <w:r>
              <w:rPr>
                <w:color w:val="46535E"/>
                <w:sz w:val="16"/>
              </w:rPr>
              <w:t>S</w:t>
            </w:r>
          </w:p>
        </w:tc>
        <w:tc>
          <w:tcPr>
            <w:tcW w:w="1440" w:type="dxa"/>
          </w:tcPr>
          <w:p w14:paraId="16C39B04" w14:textId="77777777" w:rsidR="00BD6641" w:rsidRDefault="00000000">
            <w:pPr>
              <w:jc w:val="center"/>
            </w:pPr>
            <w:r>
              <w:rPr>
                <w:color w:val="46535E"/>
                <w:sz w:val="16"/>
              </w:rPr>
              <w:t>S</w:t>
            </w:r>
          </w:p>
        </w:tc>
        <w:tc>
          <w:tcPr>
            <w:tcW w:w="1440" w:type="dxa"/>
          </w:tcPr>
          <w:p w14:paraId="691E96FB" w14:textId="77777777" w:rsidR="00BD6641" w:rsidRDefault="00000000">
            <w:pPr>
              <w:jc w:val="center"/>
            </w:pPr>
            <w:r>
              <w:rPr>
                <w:color w:val="46535E"/>
                <w:sz w:val="16"/>
              </w:rPr>
              <w:t>A</w:t>
            </w:r>
          </w:p>
        </w:tc>
      </w:tr>
      <w:tr w:rsidR="00BD6641" w14:paraId="13B51083" w14:textId="77777777">
        <w:tc>
          <w:tcPr>
            <w:tcW w:w="1440" w:type="dxa"/>
          </w:tcPr>
          <w:p w14:paraId="066663F6" w14:textId="77777777" w:rsidR="00BD6641" w:rsidRDefault="00000000">
            <w:pPr>
              <w:jc w:val="center"/>
            </w:pPr>
            <w:r>
              <w:rPr>
                <w:color w:val="46535E"/>
                <w:sz w:val="16"/>
              </w:rPr>
              <w:t>HIL Testing</w:t>
            </w:r>
          </w:p>
        </w:tc>
        <w:tc>
          <w:tcPr>
            <w:tcW w:w="1440" w:type="dxa"/>
          </w:tcPr>
          <w:p w14:paraId="211589DE" w14:textId="77777777" w:rsidR="00BD6641" w:rsidRDefault="00000000">
            <w:pPr>
              <w:jc w:val="center"/>
            </w:pPr>
            <w:r>
              <w:rPr>
                <w:color w:val="46535E"/>
                <w:sz w:val="16"/>
              </w:rPr>
              <w:t>S</w:t>
            </w:r>
          </w:p>
        </w:tc>
        <w:tc>
          <w:tcPr>
            <w:tcW w:w="1440" w:type="dxa"/>
          </w:tcPr>
          <w:p w14:paraId="5256D7A6" w14:textId="77777777" w:rsidR="00BD6641" w:rsidRDefault="00000000">
            <w:pPr>
              <w:jc w:val="center"/>
            </w:pPr>
            <w:r>
              <w:rPr>
                <w:color w:val="46535E"/>
                <w:sz w:val="16"/>
              </w:rPr>
              <w:t>C</w:t>
            </w:r>
          </w:p>
        </w:tc>
        <w:tc>
          <w:tcPr>
            <w:tcW w:w="1440" w:type="dxa"/>
          </w:tcPr>
          <w:p w14:paraId="689BD883" w14:textId="77777777" w:rsidR="00BD6641" w:rsidRDefault="00000000">
            <w:pPr>
              <w:jc w:val="center"/>
            </w:pPr>
            <w:r>
              <w:rPr>
                <w:color w:val="46535E"/>
                <w:sz w:val="16"/>
              </w:rPr>
              <w:t>S</w:t>
            </w:r>
          </w:p>
        </w:tc>
        <w:tc>
          <w:tcPr>
            <w:tcW w:w="1440" w:type="dxa"/>
          </w:tcPr>
          <w:p w14:paraId="3DCE184B" w14:textId="77777777" w:rsidR="00BD6641" w:rsidRDefault="00000000">
            <w:pPr>
              <w:jc w:val="center"/>
            </w:pPr>
            <w:r>
              <w:rPr>
                <w:color w:val="46535E"/>
                <w:sz w:val="16"/>
              </w:rPr>
              <w:t>A</w:t>
            </w:r>
          </w:p>
        </w:tc>
        <w:tc>
          <w:tcPr>
            <w:tcW w:w="1440" w:type="dxa"/>
          </w:tcPr>
          <w:p w14:paraId="2686D502" w14:textId="77777777" w:rsidR="00BD6641" w:rsidRDefault="00000000">
            <w:pPr>
              <w:jc w:val="center"/>
            </w:pPr>
            <w:r>
              <w:rPr>
                <w:color w:val="46535E"/>
                <w:sz w:val="16"/>
              </w:rPr>
              <w:t>R</w:t>
            </w:r>
          </w:p>
        </w:tc>
        <w:tc>
          <w:tcPr>
            <w:tcW w:w="1440" w:type="dxa"/>
          </w:tcPr>
          <w:p w14:paraId="1DA66673" w14:textId="77777777" w:rsidR="00BD6641" w:rsidRDefault="00000000">
            <w:pPr>
              <w:jc w:val="center"/>
            </w:pPr>
            <w:r>
              <w:rPr>
                <w:color w:val="46535E"/>
                <w:sz w:val="16"/>
              </w:rPr>
              <w:t>S</w:t>
            </w:r>
          </w:p>
        </w:tc>
      </w:tr>
    </w:tbl>
    <w:p w14:paraId="2447370D" w14:textId="77777777" w:rsidR="00BD6641" w:rsidRDefault="00000000">
      <w:pPr>
        <w:pStyle w:val="Heading1"/>
        <w:spacing w:before="360" w:after="120"/>
      </w:pPr>
      <w:bookmarkStart w:id="13" w:name="_Toc203378577"/>
      <w:r>
        <w:rPr>
          <w:color w:val="374351"/>
        </w:rPr>
        <w:t>Data Retention</w:t>
      </w:r>
      <w:bookmarkEnd w:id="13"/>
    </w:p>
    <w:p w14:paraId="5B17AFCF" w14:textId="77777777" w:rsidR="00BD6641" w:rsidRDefault="00000000">
      <w:pPr>
        <w:spacing w:after="160"/>
        <w:jc w:val="both"/>
      </w:pPr>
      <w:r>
        <w:rPr>
          <w:color w:val="46535E"/>
        </w:rPr>
        <w:t xml:space="preserve">Project data including source code, documentation, test results, and communications will be retained by CFeynmanCompany in secure systems for the duration of the project and 24 months following project completion. All project artifacts will be stored in accordance with </w:t>
      </w:r>
      <w:r>
        <w:rPr>
          <w:color w:val="46535E"/>
        </w:rPr>
        <w:lastRenderedPageBreak/>
        <w:t>ISO 27001 security standards. Danfoss will have access to all project data throughout the engagement. Upon project completion, all deliverables and associated data will be transferred to Danfoss systems as specified. CFeynmanCompany will delete all retained data 24 months after project completion unless otherwise agreed in writing.</w:t>
      </w:r>
    </w:p>
    <w:p w14:paraId="36C079FB" w14:textId="77777777" w:rsidR="00BD6641" w:rsidRDefault="00000000">
      <w:pPr>
        <w:pStyle w:val="Heading1"/>
        <w:spacing w:before="360" w:after="120"/>
      </w:pPr>
      <w:bookmarkStart w:id="14" w:name="_Toc203378578"/>
      <w:r>
        <w:rPr>
          <w:color w:val="374351"/>
        </w:rPr>
        <w:t>Risk Management</w:t>
      </w:r>
      <w:bookmarkEnd w:id="14"/>
    </w:p>
    <w:p w14:paraId="11146D99" w14:textId="77777777" w:rsidR="00BD6641" w:rsidRDefault="00000000">
      <w:pPr>
        <w:spacing w:after="160"/>
        <w:jc w:val="both"/>
      </w:pPr>
      <w:r>
        <w:rPr>
          <w:color w:val="46535E"/>
        </w:rPr>
        <w:t>The following risk management plan identifies potential risks, assigns ownership, and defines mitigation strategies:</w:t>
      </w:r>
    </w:p>
    <w:tbl>
      <w:tblPr>
        <w:tblStyle w:val="TableGrid"/>
        <w:tblW w:w="0" w:type="auto"/>
        <w:tblLook w:val="04A0" w:firstRow="1" w:lastRow="0" w:firstColumn="1" w:lastColumn="0" w:noHBand="0" w:noVBand="1"/>
      </w:tblPr>
      <w:tblGrid>
        <w:gridCol w:w="2013"/>
        <w:gridCol w:w="2014"/>
        <w:gridCol w:w="2015"/>
        <w:gridCol w:w="2014"/>
        <w:gridCol w:w="2014"/>
      </w:tblGrid>
      <w:tr w:rsidR="00BD6641" w14:paraId="6E683813" w14:textId="77777777">
        <w:tc>
          <w:tcPr>
            <w:tcW w:w="2016" w:type="dxa"/>
            <w:shd w:val="clear" w:color="auto" w:fill="374351"/>
          </w:tcPr>
          <w:p w14:paraId="57BD5122" w14:textId="77777777" w:rsidR="00BD6641" w:rsidRDefault="00000000">
            <w:pPr>
              <w:jc w:val="center"/>
            </w:pPr>
            <w:r>
              <w:rPr>
                <w:b/>
                <w:color w:val="FFFFFF"/>
                <w:sz w:val="16"/>
              </w:rPr>
              <w:t>Risk</w:t>
            </w:r>
          </w:p>
        </w:tc>
        <w:tc>
          <w:tcPr>
            <w:tcW w:w="2016" w:type="dxa"/>
            <w:shd w:val="clear" w:color="auto" w:fill="374351"/>
          </w:tcPr>
          <w:p w14:paraId="14DE7B4B" w14:textId="77777777" w:rsidR="00BD6641" w:rsidRDefault="00000000">
            <w:pPr>
              <w:jc w:val="center"/>
            </w:pPr>
            <w:r>
              <w:rPr>
                <w:b/>
                <w:color w:val="FFFFFF"/>
                <w:sz w:val="16"/>
              </w:rPr>
              <w:t>Probability</w:t>
            </w:r>
          </w:p>
        </w:tc>
        <w:tc>
          <w:tcPr>
            <w:tcW w:w="2016" w:type="dxa"/>
            <w:shd w:val="clear" w:color="auto" w:fill="374351"/>
          </w:tcPr>
          <w:p w14:paraId="362C9BFA" w14:textId="77777777" w:rsidR="00BD6641" w:rsidRDefault="00000000">
            <w:pPr>
              <w:jc w:val="center"/>
            </w:pPr>
            <w:r>
              <w:rPr>
                <w:b/>
                <w:color w:val="FFFFFF"/>
                <w:sz w:val="16"/>
              </w:rPr>
              <w:t>Owner</w:t>
            </w:r>
          </w:p>
        </w:tc>
        <w:tc>
          <w:tcPr>
            <w:tcW w:w="2016" w:type="dxa"/>
            <w:shd w:val="clear" w:color="auto" w:fill="374351"/>
          </w:tcPr>
          <w:p w14:paraId="68689458" w14:textId="77777777" w:rsidR="00BD6641" w:rsidRDefault="00000000">
            <w:pPr>
              <w:jc w:val="center"/>
            </w:pPr>
            <w:r>
              <w:rPr>
                <w:b/>
                <w:color w:val="FFFFFF"/>
                <w:sz w:val="16"/>
              </w:rPr>
              <w:t>Mitigation Strategy</w:t>
            </w:r>
          </w:p>
        </w:tc>
        <w:tc>
          <w:tcPr>
            <w:tcW w:w="2016" w:type="dxa"/>
            <w:shd w:val="clear" w:color="auto" w:fill="374351"/>
          </w:tcPr>
          <w:p w14:paraId="0F0FDB99" w14:textId="77777777" w:rsidR="00BD6641" w:rsidRDefault="00000000">
            <w:pPr>
              <w:jc w:val="center"/>
            </w:pPr>
            <w:r>
              <w:rPr>
                <w:b/>
                <w:color w:val="FFFFFF"/>
                <w:sz w:val="16"/>
              </w:rPr>
              <w:t>Contingency Plan</w:t>
            </w:r>
          </w:p>
        </w:tc>
      </w:tr>
      <w:tr w:rsidR="00BD6641" w14:paraId="7F24119A" w14:textId="77777777">
        <w:tc>
          <w:tcPr>
            <w:tcW w:w="2016" w:type="dxa"/>
          </w:tcPr>
          <w:p w14:paraId="2F3C1349" w14:textId="77777777" w:rsidR="00BD6641" w:rsidRDefault="00000000">
            <w:pPr>
              <w:jc w:val="center"/>
            </w:pPr>
            <w:r>
              <w:rPr>
                <w:color w:val="46535E"/>
                <w:sz w:val="16"/>
              </w:rPr>
              <w:t>Scope Creep</w:t>
            </w:r>
          </w:p>
        </w:tc>
        <w:tc>
          <w:tcPr>
            <w:tcW w:w="2016" w:type="dxa"/>
          </w:tcPr>
          <w:p w14:paraId="2EBC9E07" w14:textId="77777777" w:rsidR="00BD6641" w:rsidRDefault="00000000">
            <w:pPr>
              <w:jc w:val="center"/>
            </w:pPr>
            <w:r>
              <w:rPr>
                <w:color w:val="46535E"/>
                <w:sz w:val="16"/>
              </w:rPr>
              <w:t>High</w:t>
            </w:r>
          </w:p>
        </w:tc>
        <w:tc>
          <w:tcPr>
            <w:tcW w:w="2016" w:type="dxa"/>
          </w:tcPr>
          <w:p w14:paraId="15074976" w14:textId="77777777" w:rsidR="00BD6641" w:rsidRDefault="00000000">
            <w:pPr>
              <w:jc w:val="center"/>
            </w:pPr>
            <w:r>
              <w:rPr>
                <w:color w:val="46535E"/>
                <w:sz w:val="16"/>
              </w:rPr>
              <w:t>CFeynmanCompany PM</w:t>
            </w:r>
          </w:p>
        </w:tc>
        <w:tc>
          <w:tcPr>
            <w:tcW w:w="2016" w:type="dxa"/>
          </w:tcPr>
          <w:p w14:paraId="539A0251" w14:textId="77777777" w:rsidR="00BD6641" w:rsidRDefault="00000000">
            <w:pPr>
              <w:jc w:val="center"/>
            </w:pPr>
            <w:r>
              <w:rPr>
                <w:color w:val="46535E"/>
                <w:sz w:val="16"/>
              </w:rPr>
              <w:t>Three-phase approach with formal scope definition</w:t>
            </w:r>
          </w:p>
        </w:tc>
        <w:tc>
          <w:tcPr>
            <w:tcW w:w="2016" w:type="dxa"/>
          </w:tcPr>
          <w:p w14:paraId="5657BE15" w14:textId="77777777" w:rsidR="00BD6641" w:rsidRDefault="00000000">
            <w:pPr>
              <w:jc w:val="center"/>
            </w:pPr>
            <w:r>
              <w:rPr>
                <w:color w:val="46535E"/>
                <w:sz w:val="16"/>
              </w:rPr>
              <w:t>Change Order process at 80% budget</w:t>
            </w:r>
          </w:p>
        </w:tc>
      </w:tr>
      <w:tr w:rsidR="00BD6641" w14:paraId="11CF7DC5" w14:textId="77777777">
        <w:tc>
          <w:tcPr>
            <w:tcW w:w="2016" w:type="dxa"/>
          </w:tcPr>
          <w:p w14:paraId="25C44951" w14:textId="77777777" w:rsidR="00BD6641" w:rsidRDefault="00000000">
            <w:pPr>
              <w:jc w:val="center"/>
            </w:pPr>
            <w:r>
              <w:rPr>
                <w:color w:val="46535E"/>
                <w:sz w:val="16"/>
              </w:rPr>
              <w:t>Hardware Availability</w:t>
            </w:r>
          </w:p>
        </w:tc>
        <w:tc>
          <w:tcPr>
            <w:tcW w:w="2016" w:type="dxa"/>
          </w:tcPr>
          <w:p w14:paraId="763D7261" w14:textId="77777777" w:rsidR="00BD6641" w:rsidRDefault="00000000">
            <w:pPr>
              <w:jc w:val="center"/>
            </w:pPr>
            <w:r>
              <w:rPr>
                <w:color w:val="46535E"/>
                <w:sz w:val="16"/>
              </w:rPr>
              <w:t>Medium</w:t>
            </w:r>
          </w:p>
        </w:tc>
        <w:tc>
          <w:tcPr>
            <w:tcW w:w="2016" w:type="dxa"/>
          </w:tcPr>
          <w:p w14:paraId="2E59D7CB" w14:textId="77777777" w:rsidR="00BD6641" w:rsidRDefault="00000000">
            <w:pPr>
              <w:jc w:val="center"/>
            </w:pPr>
            <w:r>
              <w:rPr>
                <w:color w:val="46535E"/>
                <w:sz w:val="16"/>
              </w:rPr>
              <w:t>Danfoss</w:t>
            </w:r>
          </w:p>
        </w:tc>
        <w:tc>
          <w:tcPr>
            <w:tcW w:w="2016" w:type="dxa"/>
          </w:tcPr>
          <w:p w14:paraId="47B85798" w14:textId="77777777" w:rsidR="00BD6641" w:rsidRDefault="00000000">
            <w:pPr>
              <w:jc w:val="center"/>
            </w:pPr>
            <w:r>
              <w:rPr>
                <w:color w:val="46535E"/>
                <w:sz w:val="16"/>
              </w:rPr>
              <w:t>Early procurement and shipping</w:t>
            </w:r>
          </w:p>
        </w:tc>
        <w:tc>
          <w:tcPr>
            <w:tcW w:w="2016" w:type="dxa"/>
          </w:tcPr>
          <w:p w14:paraId="06053BB0" w14:textId="77777777" w:rsidR="00BD6641" w:rsidRDefault="00000000">
            <w:pPr>
              <w:jc w:val="center"/>
            </w:pPr>
            <w:r>
              <w:rPr>
                <w:color w:val="46535E"/>
                <w:sz w:val="16"/>
              </w:rPr>
              <w:t>Backup hardware kits</w:t>
            </w:r>
          </w:p>
        </w:tc>
      </w:tr>
      <w:tr w:rsidR="00BD6641" w14:paraId="6D1B3AF7" w14:textId="77777777">
        <w:tc>
          <w:tcPr>
            <w:tcW w:w="2016" w:type="dxa"/>
          </w:tcPr>
          <w:p w14:paraId="6018B632" w14:textId="77777777" w:rsidR="00BD6641" w:rsidRDefault="00000000">
            <w:pPr>
              <w:jc w:val="center"/>
            </w:pPr>
            <w:r>
              <w:rPr>
                <w:color w:val="46535E"/>
                <w:sz w:val="16"/>
              </w:rPr>
              <w:t>Tool Licensing</w:t>
            </w:r>
          </w:p>
        </w:tc>
        <w:tc>
          <w:tcPr>
            <w:tcW w:w="2016" w:type="dxa"/>
          </w:tcPr>
          <w:p w14:paraId="2F128EE1" w14:textId="77777777" w:rsidR="00BD6641" w:rsidRDefault="00000000">
            <w:pPr>
              <w:jc w:val="center"/>
            </w:pPr>
            <w:r>
              <w:rPr>
                <w:color w:val="46535E"/>
                <w:sz w:val="16"/>
              </w:rPr>
              <w:t>Medium</w:t>
            </w:r>
          </w:p>
        </w:tc>
        <w:tc>
          <w:tcPr>
            <w:tcW w:w="2016" w:type="dxa"/>
          </w:tcPr>
          <w:p w14:paraId="76002B19" w14:textId="77777777" w:rsidR="00BD6641" w:rsidRDefault="00000000">
            <w:pPr>
              <w:jc w:val="center"/>
            </w:pPr>
            <w:r>
              <w:rPr>
                <w:color w:val="46535E"/>
                <w:sz w:val="16"/>
              </w:rPr>
              <w:t>Danfoss</w:t>
            </w:r>
          </w:p>
        </w:tc>
        <w:tc>
          <w:tcPr>
            <w:tcW w:w="2016" w:type="dxa"/>
          </w:tcPr>
          <w:p w14:paraId="7F82445B" w14:textId="77777777" w:rsidR="00BD6641" w:rsidRDefault="00000000">
            <w:pPr>
              <w:jc w:val="center"/>
            </w:pPr>
            <w:r>
              <w:rPr>
                <w:color w:val="46535E"/>
                <w:sz w:val="16"/>
              </w:rPr>
              <w:t>Early identification of tool requirements</w:t>
            </w:r>
          </w:p>
        </w:tc>
        <w:tc>
          <w:tcPr>
            <w:tcW w:w="2016" w:type="dxa"/>
          </w:tcPr>
          <w:p w14:paraId="43855503" w14:textId="77777777" w:rsidR="00BD6641" w:rsidRDefault="00000000">
            <w:pPr>
              <w:jc w:val="center"/>
            </w:pPr>
            <w:r>
              <w:rPr>
                <w:color w:val="46535E"/>
                <w:sz w:val="16"/>
              </w:rPr>
              <w:t>Pass-through cost model</w:t>
            </w:r>
          </w:p>
        </w:tc>
      </w:tr>
      <w:tr w:rsidR="00BD6641" w14:paraId="721C3303" w14:textId="77777777">
        <w:tc>
          <w:tcPr>
            <w:tcW w:w="2016" w:type="dxa"/>
          </w:tcPr>
          <w:p w14:paraId="48B1FEA1" w14:textId="77777777" w:rsidR="00BD6641" w:rsidRDefault="00000000">
            <w:pPr>
              <w:jc w:val="center"/>
            </w:pPr>
            <w:r>
              <w:rPr>
                <w:color w:val="46535E"/>
                <w:sz w:val="16"/>
              </w:rPr>
              <w:t>HIL System Access</w:t>
            </w:r>
          </w:p>
        </w:tc>
        <w:tc>
          <w:tcPr>
            <w:tcW w:w="2016" w:type="dxa"/>
          </w:tcPr>
          <w:p w14:paraId="6F824BB7" w14:textId="77777777" w:rsidR="00BD6641" w:rsidRDefault="00000000">
            <w:pPr>
              <w:jc w:val="center"/>
            </w:pPr>
            <w:r>
              <w:rPr>
                <w:color w:val="46535E"/>
                <w:sz w:val="16"/>
              </w:rPr>
              <w:t>Medium</w:t>
            </w:r>
          </w:p>
        </w:tc>
        <w:tc>
          <w:tcPr>
            <w:tcW w:w="2016" w:type="dxa"/>
          </w:tcPr>
          <w:p w14:paraId="749F9487" w14:textId="77777777" w:rsidR="00BD6641" w:rsidRDefault="00000000">
            <w:pPr>
              <w:jc w:val="center"/>
            </w:pPr>
            <w:r>
              <w:rPr>
                <w:color w:val="46535E"/>
                <w:sz w:val="16"/>
              </w:rPr>
              <w:t>Danfoss</w:t>
            </w:r>
          </w:p>
        </w:tc>
        <w:tc>
          <w:tcPr>
            <w:tcW w:w="2016" w:type="dxa"/>
          </w:tcPr>
          <w:p w14:paraId="2911F25C" w14:textId="77777777" w:rsidR="00BD6641" w:rsidRDefault="00000000">
            <w:pPr>
              <w:jc w:val="center"/>
            </w:pPr>
            <w:r>
              <w:rPr>
                <w:color w:val="46535E"/>
                <w:sz w:val="16"/>
              </w:rPr>
              <w:t>Stable system configuration</w:t>
            </w:r>
          </w:p>
        </w:tc>
        <w:tc>
          <w:tcPr>
            <w:tcW w:w="2016" w:type="dxa"/>
          </w:tcPr>
          <w:p w14:paraId="308B7BE1" w14:textId="77777777" w:rsidR="00BD6641" w:rsidRDefault="00000000">
            <w:pPr>
              <w:jc w:val="center"/>
            </w:pPr>
            <w:r>
              <w:rPr>
                <w:color w:val="46535E"/>
                <w:sz w:val="16"/>
              </w:rPr>
              <w:t>Backup testing approach</w:t>
            </w:r>
          </w:p>
        </w:tc>
      </w:tr>
      <w:tr w:rsidR="00BD6641" w14:paraId="42E971FB" w14:textId="77777777">
        <w:tc>
          <w:tcPr>
            <w:tcW w:w="2016" w:type="dxa"/>
          </w:tcPr>
          <w:p w14:paraId="3EDDF6D9" w14:textId="77777777" w:rsidR="00BD6641" w:rsidRDefault="00000000">
            <w:pPr>
              <w:jc w:val="center"/>
            </w:pPr>
            <w:r>
              <w:rPr>
                <w:color w:val="46535E"/>
                <w:sz w:val="16"/>
              </w:rPr>
              <w:t>Resource Availability</w:t>
            </w:r>
          </w:p>
        </w:tc>
        <w:tc>
          <w:tcPr>
            <w:tcW w:w="2016" w:type="dxa"/>
          </w:tcPr>
          <w:p w14:paraId="6453A6F1" w14:textId="77777777" w:rsidR="00BD6641" w:rsidRDefault="00000000">
            <w:pPr>
              <w:jc w:val="center"/>
            </w:pPr>
            <w:r>
              <w:rPr>
                <w:color w:val="46535E"/>
                <w:sz w:val="16"/>
              </w:rPr>
              <w:t>Low</w:t>
            </w:r>
          </w:p>
        </w:tc>
        <w:tc>
          <w:tcPr>
            <w:tcW w:w="2016" w:type="dxa"/>
          </w:tcPr>
          <w:p w14:paraId="783849A8" w14:textId="77777777" w:rsidR="00BD6641" w:rsidRDefault="00000000">
            <w:pPr>
              <w:jc w:val="center"/>
            </w:pPr>
            <w:r>
              <w:rPr>
                <w:color w:val="46535E"/>
                <w:sz w:val="16"/>
              </w:rPr>
              <w:t>CFeynmanCompany</w:t>
            </w:r>
          </w:p>
        </w:tc>
        <w:tc>
          <w:tcPr>
            <w:tcW w:w="2016" w:type="dxa"/>
          </w:tcPr>
          <w:p w14:paraId="226EB7A1" w14:textId="77777777" w:rsidR="00BD6641" w:rsidRDefault="00000000">
            <w:pPr>
              <w:jc w:val="center"/>
            </w:pPr>
            <w:r>
              <w:rPr>
                <w:color w:val="46535E"/>
                <w:sz w:val="16"/>
              </w:rPr>
              <w:t>Dedicated team allocation</w:t>
            </w:r>
          </w:p>
        </w:tc>
        <w:tc>
          <w:tcPr>
            <w:tcW w:w="2016" w:type="dxa"/>
          </w:tcPr>
          <w:p w14:paraId="0C87703C" w14:textId="77777777" w:rsidR="00BD6641" w:rsidRDefault="00000000">
            <w:pPr>
              <w:jc w:val="center"/>
            </w:pPr>
            <w:r>
              <w:rPr>
                <w:color w:val="46535E"/>
                <w:sz w:val="16"/>
              </w:rPr>
              <w:t>Cross-training and backup resources</w:t>
            </w:r>
          </w:p>
        </w:tc>
      </w:tr>
    </w:tbl>
    <w:p w14:paraId="10C68F44" w14:textId="77777777" w:rsidR="00BD6641" w:rsidRDefault="00000000">
      <w:pPr>
        <w:pStyle w:val="Heading1"/>
        <w:spacing w:before="360" w:after="120"/>
      </w:pPr>
      <w:bookmarkStart w:id="15" w:name="_Toc203378579"/>
      <w:r>
        <w:rPr>
          <w:color w:val="374351"/>
        </w:rPr>
        <w:t>Change Management</w:t>
      </w:r>
      <w:bookmarkEnd w:id="15"/>
    </w:p>
    <w:p w14:paraId="2C72D874" w14:textId="77777777" w:rsidR="00BD6641" w:rsidRDefault="00000000">
      <w:pPr>
        <w:spacing w:after="160"/>
        <w:jc w:val="both"/>
      </w:pPr>
      <w:r>
        <w:rPr>
          <w:color w:val="46535E"/>
        </w:rPr>
        <w:t>Changes to project scope, schedule, or budget will be managed through a formal Change Order process. When project costs reach 80% of the approved budget, CFeynmanCompany will initiate change management discussions with Danfoss. All scope changes beyond the original SOW will require written approval from both parties before implementation. The Change Order process includes impact assessment, cost estimation, schedule adjustment, and formal approval workflow.</w:t>
      </w:r>
    </w:p>
    <w:p w14:paraId="4CE6AF2F" w14:textId="77777777" w:rsidR="00BD6641" w:rsidRDefault="00000000">
      <w:pPr>
        <w:pStyle w:val="Heading1"/>
        <w:spacing w:before="360" w:after="120"/>
      </w:pPr>
      <w:bookmarkStart w:id="16" w:name="_Toc203378580"/>
      <w:r>
        <w:rPr>
          <w:color w:val="374351"/>
        </w:rPr>
        <w:t>Project Pricing</w:t>
      </w:r>
      <w:bookmarkEnd w:id="16"/>
    </w:p>
    <w:p w14:paraId="48DB7E22" w14:textId="77777777" w:rsidR="00BD6641" w:rsidRDefault="00000000">
      <w:pPr>
        <w:spacing w:after="160"/>
        <w:jc w:val="both"/>
      </w:pPr>
      <w:r>
        <w:rPr>
          <w:color w:val="46535E"/>
        </w:rPr>
        <w:t>This project will be delivered on a Time &amp; Materials basis to provide maximum flexibility for scope adjustments. The pricing structure reflects the blended-shore delivery model and includes all labor costs. Tool licenses and hardware costs will be passed through at cost.</w:t>
      </w:r>
    </w:p>
    <w:tbl>
      <w:tblPr>
        <w:tblStyle w:val="TableGrid"/>
        <w:tblW w:w="0" w:type="auto"/>
        <w:tblLook w:val="04A0" w:firstRow="1" w:lastRow="0" w:firstColumn="1" w:lastColumn="0" w:noHBand="0" w:noVBand="1"/>
      </w:tblPr>
      <w:tblGrid>
        <w:gridCol w:w="3357"/>
        <w:gridCol w:w="3357"/>
        <w:gridCol w:w="3356"/>
      </w:tblGrid>
      <w:tr w:rsidR="00BD6641" w14:paraId="71262E5C" w14:textId="77777777">
        <w:tc>
          <w:tcPr>
            <w:tcW w:w="3360" w:type="dxa"/>
            <w:shd w:val="clear" w:color="auto" w:fill="374351"/>
          </w:tcPr>
          <w:p w14:paraId="2782B2F3" w14:textId="77777777" w:rsidR="00BD6641" w:rsidRDefault="00000000">
            <w:pPr>
              <w:jc w:val="center"/>
            </w:pPr>
            <w:r>
              <w:rPr>
                <w:b/>
                <w:color w:val="FFFFFF"/>
                <w:sz w:val="16"/>
              </w:rPr>
              <w:t>Job Title</w:t>
            </w:r>
          </w:p>
        </w:tc>
        <w:tc>
          <w:tcPr>
            <w:tcW w:w="3360" w:type="dxa"/>
            <w:shd w:val="clear" w:color="auto" w:fill="374351"/>
          </w:tcPr>
          <w:p w14:paraId="5C17CA86" w14:textId="77777777" w:rsidR="00BD6641" w:rsidRDefault="00000000">
            <w:pPr>
              <w:jc w:val="center"/>
            </w:pPr>
            <w:r>
              <w:rPr>
                <w:b/>
                <w:color w:val="FFFFFF"/>
                <w:sz w:val="16"/>
              </w:rPr>
              <w:t>Description</w:t>
            </w:r>
          </w:p>
        </w:tc>
        <w:tc>
          <w:tcPr>
            <w:tcW w:w="3360" w:type="dxa"/>
            <w:shd w:val="clear" w:color="auto" w:fill="374351"/>
          </w:tcPr>
          <w:p w14:paraId="17C16401" w14:textId="77777777" w:rsidR="00BD6641" w:rsidRDefault="00000000">
            <w:pPr>
              <w:jc w:val="center"/>
            </w:pPr>
            <w:r>
              <w:rPr>
                <w:b/>
                <w:color w:val="FFFFFF"/>
                <w:sz w:val="16"/>
              </w:rPr>
              <w:t>Weekly Fee (USD)</w:t>
            </w:r>
          </w:p>
        </w:tc>
      </w:tr>
      <w:tr w:rsidR="00BD6641" w14:paraId="47FD89B3" w14:textId="77777777">
        <w:tc>
          <w:tcPr>
            <w:tcW w:w="3360" w:type="dxa"/>
          </w:tcPr>
          <w:p w14:paraId="60CD81DF" w14:textId="77777777" w:rsidR="00BD6641" w:rsidRDefault="00000000">
            <w:pPr>
              <w:jc w:val="center"/>
            </w:pPr>
            <w:r>
              <w:rPr>
                <w:color w:val="46535E"/>
                <w:sz w:val="16"/>
              </w:rPr>
              <w:t>Project Manager</w:t>
            </w:r>
          </w:p>
        </w:tc>
        <w:tc>
          <w:tcPr>
            <w:tcW w:w="3360" w:type="dxa"/>
          </w:tcPr>
          <w:p w14:paraId="46FC2AFE" w14:textId="77777777" w:rsidR="00BD6641" w:rsidRDefault="00000000">
            <w:pPr>
              <w:jc w:val="center"/>
            </w:pPr>
            <w:r>
              <w:rPr>
                <w:color w:val="46535E"/>
                <w:sz w:val="16"/>
              </w:rPr>
              <w:t>Overall project coordination and client communication</w:t>
            </w:r>
          </w:p>
        </w:tc>
        <w:tc>
          <w:tcPr>
            <w:tcW w:w="3360" w:type="dxa"/>
          </w:tcPr>
          <w:p w14:paraId="530A2A17" w14:textId="77777777" w:rsidR="00BD6641" w:rsidRDefault="00000000">
            <w:pPr>
              <w:jc w:val="center"/>
            </w:pPr>
            <w:r>
              <w:rPr>
                <w:color w:val="46535E"/>
                <w:sz w:val="16"/>
              </w:rPr>
              <w:t>$2,400</w:t>
            </w:r>
          </w:p>
        </w:tc>
      </w:tr>
      <w:tr w:rsidR="00BD6641" w14:paraId="6C190960" w14:textId="77777777">
        <w:tc>
          <w:tcPr>
            <w:tcW w:w="3360" w:type="dxa"/>
          </w:tcPr>
          <w:p w14:paraId="64986D98" w14:textId="77777777" w:rsidR="00BD6641" w:rsidRDefault="00000000">
            <w:pPr>
              <w:jc w:val="center"/>
            </w:pPr>
            <w:r>
              <w:rPr>
                <w:color w:val="46535E"/>
                <w:sz w:val="16"/>
              </w:rPr>
              <w:t>Functional Safety Lead</w:t>
            </w:r>
          </w:p>
        </w:tc>
        <w:tc>
          <w:tcPr>
            <w:tcW w:w="3360" w:type="dxa"/>
          </w:tcPr>
          <w:p w14:paraId="46B14AB1" w14:textId="77777777" w:rsidR="00BD6641" w:rsidRDefault="00000000">
            <w:pPr>
              <w:jc w:val="center"/>
            </w:pPr>
            <w:r>
              <w:rPr>
                <w:color w:val="46535E"/>
                <w:sz w:val="16"/>
              </w:rPr>
              <w:t>ISO 26262 expertise and safety architecture guidance</w:t>
            </w:r>
          </w:p>
        </w:tc>
        <w:tc>
          <w:tcPr>
            <w:tcW w:w="3360" w:type="dxa"/>
          </w:tcPr>
          <w:p w14:paraId="1A8B466A" w14:textId="77777777" w:rsidR="00BD6641" w:rsidRDefault="00000000">
            <w:pPr>
              <w:jc w:val="center"/>
            </w:pPr>
            <w:r>
              <w:rPr>
                <w:color w:val="46535E"/>
                <w:sz w:val="16"/>
              </w:rPr>
              <w:t>$2,800</w:t>
            </w:r>
          </w:p>
        </w:tc>
      </w:tr>
      <w:tr w:rsidR="00BD6641" w14:paraId="48A459C8" w14:textId="77777777">
        <w:tc>
          <w:tcPr>
            <w:tcW w:w="3360" w:type="dxa"/>
          </w:tcPr>
          <w:p w14:paraId="1789A2E9" w14:textId="77777777" w:rsidR="00BD6641" w:rsidRDefault="00000000">
            <w:pPr>
              <w:jc w:val="center"/>
            </w:pPr>
            <w:r>
              <w:rPr>
                <w:color w:val="46535E"/>
                <w:sz w:val="16"/>
              </w:rPr>
              <w:t>Senior Embedded Engineer</w:t>
            </w:r>
          </w:p>
        </w:tc>
        <w:tc>
          <w:tcPr>
            <w:tcW w:w="3360" w:type="dxa"/>
          </w:tcPr>
          <w:p w14:paraId="163B8204" w14:textId="77777777" w:rsidR="00BD6641" w:rsidRDefault="00000000">
            <w:pPr>
              <w:jc w:val="center"/>
            </w:pPr>
            <w:r>
              <w:rPr>
                <w:color w:val="46535E"/>
                <w:sz w:val="16"/>
              </w:rPr>
              <w:t>Code implementation, refactoring, and unit testing</w:t>
            </w:r>
          </w:p>
        </w:tc>
        <w:tc>
          <w:tcPr>
            <w:tcW w:w="3360" w:type="dxa"/>
          </w:tcPr>
          <w:p w14:paraId="03F77DDE" w14:textId="77777777" w:rsidR="00BD6641" w:rsidRDefault="00000000">
            <w:pPr>
              <w:jc w:val="center"/>
            </w:pPr>
            <w:r>
              <w:rPr>
                <w:color w:val="46535E"/>
                <w:sz w:val="16"/>
              </w:rPr>
              <w:t>$1,600</w:t>
            </w:r>
          </w:p>
        </w:tc>
      </w:tr>
      <w:tr w:rsidR="00BD6641" w14:paraId="3C0907A9" w14:textId="77777777">
        <w:tc>
          <w:tcPr>
            <w:tcW w:w="3360" w:type="dxa"/>
          </w:tcPr>
          <w:p w14:paraId="641526F8" w14:textId="77777777" w:rsidR="00BD6641" w:rsidRDefault="00000000">
            <w:pPr>
              <w:jc w:val="center"/>
            </w:pPr>
            <w:r>
              <w:rPr>
                <w:color w:val="46535E"/>
                <w:sz w:val="16"/>
              </w:rPr>
              <w:t>Software Test Engineer</w:t>
            </w:r>
          </w:p>
        </w:tc>
        <w:tc>
          <w:tcPr>
            <w:tcW w:w="3360" w:type="dxa"/>
          </w:tcPr>
          <w:p w14:paraId="1A84E5B7" w14:textId="77777777" w:rsidR="00BD6641" w:rsidRDefault="00000000">
            <w:pPr>
              <w:jc w:val="center"/>
            </w:pPr>
            <w:r>
              <w:rPr>
                <w:color w:val="46535E"/>
                <w:sz w:val="16"/>
              </w:rPr>
              <w:t>Test development and validation activities</w:t>
            </w:r>
          </w:p>
        </w:tc>
        <w:tc>
          <w:tcPr>
            <w:tcW w:w="3360" w:type="dxa"/>
          </w:tcPr>
          <w:p w14:paraId="776D6D5A" w14:textId="77777777" w:rsidR="00BD6641" w:rsidRDefault="00000000">
            <w:pPr>
              <w:jc w:val="center"/>
            </w:pPr>
            <w:r>
              <w:rPr>
                <w:color w:val="46535E"/>
                <w:sz w:val="16"/>
              </w:rPr>
              <w:t>$1,400</w:t>
            </w:r>
          </w:p>
        </w:tc>
      </w:tr>
      <w:tr w:rsidR="00BD6641" w14:paraId="233B3191" w14:textId="77777777">
        <w:tc>
          <w:tcPr>
            <w:tcW w:w="3360" w:type="dxa"/>
          </w:tcPr>
          <w:p w14:paraId="4177C2E0" w14:textId="77777777" w:rsidR="00BD6641" w:rsidRDefault="00000000">
            <w:pPr>
              <w:jc w:val="center"/>
            </w:pPr>
            <w:r>
              <w:rPr>
                <w:color w:val="46535E"/>
                <w:sz w:val="16"/>
              </w:rPr>
              <w:t>CAN/DBC Specialist</w:t>
            </w:r>
          </w:p>
        </w:tc>
        <w:tc>
          <w:tcPr>
            <w:tcW w:w="3360" w:type="dxa"/>
          </w:tcPr>
          <w:p w14:paraId="2A7BD51B" w14:textId="77777777" w:rsidR="00BD6641" w:rsidRDefault="00000000">
            <w:pPr>
              <w:jc w:val="center"/>
            </w:pPr>
            <w:r>
              <w:rPr>
                <w:color w:val="46535E"/>
                <w:sz w:val="16"/>
              </w:rPr>
              <w:t>CAN database optimization and analysis</w:t>
            </w:r>
          </w:p>
        </w:tc>
        <w:tc>
          <w:tcPr>
            <w:tcW w:w="3360" w:type="dxa"/>
          </w:tcPr>
          <w:p w14:paraId="6BAB3C74" w14:textId="77777777" w:rsidR="00BD6641" w:rsidRDefault="00000000">
            <w:pPr>
              <w:jc w:val="center"/>
            </w:pPr>
            <w:r>
              <w:rPr>
                <w:color w:val="46535E"/>
                <w:sz w:val="16"/>
              </w:rPr>
              <w:t>$1,200</w:t>
            </w:r>
          </w:p>
        </w:tc>
      </w:tr>
      <w:tr w:rsidR="00BD6641" w14:paraId="0DE759D2" w14:textId="77777777">
        <w:tc>
          <w:tcPr>
            <w:tcW w:w="3360" w:type="dxa"/>
          </w:tcPr>
          <w:p w14:paraId="30E9523B" w14:textId="77777777" w:rsidR="00BD6641" w:rsidRDefault="00000000">
            <w:pPr>
              <w:jc w:val="center"/>
            </w:pPr>
            <w:r>
              <w:rPr>
                <w:color w:val="46535E"/>
                <w:sz w:val="16"/>
              </w:rPr>
              <w:lastRenderedPageBreak/>
              <w:t>Technical Manager</w:t>
            </w:r>
          </w:p>
        </w:tc>
        <w:tc>
          <w:tcPr>
            <w:tcW w:w="3360" w:type="dxa"/>
          </w:tcPr>
          <w:p w14:paraId="02047103" w14:textId="77777777" w:rsidR="00BD6641" w:rsidRDefault="00000000">
            <w:pPr>
              <w:jc w:val="center"/>
            </w:pPr>
            <w:r>
              <w:rPr>
                <w:color w:val="46535E"/>
                <w:sz w:val="16"/>
              </w:rPr>
              <w:t>Team coordination and quality assurance</w:t>
            </w:r>
          </w:p>
        </w:tc>
        <w:tc>
          <w:tcPr>
            <w:tcW w:w="3360" w:type="dxa"/>
          </w:tcPr>
          <w:p w14:paraId="7F702FD1" w14:textId="77777777" w:rsidR="00BD6641" w:rsidRDefault="00000000">
            <w:pPr>
              <w:jc w:val="center"/>
            </w:pPr>
            <w:r>
              <w:rPr>
                <w:color w:val="46535E"/>
                <w:sz w:val="16"/>
              </w:rPr>
              <w:t>$1,800</w:t>
            </w:r>
          </w:p>
        </w:tc>
      </w:tr>
    </w:tbl>
    <w:p w14:paraId="7F6D7F43" w14:textId="77777777" w:rsidR="00BD6641" w:rsidRDefault="00000000">
      <w:pPr>
        <w:spacing w:before="240" w:after="80"/>
      </w:pPr>
      <w:r>
        <w:rPr>
          <w:b/>
          <w:color w:val="C1D82F"/>
        </w:rPr>
        <w:t>Additional Pricing</w:t>
      </w:r>
    </w:p>
    <w:p w14:paraId="26B83377" w14:textId="77777777" w:rsidR="00BD6641" w:rsidRDefault="00000000">
      <w:pPr>
        <w:spacing w:after="160"/>
        <w:jc w:val="both"/>
      </w:pPr>
      <w:r>
        <w:rPr>
          <w:color w:val="46535E"/>
        </w:rPr>
        <w:t>Tool licenses including Vector Cast, PC-LINT, and other required development tools are the client's financial responsibility. CFeynmanCompany can procure these tools on behalf of Danfoss, with costs passed through at actual cost plus 5% administrative fee.</w:t>
      </w:r>
    </w:p>
    <w:p w14:paraId="039B151B" w14:textId="77777777" w:rsidR="00BD6641" w:rsidRDefault="00000000">
      <w:pPr>
        <w:spacing w:before="240" w:after="80"/>
      </w:pPr>
      <w:r>
        <w:rPr>
          <w:b/>
          <w:color w:val="C1D82F"/>
        </w:rPr>
        <w:t>Estimated Budget</w:t>
      </w:r>
    </w:p>
    <w:p w14:paraId="6F855B1D" w14:textId="77777777" w:rsidR="00BD6641" w:rsidRDefault="00000000">
      <w:pPr>
        <w:spacing w:after="160"/>
        <w:jc w:val="both"/>
      </w:pPr>
      <w:r>
        <w:rPr>
          <w:color w:val="46535E"/>
        </w:rPr>
        <w:t>Phase 1 estimated budget: $65,000 - $80,000. Total project estimated budget: $280,000 - $350,000 (subject to refinement based on Phase 1 findings). Change Order process will be triggered at 80% budget utilization.</w:t>
      </w:r>
    </w:p>
    <w:p w14:paraId="6A054B1D" w14:textId="77777777" w:rsidR="00BD6641" w:rsidRDefault="00000000">
      <w:pPr>
        <w:pStyle w:val="Heading1"/>
        <w:spacing w:before="360" w:after="120"/>
      </w:pPr>
      <w:bookmarkStart w:id="17" w:name="_Toc203378581"/>
      <w:r>
        <w:rPr>
          <w:color w:val="374351"/>
        </w:rPr>
        <w:t>Project Assumptions and Client Responsibilities</w:t>
      </w:r>
      <w:bookmarkEnd w:id="17"/>
    </w:p>
    <w:p w14:paraId="681F80CF" w14:textId="77777777" w:rsidR="00BD6641" w:rsidRDefault="00000000">
      <w:pPr>
        <w:spacing w:after="160"/>
        <w:jc w:val="both"/>
      </w:pPr>
      <w:r>
        <w:rPr>
          <w:color w:val="46535E"/>
        </w:rPr>
        <w:t>The following assumptions and client responsibilities are critical to project success:</w:t>
      </w:r>
    </w:p>
    <w:p w14:paraId="1B9D66E9" w14:textId="77777777" w:rsidR="00BD6641" w:rsidRDefault="00000000">
      <w:pPr>
        <w:spacing w:before="240" w:after="80"/>
      </w:pPr>
      <w:r>
        <w:rPr>
          <w:b/>
          <w:color w:val="C1D82F"/>
        </w:rPr>
        <w:t>Project Assumptions</w:t>
      </w:r>
    </w:p>
    <w:p w14:paraId="0081A6BB" w14:textId="77777777" w:rsidR="00BD6641" w:rsidRDefault="00000000">
      <w:pPr>
        <w:pStyle w:val="ListBullet"/>
      </w:pPr>
      <w:r>
        <w:t>Danfoss subject matter experts will be available within 24 hours for technical clarifications</w:t>
      </w:r>
    </w:p>
    <w:p w14:paraId="08E5FC40" w14:textId="77777777" w:rsidR="00BD6641" w:rsidRDefault="00000000">
      <w:pPr>
        <w:pStyle w:val="ListBullet"/>
      </w:pPr>
      <w:r>
        <w:t>All required documentation and specifications will be provided in English</w:t>
      </w:r>
    </w:p>
    <w:p w14:paraId="7A0ACC15" w14:textId="77777777" w:rsidR="00BD6641" w:rsidRDefault="00000000">
      <w:pPr>
        <w:pStyle w:val="ListBullet"/>
      </w:pPr>
      <w:r>
        <w:t>HIL system will be available and stable for remote access throughout the project</w:t>
      </w:r>
    </w:p>
    <w:p w14:paraId="0B444D1D" w14:textId="77777777" w:rsidR="00BD6641" w:rsidRDefault="00000000">
      <w:pPr>
        <w:pStyle w:val="ListBullet"/>
      </w:pPr>
      <w:r>
        <w:t>Existing codebase is in a buildable state with documented build procedures</w:t>
      </w:r>
    </w:p>
    <w:p w14:paraId="564EF6A0" w14:textId="77777777" w:rsidR="00BD6641" w:rsidRDefault="00000000">
      <w:pPr>
        <w:pStyle w:val="ListBullet"/>
      </w:pPr>
      <w:r>
        <w:t>Safety requirements are clearly defined and traceable to system requirements</w:t>
      </w:r>
    </w:p>
    <w:p w14:paraId="2E582E98" w14:textId="77777777" w:rsidR="00BD6641" w:rsidRDefault="00000000">
      <w:pPr>
        <w:spacing w:before="240" w:after="80"/>
      </w:pPr>
      <w:r>
        <w:rPr>
          <w:b/>
          <w:color w:val="C1D82F"/>
        </w:rPr>
        <w:t>Client Responsibilities</w:t>
      </w:r>
    </w:p>
    <w:p w14:paraId="0800483A" w14:textId="77777777" w:rsidR="00BD6641" w:rsidRDefault="00000000">
      <w:pPr>
        <w:pStyle w:val="ListBullet"/>
      </w:pPr>
      <w:r>
        <w:t>Provide two complete hardware kits with harnesses shipped to India Design Center</w:t>
      </w:r>
    </w:p>
    <w:p w14:paraId="0DDF85BB" w14:textId="77777777" w:rsidR="00BD6641" w:rsidRDefault="00000000">
      <w:pPr>
        <w:pStyle w:val="ListBullet"/>
      </w:pPr>
      <w:r>
        <w:t>Ensure uninterrupted access to HIL system with proper configuration</w:t>
      </w:r>
    </w:p>
    <w:p w14:paraId="531A144D" w14:textId="77777777" w:rsidR="00BD6641" w:rsidRDefault="00000000">
      <w:pPr>
        <w:pStyle w:val="ListBullet"/>
      </w:pPr>
      <w:r>
        <w:t>Provide pre-configured laptop with all development tools and access credentials</w:t>
      </w:r>
    </w:p>
    <w:p w14:paraId="2A899EBF" w14:textId="77777777" w:rsidR="00BD6641" w:rsidRDefault="00000000">
      <w:pPr>
        <w:pStyle w:val="ListBullet"/>
      </w:pPr>
      <w:r>
        <w:t>Make subject matter experts available for timely reviews and clarifications</w:t>
      </w:r>
    </w:p>
    <w:p w14:paraId="7C9BD7E1" w14:textId="77777777" w:rsidR="00BD6641" w:rsidRDefault="00000000">
      <w:pPr>
        <w:pStyle w:val="ListBullet"/>
      </w:pPr>
      <w:r>
        <w:t>Provide or fund all required tool licenses (Vector Cast, PC-LINT, etc.)</w:t>
      </w:r>
    </w:p>
    <w:p w14:paraId="01B5D26C" w14:textId="77777777" w:rsidR="00BD6641" w:rsidRDefault="00000000">
      <w:pPr>
        <w:pStyle w:val="ListBullet"/>
      </w:pPr>
      <w:r>
        <w:t>Conduct timely reviews of deliverables within the 15-day acceptance window</w:t>
      </w:r>
    </w:p>
    <w:p w14:paraId="37561A21" w14:textId="77777777" w:rsidR="00BD6641" w:rsidRDefault="00000000">
      <w:pPr>
        <w:pStyle w:val="ListBullet"/>
      </w:pPr>
      <w:r>
        <w:t>Provide comprehensive technical documentation and safety requirements</w:t>
      </w:r>
    </w:p>
    <w:p w14:paraId="7D3533DC" w14:textId="77777777" w:rsidR="00BD6641" w:rsidRDefault="00000000">
      <w:pPr>
        <w:pStyle w:val="Heading1"/>
        <w:spacing w:before="360" w:after="120"/>
      </w:pPr>
      <w:bookmarkStart w:id="18" w:name="_Toc203378582"/>
      <w:r>
        <w:rPr>
          <w:color w:val="374351"/>
        </w:rPr>
        <w:t>Contact Information</w:t>
      </w:r>
      <w:bookmarkEnd w:id="18"/>
    </w:p>
    <w:tbl>
      <w:tblPr>
        <w:tblStyle w:val="TableGrid"/>
        <w:tblW w:w="0" w:type="auto"/>
        <w:tblLook w:val="04A0" w:firstRow="1" w:lastRow="0" w:firstColumn="1" w:lastColumn="0" w:noHBand="0" w:noVBand="1"/>
      </w:tblPr>
      <w:tblGrid>
        <w:gridCol w:w="2517"/>
        <w:gridCol w:w="2517"/>
        <w:gridCol w:w="2517"/>
        <w:gridCol w:w="2519"/>
      </w:tblGrid>
      <w:tr w:rsidR="00BD6641" w14:paraId="7F30AFC1" w14:textId="77777777">
        <w:tc>
          <w:tcPr>
            <w:tcW w:w="2520" w:type="dxa"/>
            <w:shd w:val="clear" w:color="auto" w:fill="374351"/>
          </w:tcPr>
          <w:p w14:paraId="7D1387E3" w14:textId="77777777" w:rsidR="00BD6641" w:rsidRDefault="00000000">
            <w:pPr>
              <w:jc w:val="center"/>
            </w:pPr>
            <w:r>
              <w:rPr>
                <w:b/>
                <w:color w:val="FFFFFF"/>
                <w:sz w:val="16"/>
              </w:rPr>
              <w:t>Name</w:t>
            </w:r>
          </w:p>
        </w:tc>
        <w:tc>
          <w:tcPr>
            <w:tcW w:w="2520" w:type="dxa"/>
            <w:shd w:val="clear" w:color="auto" w:fill="374351"/>
          </w:tcPr>
          <w:p w14:paraId="7151112A" w14:textId="77777777" w:rsidR="00BD6641" w:rsidRDefault="00000000">
            <w:pPr>
              <w:jc w:val="center"/>
            </w:pPr>
            <w:r>
              <w:rPr>
                <w:b/>
                <w:color w:val="FFFFFF"/>
                <w:sz w:val="16"/>
              </w:rPr>
              <w:t>Role</w:t>
            </w:r>
          </w:p>
        </w:tc>
        <w:tc>
          <w:tcPr>
            <w:tcW w:w="2520" w:type="dxa"/>
            <w:shd w:val="clear" w:color="auto" w:fill="374351"/>
          </w:tcPr>
          <w:p w14:paraId="4E0C6248" w14:textId="77777777" w:rsidR="00BD6641" w:rsidRDefault="00000000">
            <w:pPr>
              <w:jc w:val="center"/>
            </w:pPr>
            <w:r>
              <w:rPr>
                <w:b/>
                <w:color w:val="FFFFFF"/>
                <w:sz w:val="16"/>
              </w:rPr>
              <w:t>Phone</w:t>
            </w:r>
          </w:p>
        </w:tc>
        <w:tc>
          <w:tcPr>
            <w:tcW w:w="2520" w:type="dxa"/>
            <w:shd w:val="clear" w:color="auto" w:fill="374351"/>
          </w:tcPr>
          <w:p w14:paraId="4C233EE5" w14:textId="77777777" w:rsidR="00BD6641" w:rsidRDefault="00000000">
            <w:pPr>
              <w:jc w:val="center"/>
            </w:pPr>
            <w:r>
              <w:rPr>
                <w:b/>
                <w:color w:val="FFFFFF"/>
                <w:sz w:val="16"/>
              </w:rPr>
              <w:t>Email</w:t>
            </w:r>
          </w:p>
        </w:tc>
      </w:tr>
      <w:tr w:rsidR="00BD6641" w14:paraId="6F639847" w14:textId="77777777">
        <w:tc>
          <w:tcPr>
            <w:tcW w:w="2520" w:type="dxa"/>
          </w:tcPr>
          <w:p w14:paraId="09D373C8" w14:textId="77777777" w:rsidR="00BD6641" w:rsidRDefault="00000000">
            <w:pPr>
              <w:jc w:val="center"/>
            </w:pPr>
            <w:r>
              <w:rPr>
                <w:color w:val="46535E"/>
                <w:sz w:val="16"/>
              </w:rPr>
              <w:t>Praveen Manager</w:t>
            </w:r>
          </w:p>
        </w:tc>
        <w:tc>
          <w:tcPr>
            <w:tcW w:w="2520" w:type="dxa"/>
          </w:tcPr>
          <w:p w14:paraId="100D6C18" w14:textId="77777777" w:rsidR="00BD6641" w:rsidRDefault="00000000">
            <w:pPr>
              <w:jc w:val="center"/>
            </w:pPr>
            <w:r>
              <w:rPr>
                <w:color w:val="46535E"/>
                <w:sz w:val="16"/>
              </w:rPr>
              <w:t>Technical Manager</w:t>
            </w:r>
          </w:p>
        </w:tc>
        <w:tc>
          <w:tcPr>
            <w:tcW w:w="2520" w:type="dxa"/>
          </w:tcPr>
          <w:p w14:paraId="6DF87D2D" w14:textId="77777777" w:rsidR="00BD6641" w:rsidRDefault="00000000">
            <w:pPr>
              <w:jc w:val="center"/>
            </w:pPr>
            <w:r>
              <w:rPr>
                <w:color w:val="46535E"/>
                <w:sz w:val="16"/>
              </w:rPr>
              <w:t>+1 9234567892</w:t>
            </w:r>
          </w:p>
        </w:tc>
        <w:tc>
          <w:tcPr>
            <w:tcW w:w="2520" w:type="dxa"/>
          </w:tcPr>
          <w:p w14:paraId="70E72AD8" w14:textId="77777777" w:rsidR="00BD6641" w:rsidRDefault="00000000">
            <w:pPr>
              <w:jc w:val="center"/>
            </w:pPr>
            <w:r>
              <w:rPr>
                <w:color w:val="46535E"/>
                <w:sz w:val="16"/>
              </w:rPr>
              <w:t>pravenn@cfeynman.com</w:t>
            </w:r>
          </w:p>
        </w:tc>
      </w:tr>
      <w:tr w:rsidR="00BD6641" w14:paraId="64ADE64A" w14:textId="77777777">
        <w:tc>
          <w:tcPr>
            <w:tcW w:w="2520" w:type="dxa"/>
          </w:tcPr>
          <w:p w14:paraId="5AD5C6B7" w14:textId="77777777" w:rsidR="00BD6641" w:rsidRDefault="00000000">
            <w:pPr>
              <w:jc w:val="center"/>
            </w:pPr>
            <w:r>
              <w:rPr>
                <w:color w:val="46535E"/>
                <w:sz w:val="16"/>
              </w:rPr>
              <w:t>TBD</w:t>
            </w:r>
          </w:p>
        </w:tc>
        <w:tc>
          <w:tcPr>
            <w:tcW w:w="2520" w:type="dxa"/>
          </w:tcPr>
          <w:p w14:paraId="56353C1C" w14:textId="77777777" w:rsidR="00BD6641" w:rsidRDefault="00000000">
            <w:pPr>
              <w:jc w:val="center"/>
            </w:pPr>
            <w:r>
              <w:rPr>
                <w:color w:val="46535E"/>
                <w:sz w:val="16"/>
              </w:rPr>
              <w:t>Project Manager</w:t>
            </w:r>
          </w:p>
        </w:tc>
        <w:tc>
          <w:tcPr>
            <w:tcW w:w="2520" w:type="dxa"/>
          </w:tcPr>
          <w:p w14:paraId="534FF203" w14:textId="77777777" w:rsidR="00BD6641" w:rsidRDefault="00000000">
            <w:pPr>
              <w:jc w:val="center"/>
            </w:pPr>
            <w:r>
              <w:rPr>
                <w:color w:val="46535E"/>
                <w:sz w:val="16"/>
              </w:rPr>
              <w:t>TBD</w:t>
            </w:r>
          </w:p>
        </w:tc>
        <w:tc>
          <w:tcPr>
            <w:tcW w:w="2520" w:type="dxa"/>
          </w:tcPr>
          <w:p w14:paraId="3D042FE3" w14:textId="77777777" w:rsidR="00BD6641" w:rsidRDefault="00000000">
            <w:pPr>
              <w:jc w:val="center"/>
            </w:pPr>
            <w:r>
              <w:rPr>
                <w:color w:val="46535E"/>
                <w:sz w:val="16"/>
              </w:rPr>
              <w:t>TBD</w:t>
            </w:r>
          </w:p>
        </w:tc>
      </w:tr>
      <w:tr w:rsidR="00BD6641" w14:paraId="6A720ABF" w14:textId="77777777">
        <w:tc>
          <w:tcPr>
            <w:tcW w:w="2520" w:type="dxa"/>
          </w:tcPr>
          <w:p w14:paraId="7E688204" w14:textId="77777777" w:rsidR="00BD6641" w:rsidRDefault="00000000">
            <w:pPr>
              <w:jc w:val="center"/>
            </w:pPr>
            <w:r>
              <w:rPr>
                <w:color w:val="46535E"/>
                <w:sz w:val="16"/>
              </w:rPr>
              <w:t>Peter Parker</w:t>
            </w:r>
          </w:p>
        </w:tc>
        <w:tc>
          <w:tcPr>
            <w:tcW w:w="2520" w:type="dxa"/>
          </w:tcPr>
          <w:p w14:paraId="0A50CB31" w14:textId="77777777" w:rsidR="00BD6641" w:rsidRDefault="00000000">
            <w:pPr>
              <w:jc w:val="center"/>
            </w:pPr>
            <w:r>
              <w:rPr>
                <w:color w:val="46535E"/>
                <w:sz w:val="16"/>
              </w:rPr>
              <w:t>Head of Procurement</w:t>
            </w:r>
          </w:p>
        </w:tc>
        <w:tc>
          <w:tcPr>
            <w:tcW w:w="2520" w:type="dxa"/>
          </w:tcPr>
          <w:p w14:paraId="588FD477" w14:textId="77777777" w:rsidR="00BD6641" w:rsidRDefault="00000000">
            <w:pPr>
              <w:jc w:val="center"/>
            </w:pPr>
            <w:r>
              <w:rPr>
                <w:color w:val="46535E"/>
                <w:sz w:val="16"/>
              </w:rPr>
              <w:t>+1 9234567892</w:t>
            </w:r>
          </w:p>
        </w:tc>
        <w:tc>
          <w:tcPr>
            <w:tcW w:w="2520" w:type="dxa"/>
          </w:tcPr>
          <w:p w14:paraId="20D6C5E1" w14:textId="77777777" w:rsidR="00BD6641" w:rsidRDefault="00000000">
            <w:pPr>
              <w:jc w:val="center"/>
            </w:pPr>
            <w:r>
              <w:rPr>
                <w:color w:val="46535E"/>
                <w:sz w:val="16"/>
              </w:rPr>
              <w:t>spiderman@danfoss.com</w:t>
            </w:r>
          </w:p>
        </w:tc>
      </w:tr>
      <w:tr w:rsidR="00BD6641" w14:paraId="5FFB8BD8" w14:textId="77777777">
        <w:tc>
          <w:tcPr>
            <w:tcW w:w="2520" w:type="dxa"/>
          </w:tcPr>
          <w:p w14:paraId="34134290" w14:textId="77777777" w:rsidR="00BD6641" w:rsidRDefault="00000000">
            <w:pPr>
              <w:jc w:val="center"/>
            </w:pPr>
            <w:r>
              <w:rPr>
                <w:color w:val="46535E"/>
                <w:sz w:val="16"/>
              </w:rPr>
              <w:t>TBD</w:t>
            </w:r>
          </w:p>
        </w:tc>
        <w:tc>
          <w:tcPr>
            <w:tcW w:w="2520" w:type="dxa"/>
          </w:tcPr>
          <w:p w14:paraId="61ED6DD8" w14:textId="77777777" w:rsidR="00BD6641" w:rsidRDefault="00000000">
            <w:pPr>
              <w:jc w:val="center"/>
            </w:pPr>
            <w:r>
              <w:rPr>
                <w:color w:val="46535E"/>
                <w:sz w:val="16"/>
              </w:rPr>
              <w:t>Technical Lead</w:t>
            </w:r>
          </w:p>
        </w:tc>
        <w:tc>
          <w:tcPr>
            <w:tcW w:w="2520" w:type="dxa"/>
          </w:tcPr>
          <w:p w14:paraId="6C9BE802" w14:textId="77777777" w:rsidR="00BD6641" w:rsidRDefault="00000000">
            <w:pPr>
              <w:jc w:val="center"/>
            </w:pPr>
            <w:r>
              <w:rPr>
                <w:color w:val="46535E"/>
                <w:sz w:val="16"/>
              </w:rPr>
              <w:t>TBD</w:t>
            </w:r>
          </w:p>
        </w:tc>
        <w:tc>
          <w:tcPr>
            <w:tcW w:w="2520" w:type="dxa"/>
          </w:tcPr>
          <w:p w14:paraId="34208E30" w14:textId="77777777" w:rsidR="00BD6641" w:rsidRDefault="00000000">
            <w:pPr>
              <w:jc w:val="center"/>
            </w:pPr>
            <w:r>
              <w:rPr>
                <w:color w:val="46535E"/>
                <w:sz w:val="16"/>
              </w:rPr>
              <w:t>TBD</w:t>
            </w:r>
          </w:p>
        </w:tc>
      </w:tr>
    </w:tbl>
    <w:p w14:paraId="5030D774" w14:textId="77777777" w:rsidR="00F80049" w:rsidRDefault="00F80049"/>
    <w:sectPr w:rsidR="00F80049"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AC352" w14:textId="77777777" w:rsidR="00F80049" w:rsidRDefault="00F80049" w:rsidP="002D518D">
      <w:r>
        <w:separator/>
      </w:r>
    </w:p>
  </w:endnote>
  <w:endnote w:type="continuationSeparator" w:id="0">
    <w:p w14:paraId="4F160FDB" w14:textId="77777777" w:rsidR="00F80049" w:rsidRDefault="00F80049"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0CEE" w14:textId="77777777"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5379D631" wp14:editId="041AF869">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19E00F15" w14:textId="77777777"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79D631"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19E00F15" w14:textId="77777777"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19B8891F" wp14:editId="57712DD9">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3ABC0ECE"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8891F"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3ABC0ECE"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2BF8B187" wp14:editId="7EBF5DC2">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8256F" w14:textId="77777777" w:rsidR="00F80049" w:rsidRDefault="00F80049" w:rsidP="002D518D">
      <w:r>
        <w:separator/>
      </w:r>
    </w:p>
  </w:footnote>
  <w:footnote w:type="continuationSeparator" w:id="0">
    <w:p w14:paraId="49293BFB" w14:textId="77777777" w:rsidR="00F80049" w:rsidRDefault="00F80049"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EC9F" w14:textId="77777777" w:rsidR="003D095F" w:rsidRDefault="003D095F" w:rsidP="003D095F">
    <w:pPr>
      <w:pStyle w:val="Header"/>
    </w:pPr>
  </w:p>
  <w:p w14:paraId="68357D88" w14:textId="77777777" w:rsidR="0034289F" w:rsidRDefault="0034289F" w:rsidP="003D095F">
    <w:pPr>
      <w:pStyle w:val="Header"/>
    </w:pPr>
  </w:p>
  <w:p w14:paraId="671DA84A" w14:textId="77777777"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77CE0F92" w14:textId="77777777" w:rsidR="003E37ED" w:rsidRDefault="003E37ED" w:rsidP="0034289F">
    <w:pPr>
      <w:pStyle w:val="Header"/>
      <w:tabs>
        <w:tab w:val="clear" w:pos="9360"/>
        <w:tab w:val="right" w:pos="10080"/>
      </w:tabs>
    </w:pPr>
  </w:p>
  <w:p w14:paraId="37385B6F"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1AF1" w14:textId="77777777" w:rsidR="00CB6FCC" w:rsidRDefault="00D050C4">
    <w:pPr>
      <w:pStyle w:val="Header"/>
    </w:pPr>
    <w:r w:rsidRPr="00C73908">
      <w:rPr>
        <w:noProof/>
      </w:rPr>
      <w:drawing>
        <wp:anchor distT="0" distB="0" distL="114300" distR="114300" simplePos="0" relativeHeight="251655168" behindDoc="1" locked="0" layoutInCell="1" allowOverlap="1" wp14:anchorId="0E7CD3E4" wp14:editId="65D98168">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077D68CB" w14:textId="77777777" w:rsidR="00D51482" w:rsidRPr="0000104A" w:rsidRDefault="00D51482">
    <w:pPr>
      <w:pStyle w:val="Header"/>
      <w:rPr>
        <w:sz w:val="21"/>
        <w:szCs w:val="21"/>
      </w:rPr>
    </w:pPr>
  </w:p>
  <w:p w14:paraId="7129F408" w14:textId="77777777" w:rsidR="00D050C4" w:rsidRPr="0000104A" w:rsidRDefault="00D050C4">
    <w:pPr>
      <w:pStyle w:val="Header"/>
      <w:rPr>
        <w:sz w:val="21"/>
        <w:szCs w:val="21"/>
      </w:rPr>
    </w:pPr>
  </w:p>
  <w:p w14:paraId="7183D143" w14:textId="77777777" w:rsidR="00D51482" w:rsidRPr="0000104A" w:rsidRDefault="00D51482">
    <w:pPr>
      <w:pStyle w:val="Header"/>
      <w:rPr>
        <w:sz w:val="21"/>
        <w:szCs w:val="21"/>
      </w:rPr>
    </w:pPr>
  </w:p>
  <w:p w14:paraId="68FFE901" w14:textId="77777777" w:rsidR="00D050C4" w:rsidRPr="0000104A" w:rsidRDefault="00D050C4">
    <w:pPr>
      <w:pStyle w:val="Header"/>
      <w:rPr>
        <w:sz w:val="21"/>
        <w:szCs w:val="21"/>
      </w:rPr>
    </w:pPr>
  </w:p>
  <w:p w14:paraId="3C9ABA55" w14:textId="77777777" w:rsidR="00D050C4" w:rsidRPr="0000104A" w:rsidRDefault="00D050C4">
    <w:pPr>
      <w:pStyle w:val="Header"/>
      <w:rPr>
        <w:sz w:val="21"/>
        <w:szCs w:val="21"/>
      </w:rPr>
    </w:pPr>
  </w:p>
  <w:p w14:paraId="16EB2918" w14:textId="77777777" w:rsidR="00D050C4" w:rsidRPr="0000104A" w:rsidRDefault="00D050C4">
    <w:pPr>
      <w:pStyle w:val="Header"/>
      <w:rPr>
        <w:sz w:val="21"/>
        <w:szCs w:val="21"/>
      </w:rPr>
    </w:pPr>
  </w:p>
  <w:p w14:paraId="56944BDE"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122F6ECD"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40BA5835"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47D6C9C3" w14:textId="77777777" w:rsidR="00D050C4" w:rsidRPr="0000104A" w:rsidRDefault="00D050C4">
    <w:pPr>
      <w:pStyle w:val="Header"/>
      <w:rPr>
        <w:sz w:val="21"/>
        <w:szCs w:val="21"/>
      </w:rPr>
    </w:pPr>
  </w:p>
  <w:p w14:paraId="160715E2" w14:textId="77777777" w:rsidR="00D050C4" w:rsidRPr="0000104A" w:rsidRDefault="00D050C4">
    <w:pPr>
      <w:pStyle w:val="Header"/>
      <w:rPr>
        <w:sz w:val="21"/>
        <w:szCs w:val="21"/>
      </w:rPr>
    </w:pPr>
  </w:p>
  <w:p w14:paraId="28DF42FD" w14:textId="77777777"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1819AD1E" w14:textId="77777777" w:rsidR="00D050C4" w:rsidRPr="0000104A" w:rsidRDefault="00D050C4">
    <w:pPr>
      <w:pStyle w:val="Header"/>
      <w:rPr>
        <w:sz w:val="21"/>
        <w:szCs w:val="21"/>
      </w:rPr>
    </w:pPr>
  </w:p>
  <w:p w14:paraId="2C131D22" w14:textId="77777777" w:rsidR="00D050C4" w:rsidRPr="0000104A" w:rsidRDefault="002A6926" w:rsidP="002A6926">
    <w:pPr>
      <w:pStyle w:val="Header"/>
      <w:tabs>
        <w:tab w:val="clear" w:pos="4680"/>
        <w:tab w:val="clear" w:pos="9360"/>
        <w:tab w:val="left" w:pos="8952"/>
      </w:tabs>
      <w:rPr>
        <w:sz w:val="21"/>
        <w:szCs w:val="21"/>
      </w:rPr>
    </w:pPr>
    <w:r>
      <w:rPr>
        <w:sz w:val="21"/>
        <w:szCs w:val="21"/>
      </w:rPr>
      <w:tab/>
    </w:r>
  </w:p>
  <w:p w14:paraId="745174E5" w14:textId="77777777" w:rsidR="00D050C4" w:rsidRPr="0000104A" w:rsidRDefault="00D050C4">
    <w:pPr>
      <w:pStyle w:val="Header"/>
      <w:rPr>
        <w:sz w:val="21"/>
        <w:szCs w:val="21"/>
      </w:rPr>
    </w:pPr>
  </w:p>
  <w:p w14:paraId="73FE6355" w14:textId="77777777" w:rsidR="00D050C4" w:rsidRPr="0000104A" w:rsidRDefault="00D050C4">
    <w:pPr>
      <w:pStyle w:val="Header"/>
      <w:rPr>
        <w:sz w:val="21"/>
        <w:szCs w:val="21"/>
      </w:rPr>
    </w:pPr>
  </w:p>
  <w:p w14:paraId="0135B4AF" w14:textId="77777777" w:rsidR="00D050C4" w:rsidRPr="0000104A" w:rsidRDefault="00D050C4">
    <w:pPr>
      <w:pStyle w:val="Header"/>
      <w:rPr>
        <w:sz w:val="21"/>
        <w:szCs w:val="21"/>
      </w:rPr>
    </w:pPr>
  </w:p>
  <w:p w14:paraId="04615A58" w14:textId="77777777"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25D3A15C" w14:textId="77777777" w:rsidR="00D050C4" w:rsidRPr="0000104A" w:rsidRDefault="00D050C4" w:rsidP="00D51482">
    <w:pPr>
      <w:pStyle w:val="Header"/>
      <w:jc w:val="right"/>
      <w:rPr>
        <w:sz w:val="21"/>
        <w:szCs w:val="21"/>
      </w:rPr>
    </w:pPr>
  </w:p>
  <w:p w14:paraId="42E21F05" w14:textId="77777777" w:rsidR="00D050C4" w:rsidRPr="0000104A" w:rsidRDefault="00D050C4">
    <w:pPr>
      <w:pStyle w:val="Header"/>
      <w:rPr>
        <w:sz w:val="21"/>
        <w:szCs w:val="21"/>
      </w:rPr>
    </w:pPr>
  </w:p>
  <w:p w14:paraId="77CCE023" w14:textId="77777777" w:rsidR="00D050C4" w:rsidRPr="0000104A" w:rsidRDefault="0048760D" w:rsidP="0048760D">
    <w:pPr>
      <w:pStyle w:val="Header"/>
      <w:tabs>
        <w:tab w:val="left" w:pos="4508"/>
      </w:tabs>
      <w:rPr>
        <w:sz w:val="21"/>
        <w:szCs w:val="21"/>
      </w:rPr>
    </w:pPr>
    <w:r>
      <w:rPr>
        <w:sz w:val="21"/>
        <w:szCs w:val="21"/>
      </w:rPr>
      <w:tab/>
    </w:r>
    <w:r>
      <w:rPr>
        <w:sz w:val="21"/>
        <w:szCs w:val="21"/>
      </w:rPr>
      <w:tab/>
    </w:r>
  </w:p>
  <w:p w14:paraId="09BF94A8"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3E25"/>
    <w:rsid w:val="00BB73C2"/>
    <w:rsid w:val="00BB73DA"/>
    <w:rsid w:val="00BB7F52"/>
    <w:rsid w:val="00BC0ADD"/>
    <w:rsid w:val="00BC6031"/>
    <w:rsid w:val="00BC65A9"/>
    <w:rsid w:val="00BC75A6"/>
    <w:rsid w:val="00BC7733"/>
    <w:rsid w:val="00BD3448"/>
    <w:rsid w:val="00BD6641"/>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0049"/>
    <w:rsid w:val="00F825B9"/>
    <w:rsid w:val="00F82FD6"/>
    <w:rsid w:val="00F83031"/>
    <w:rsid w:val="00F8597B"/>
    <w:rsid w:val="00F86AFB"/>
    <w:rsid w:val="00F91BAC"/>
    <w:rsid w:val="00F929C3"/>
    <w:rsid w:val="00F931E4"/>
    <w:rsid w:val="00F93597"/>
    <w:rsid w:val="00F9634F"/>
    <w:rsid w:val="00F9775D"/>
    <w:rsid w:val="00FA205B"/>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57D21"/>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17</TotalTime>
  <Pages>1</Pages>
  <Words>2743</Words>
  <Characters>15638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Chintanippu Premchand</cp:lastModifiedBy>
  <cp:revision>5</cp:revision>
  <dcterms:created xsi:type="dcterms:W3CDTF">2025-06-30T05:31:00Z</dcterms:created>
  <dcterms:modified xsi:type="dcterms:W3CDTF">2025-07-14T04:15:00Z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