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CED0" w14:textId="3ABD77F5" w:rsidR="003D1A59" w:rsidRPr="00E75D65" w:rsidRDefault="004F4F88" w:rsidP="007F1F20">
      <w:pPr>
        <w:pStyle w:val="Title"/>
        <w:rPr>
          <w:rFonts w:asciiTheme="minorHAnsi" w:hAnsiTheme="minorHAnsi"/>
          <w:color w:val="C1D82F" w:themeColor="accent2"/>
          <w:szCs w:val="52"/>
        </w:rPr>
      </w:pPr>
      <w:r>
        <w:rPr>
          <w:szCs w:val="52"/>
        </w:rPr>
        <w:t>MCP POC Decision Document</w:t>
      </w:r>
    </w:p>
    <w:p w14:paraId="0ADC4169" w14:textId="77777777" w:rsidR="004F4F88" w:rsidRDefault="004F4F88" w:rsidP="00A4636F">
      <w:pPr>
        <w:pStyle w:val="Subtitle"/>
      </w:pPr>
    </w:p>
    <w:p w14:paraId="7FBDC8E4" w14:textId="5ADDD25E" w:rsidR="00D862A2" w:rsidRPr="0068138C" w:rsidRDefault="00D862A2" w:rsidP="00A4636F">
      <w:pPr>
        <w:pStyle w:val="Subtitle"/>
      </w:pPr>
      <w:r w:rsidRPr="0068138C">
        <w:t xml:space="preserve"> </w:t>
      </w:r>
    </w:p>
    <w:p w14:paraId="2ED0D009" w14:textId="77777777" w:rsidR="003D1A59" w:rsidRPr="0068138C" w:rsidRDefault="003D1A59" w:rsidP="002A1E3B"/>
    <w:p w14:paraId="1BC9B0D4" w14:textId="07377FDC" w:rsidR="0035755C" w:rsidRDefault="0035755C" w:rsidP="0035755C">
      <w:pPr>
        <w:pStyle w:val="Position"/>
      </w:pPr>
      <w:r>
        <w:t>[</w:t>
      </w:r>
      <w:r w:rsidR="004F4F88">
        <w:t>08/07/2025</w:t>
      </w:r>
      <w:r w:rsidR="002D0969">
        <w:t>]</w:t>
      </w:r>
    </w:p>
    <w:p w14:paraId="23917A67" w14:textId="77777777" w:rsidR="0035755C" w:rsidRDefault="0035755C" w:rsidP="002A1E3B"/>
    <w:p w14:paraId="1F117C8A" w14:textId="77777777" w:rsidR="00577C1A" w:rsidRDefault="001C119D" w:rsidP="001C119D">
      <w:r>
        <w:t>Presented By:</w:t>
      </w:r>
    </w:p>
    <w:p w14:paraId="7CE379AB" w14:textId="77777777" w:rsidR="001C119D" w:rsidRDefault="001C119D" w:rsidP="001C119D"/>
    <w:p w14:paraId="3DBF9686" w14:textId="37DB4AA0" w:rsidR="001C119D" w:rsidRDefault="00F277B7" w:rsidP="001C119D">
      <w:r>
        <w:t xml:space="preserve">Development </w:t>
      </w:r>
      <w:proofErr w:type="gramStart"/>
      <w:r>
        <w:t>Team</w:t>
      </w:r>
      <w:r w:rsidR="00216DEB">
        <w:t>(</w:t>
      </w:r>
      <w:proofErr w:type="spellStart"/>
      <w:r w:rsidR="00216DEB">
        <w:t>Nikhil,Akash</w:t>
      </w:r>
      <w:proofErr w:type="gramEnd"/>
      <w:r w:rsidR="00216DEB">
        <w:t>,PremChand</w:t>
      </w:r>
      <w:proofErr w:type="spellEnd"/>
      <w:r w:rsidR="00216DEB">
        <w:t>)</w:t>
      </w:r>
    </w:p>
    <w:p w14:paraId="79FE60D4" w14:textId="76E2B7E0" w:rsidR="001C119D" w:rsidRDefault="001C119D" w:rsidP="001C119D"/>
    <w:p w14:paraId="2ED5902A" w14:textId="77777777" w:rsidR="00351936" w:rsidRDefault="00351936" w:rsidP="001C119D"/>
    <w:p w14:paraId="1545F323" w14:textId="77777777" w:rsidR="00BC0ADD" w:rsidRPr="003B3567" w:rsidRDefault="00BC0ADD" w:rsidP="003B3567">
      <w:pPr>
        <w:pStyle w:val="ContactInfo"/>
      </w:pPr>
    </w:p>
    <w:p w14:paraId="378D47E1"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420B4520" w14:textId="77777777" w:rsidR="00A2082A" w:rsidRDefault="00A2082A" w:rsidP="000D056C"/>
    <w:p w14:paraId="4567B3EB"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556D8C4E" w14:textId="77777777" w:rsidTr="002B1C7D">
        <w:tc>
          <w:tcPr>
            <w:tcW w:w="2065" w:type="dxa"/>
            <w:shd w:val="clear" w:color="auto" w:fill="021A32" w:themeFill="text1"/>
          </w:tcPr>
          <w:p w14:paraId="366E094D" w14:textId="77777777" w:rsidR="00892736" w:rsidRPr="002B1C7D" w:rsidRDefault="00537CAB" w:rsidP="0041344F">
            <w:pPr>
              <w:pStyle w:val="TableHeader"/>
            </w:pPr>
            <w:r w:rsidRPr="0041344F">
              <w:t>Revision</w:t>
            </w:r>
          </w:p>
        </w:tc>
        <w:tc>
          <w:tcPr>
            <w:tcW w:w="1440" w:type="dxa"/>
            <w:shd w:val="clear" w:color="auto" w:fill="021A32" w:themeFill="text1"/>
          </w:tcPr>
          <w:p w14:paraId="36679B07" w14:textId="77777777" w:rsidR="00892736" w:rsidRPr="002B1C7D" w:rsidRDefault="003667C5" w:rsidP="0041344F">
            <w:pPr>
              <w:pStyle w:val="TableHeader"/>
            </w:pPr>
            <w:r w:rsidRPr="002B1C7D">
              <w:t>Date</w:t>
            </w:r>
          </w:p>
        </w:tc>
        <w:tc>
          <w:tcPr>
            <w:tcW w:w="6565" w:type="dxa"/>
            <w:shd w:val="clear" w:color="auto" w:fill="021A32" w:themeFill="text1"/>
          </w:tcPr>
          <w:p w14:paraId="3FB31D08" w14:textId="77777777" w:rsidR="00892736" w:rsidRPr="002B1C7D" w:rsidRDefault="003667C5" w:rsidP="0041344F">
            <w:pPr>
              <w:pStyle w:val="TableHeader"/>
            </w:pPr>
            <w:r w:rsidRPr="002B1C7D">
              <w:t>Description of Change</w:t>
            </w:r>
          </w:p>
        </w:tc>
      </w:tr>
      <w:tr w:rsidR="00892736" w14:paraId="3241684A" w14:textId="77777777" w:rsidTr="002B1C7D">
        <w:tc>
          <w:tcPr>
            <w:tcW w:w="2065" w:type="dxa"/>
          </w:tcPr>
          <w:p w14:paraId="66AC625A" w14:textId="77777777" w:rsidR="00892736" w:rsidRDefault="00596377" w:rsidP="002842F2">
            <w:pPr>
              <w:pStyle w:val="TableNormalText"/>
            </w:pPr>
            <w:r>
              <w:t>1.0</w:t>
            </w:r>
          </w:p>
        </w:tc>
        <w:tc>
          <w:tcPr>
            <w:tcW w:w="1440" w:type="dxa"/>
          </w:tcPr>
          <w:p w14:paraId="7E46049D" w14:textId="77777777" w:rsidR="00892736" w:rsidRDefault="001A37EF" w:rsidP="002842F2">
            <w:pPr>
              <w:pStyle w:val="TableNormalText"/>
            </w:pPr>
            <w:r>
              <w:t>XXXXX</w:t>
            </w:r>
          </w:p>
        </w:tc>
        <w:tc>
          <w:tcPr>
            <w:tcW w:w="6565" w:type="dxa"/>
          </w:tcPr>
          <w:p w14:paraId="5F2BE6C8" w14:textId="77777777" w:rsidR="00892736" w:rsidRDefault="00596377" w:rsidP="002842F2">
            <w:pPr>
              <w:pStyle w:val="TableNormalText"/>
            </w:pPr>
            <w:r>
              <w:t>Initial Release</w:t>
            </w:r>
          </w:p>
        </w:tc>
      </w:tr>
    </w:tbl>
    <w:p w14:paraId="124AAC5D" w14:textId="77777777" w:rsidR="00901DF0" w:rsidRDefault="00901DF0" w:rsidP="000D056C"/>
    <w:p w14:paraId="55C31837" w14:textId="77777777" w:rsidR="00901DF0" w:rsidRDefault="00901DF0" w:rsidP="000D056C"/>
    <w:p w14:paraId="3884EB2B" w14:textId="77777777" w:rsidR="00901DF0" w:rsidRDefault="00901DF0" w:rsidP="000D056C"/>
    <w:p w14:paraId="5E3EADC1" w14:textId="376E6420" w:rsidR="00A2082A" w:rsidRDefault="00A2082A" w:rsidP="000D056C"/>
    <w:p w14:paraId="259CBCDA"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0905B4B7"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AF288D4" w14:textId="77777777" w:rsidR="000D056C" w:rsidRDefault="000D056C" w:rsidP="007D758E">
          <w:pPr>
            <w:pStyle w:val="TOCHeading"/>
          </w:pPr>
          <w:r>
            <w:t xml:space="preserve">Table of </w:t>
          </w:r>
          <w:r w:rsidRPr="00DE27B7">
            <w:t>Contents</w:t>
          </w:r>
        </w:p>
        <w:p w14:paraId="41EB076B" w14:textId="741329EB" w:rsidR="004F4F88"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2878218" w:history="1">
            <w:r w:rsidR="004F4F88" w:rsidRPr="001274BD">
              <w:rPr>
                <w:rStyle w:val="Hyperlink"/>
                <w:noProof/>
                <w14:scene3d>
                  <w14:camera w14:prst="orthographicFront"/>
                  <w14:lightRig w14:rig="threePt" w14:dir="t">
                    <w14:rot w14:lat="0" w14:lon="0" w14:rev="0"/>
                  </w14:lightRig>
                </w14:scene3d>
              </w:rPr>
              <w:t>1</w:t>
            </w:r>
            <w:r w:rsidR="004F4F88">
              <w:rPr>
                <w:rFonts w:asciiTheme="minorHAnsi" w:eastAsiaTheme="minorEastAsia" w:hAnsiTheme="minorHAnsi" w:cstheme="minorBidi"/>
                <w:bCs w:val="0"/>
                <w:noProof/>
                <w:color w:val="auto"/>
                <w:kern w:val="2"/>
                <w:sz w:val="24"/>
                <w:szCs w:val="24"/>
                <w:lang w:val="en-IN" w:eastAsia="en-IN"/>
                <w14:ligatures w14:val="standardContextual"/>
              </w:rPr>
              <w:tab/>
            </w:r>
            <w:r w:rsidR="004F4F88" w:rsidRPr="001274BD">
              <w:rPr>
                <w:rStyle w:val="Hyperlink"/>
                <w:rFonts w:ascii="Segoe UI Emoji" w:hAnsi="Segoe UI Emoji" w:cs="Segoe UI Emoji"/>
                <w:noProof/>
              </w:rPr>
              <w:t>📌</w:t>
            </w:r>
            <w:r w:rsidR="004F4F88" w:rsidRPr="001274BD">
              <w:rPr>
                <w:rStyle w:val="Hyperlink"/>
                <w:noProof/>
              </w:rPr>
              <w:t xml:space="preserve"> MCP Tools Deployment Strategy Decision</w:t>
            </w:r>
            <w:r w:rsidR="004F4F88">
              <w:rPr>
                <w:noProof/>
                <w:webHidden/>
              </w:rPr>
              <w:tab/>
            </w:r>
            <w:r w:rsidR="004F4F88">
              <w:rPr>
                <w:noProof/>
                <w:webHidden/>
              </w:rPr>
              <w:fldChar w:fldCharType="begin"/>
            </w:r>
            <w:r w:rsidR="004F4F88">
              <w:rPr>
                <w:noProof/>
                <w:webHidden/>
              </w:rPr>
              <w:instrText xml:space="preserve"> PAGEREF _Toc202878218 \h </w:instrText>
            </w:r>
            <w:r w:rsidR="004F4F88">
              <w:rPr>
                <w:noProof/>
                <w:webHidden/>
              </w:rPr>
            </w:r>
            <w:r w:rsidR="004F4F88">
              <w:rPr>
                <w:noProof/>
                <w:webHidden/>
              </w:rPr>
              <w:fldChar w:fldCharType="separate"/>
            </w:r>
            <w:r w:rsidR="004F4F88">
              <w:rPr>
                <w:noProof/>
                <w:webHidden/>
              </w:rPr>
              <w:t>2</w:t>
            </w:r>
            <w:r w:rsidR="004F4F88">
              <w:rPr>
                <w:noProof/>
                <w:webHidden/>
              </w:rPr>
              <w:fldChar w:fldCharType="end"/>
            </w:r>
          </w:hyperlink>
        </w:p>
        <w:p w14:paraId="70885881" w14:textId="001BC804"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19" w:history="1">
            <w:r w:rsidRPr="001274BD">
              <w:rPr>
                <w:rStyle w:val="Hyperlink"/>
                <w:noProof/>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Background / Context</w:t>
            </w:r>
            <w:r>
              <w:rPr>
                <w:noProof/>
                <w:webHidden/>
              </w:rPr>
              <w:tab/>
            </w:r>
            <w:r>
              <w:rPr>
                <w:noProof/>
                <w:webHidden/>
              </w:rPr>
              <w:fldChar w:fldCharType="begin"/>
            </w:r>
            <w:r>
              <w:rPr>
                <w:noProof/>
                <w:webHidden/>
              </w:rPr>
              <w:instrText xml:space="preserve"> PAGEREF _Toc202878219 \h </w:instrText>
            </w:r>
            <w:r>
              <w:rPr>
                <w:noProof/>
                <w:webHidden/>
              </w:rPr>
            </w:r>
            <w:r>
              <w:rPr>
                <w:noProof/>
                <w:webHidden/>
              </w:rPr>
              <w:fldChar w:fldCharType="separate"/>
            </w:r>
            <w:r>
              <w:rPr>
                <w:noProof/>
                <w:webHidden/>
              </w:rPr>
              <w:t>2</w:t>
            </w:r>
            <w:r>
              <w:rPr>
                <w:noProof/>
                <w:webHidden/>
              </w:rPr>
              <w:fldChar w:fldCharType="end"/>
            </w:r>
          </w:hyperlink>
        </w:p>
        <w:p w14:paraId="39B83564" w14:textId="3A322FB6"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20" w:history="1">
            <w:r w:rsidRPr="001274BD">
              <w:rPr>
                <w:rStyle w:val="Hyperlink"/>
                <w:noProof/>
              </w:rPr>
              <w:t>1.2</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Alternatives Considered</w:t>
            </w:r>
            <w:r>
              <w:rPr>
                <w:noProof/>
                <w:webHidden/>
              </w:rPr>
              <w:tab/>
            </w:r>
            <w:r>
              <w:rPr>
                <w:noProof/>
                <w:webHidden/>
              </w:rPr>
              <w:fldChar w:fldCharType="begin"/>
            </w:r>
            <w:r>
              <w:rPr>
                <w:noProof/>
                <w:webHidden/>
              </w:rPr>
              <w:instrText xml:space="preserve"> PAGEREF _Toc202878220 \h </w:instrText>
            </w:r>
            <w:r>
              <w:rPr>
                <w:noProof/>
                <w:webHidden/>
              </w:rPr>
            </w:r>
            <w:r>
              <w:rPr>
                <w:noProof/>
                <w:webHidden/>
              </w:rPr>
              <w:fldChar w:fldCharType="separate"/>
            </w:r>
            <w:r>
              <w:rPr>
                <w:noProof/>
                <w:webHidden/>
              </w:rPr>
              <w:t>3</w:t>
            </w:r>
            <w:r>
              <w:rPr>
                <w:noProof/>
                <w:webHidden/>
              </w:rPr>
              <w:fldChar w:fldCharType="end"/>
            </w:r>
          </w:hyperlink>
        </w:p>
        <w:p w14:paraId="6AE4FFCA" w14:textId="3ADDA52C"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21" w:history="1">
            <w:r w:rsidRPr="001274BD">
              <w:rPr>
                <w:rStyle w:val="Hyperlink"/>
                <w:noProof/>
              </w:rPr>
              <w:t>1.3</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The Decision</w:t>
            </w:r>
            <w:r>
              <w:rPr>
                <w:noProof/>
                <w:webHidden/>
              </w:rPr>
              <w:tab/>
            </w:r>
            <w:r>
              <w:rPr>
                <w:noProof/>
                <w:webHidden/>
              </w:rPr>
              <w:fldChar w:fldCharType="begin"/>
            </w:r>
            <w:r>
              <w:rPr>
                <w:noProof/>
                <w:webHidden/>
              </w:rPr>
              <w:instrText xml:space="preserve"> PAGEREF _Toc202878221 \h </w:instrText>
            </w:r>
            <w:r>
              <w:rPr>
                <w:noProof/>
                <w:webHidden/>
              </w:rPr>
            </w:r>
            <w:r>
              <w:rPr>
                <w:noProof/>
                <w:webHidden/>
              </w:rPr>
              <w:fldChar w:fldCharType="separate"/>
            </w:r>
            <w:r>
              <w:rPr>
                <w:noProof/>
                <w:webHidden/>
              </w:rPr>
              <w:t>4</w:t>
            </w:r>
            <w:r>
              <w:rPr>
                <w:noProof/>
                <w:webHidden/>
              </w:rPr>
              <w:fldChar w:fldCharType="end"/>
            </w:r>
          </w:hyperlink>
        </w:p>
        <w:p w14:paraId="6E35C6A4" w14:textId="461CD564"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22" w:history="1">
            <w:r w:rsidRPr="001274BD">
              <w:rPr>
                <w:rStyle w:val="Hyperlink"/>
                <w:noProof/>
              </w:rPr>
              <w:t>1.4</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Impact</w:t>
            </w:r>
            <w:r>
              <w:rPr>
                <w:noProof/>
                <w:webHidden/>
              </w:rPr>
              <w:tab/>
            </w:r>
            <w:r>
              <w:rPr>
                <w:noProof/>
                <w:webHidden/>
              </w:rPr>
              <w:fldChar w:fldCharType="begin"/>
            </w:r>
            <w:r>
              <w:rPr>
                <w:noProof/>
                <w:webHidden/>
              </w:rPr>
              <w:instrText xml:space="preserve"> PAGEREF _Toc202878222 \h </w:instrText>
            </w:r>
            <w:r>
              <w:rPr>
                <w:noProof/>
                <w:webHidden/>
              </w:rPr>
            </w:r>
            <w:r>
              <w:rPr>
                <w:noProof/>
                <w:webHidden/>
              </w:rPr>
              <w:fldChar w:fldCharType="separate"/>
            </w:r>
            <w:r>
              <w:rPr>
                <w:noProof/>
                <w:webHidden/>
              </w:rPr>
              <w:t>4</w:t>
            </w:r>
            <w:r>
              <w:rPr>
                <w:noProof/>
                <w:webHidden/>
              </w:rPr>
              <w:fldChar w:fldCharType="end"/>
            </w:r>
          </w:hyperlink>
        </w:p>
        <w:p w14:paraId="20126EE7" w14:textId="5576AE33"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23" w:history="1">
            <w:r w:rsidRPr="001274BD">
              <w:rPr>
                <w:rStyle w:val="Hyperlink"/>
                <w:noProof/>
              </w:rPr>
              <w:t>1.5</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References</w:t>
            </w:r>
            <w:r>
              <w:rPr>
                <w:noProof/>
                <w:webHidden/>
              </w:rPr>
              <w:tab/>
            </w:r>
            <w:r>
              <w:rPr>
                <w:noProof/>
                <w:webHidden/>
              </w:rPr>
              <w:fldChar w:fldCharType="begin"/>
            </w:r>
            <w:r>
              <w:rPr>
                <w:noProof/>
                <w:webHidden/>
              </w:rPr>
              <w:instrText xml:space="preserve"> PAGEREF _Toc202878223 \h </w:instrText>
            </w:r>
            <w:r>
              <w:rPr>
                <w:noProof/>
                <w:webHidden/>
              </w:rPr>
            </w:r>
            <w:r>
              <w:rPr>
                <w:noProof/>
                <w:webHidden/>
              </w:rPr>
              <w:fldChar w:fldCharType="separate"/>
            </w:r>
            <w:r>
              <w:rPr>
                <w:noProof/>
                <w:webHidden/>
              </w:rPr>
              <w:t>7</w:t>
            </w:r>
            <w:r>
              <w:rPr>
                <w:noProof/>
                <w:webHidden/>
              </w:rPr>
              <w:fldChar w:fldCharType="end"/>
            </w:r>
          </w:hyperlink>
        </w:p>
        <w:p w14:paraId="7E3547FD" w14:textId="080D5E81"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24" w:history="1">
            <w:r w:rsidRPr="001274BD">
              <w:rPr>
                <w:rStyle w:val="Hyperlink"/>
                <w:noProof/>
              </w:rPr>
              <w:t>1.6</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Maintenance Guidance</w:t>
            </w:r>
            <w:r>
              <w:rPr>
                <w:noProof/>
                <w:webHidden/>
              </w:rPr>
              <w:tab/>
            </w:r>
            <w:r>
              <w:rPr>
                <w:noProof/>
                <w:webHidden/>
              </w:rPr>
              <w:fldChar w:fldCharType="begin"/>
            </w:r>
            <w:r>
              <w:rPr>
                <w:noProof/>
                <w:webHidden/>
              </w:rPr>
              <w:instrText xml:space="preserve"> PAGEREF _Toc202878224 \h </w:instrText>
            </w:r>
            <w:r>
              <w:rPr>
                <w:noProof/>
                <w:webHidden/>
              </w:rPr>
            </w:r>
            <w:r>
              <w:rPr>
                <w:noProof/>
                <w:webHidden/>
              </w:rPr>
              <w:fldChar w:fldCharType="separate"/>
            </w:r>
            <w:r>
              <w:rPr>
                <w:noProof/>
                <w:webHidden/>
              </w:rPr>
              <w:t>9</w:t>
            </w:r>
            <w:r>
              <w:rPr>
                <w:noProof/>
                <w:webHidden/>
              </w:rPr>
              <w:fldChar w:fldCharType="end"/>
            </w:r>
          </w:hyperlink>
        </w:p>
        <w:p w14:paraId="5D17BE54" w14:textId="09617653" w:rsidR="004F4F88" w:rsidRDefault="004F4F88">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2878225" w:history="1">
            <w:r w:rsidRPr="001274BD">
              <w:rPr>
                <w:rStyle w:val="Hyperlink"/>
                <w:noProof/>
              </w:rPr>
              <w:t>1.7</w:t>
            </w:r>
            <w:r>
              <w:rPr>
                <w:rFonts w:asciiTheme="minorHAnsi" w:eastAsiaTheme="minorEastAsia" w:hAnsiTheme="minorHAnsi" w:cstheme="minorBidi"/>
                <w:bCs w:val="0"/>
                <w:noProof/>
                <w:color w:val="auto"/>
                <w:kern w:val="2"/>
                <w:sz w:val="24"/>
                <w:szCs w:val="24"/>
                <w:lang w:val="en-IN" w:eastAsia="en-IN"/>
                <w14:ligatures w14:val="standardContextual"/>
              </w:rPr>
              <w:tab/>
            </w:r>
            <w:r w:rsidRPr="001274BD">
              <w:rPr>
                <w:rStyle w:val="Hyperlink"/>
                <w:rFonts w:ascii="Segoe UI Emoji" w:hAnsi="Segoe UI Emoji" w:cs="Segoe UI Emoji"/>
                <w:noProof/>
              </w:rPr>
              <w:t>🧭</w:t>
            </w:r>
            <w:r w:rsidRPr="001274BD">
              <w:rPr>
                <w:rStyle w:val="Hyperlink"/>
                <w:noProof/>
              </w:rPr>
              <w:t xml:space="preserve"> Organizational Reminder</w:t>
            </w:r>
            <w:r>
              <w:rPr>
                <w:noProof/>
                <w:webHidden/>
              </w:rPr>
              <w:tab/>
            </w:r>
            <w:r>
              <w:rPr>
                <w:noProof/>
                <w:webHidden/>
              </w:rPr>
              <w:fldChar w:fldCharType="begin"/>
            </w:r>
            <w:r>
              <w:rPr>
                <w:noProof/>
                <w:webHidden/>
              </w:rPr>
              <w:instrText xml:space="preserve"> PAGEREF _Toc202878225 \h </w:instrText>
            </w:r>
            <w:r>
              <w:rPr>
                <w:noProof/>
                <w:webHidden/>
              </w:rPr>
            </w:r>
            <w:r>
              <w:rPr>
                <w:noProof/>
                <w:webHidden/>
              </w:rPr>
              <w:fldChar w:fldCharType="separate"/>
            </w:r>
            <w:r>
              <w:rPr>
                <w:noProof/>
                <w:webHidden/>
              </w:rPr>
              <w:t>9</w:t>
            </w:r>
            <w:r>
              <w:rPr>
                <w:noProof/>
                <w:webHidden/>
              </w:rPr>
              <w:fldChar w:fldCharType="end"/>
            </w:r>
          </w:hyperlink>
        </w:p>
        <w:p w14:paraId="0577F746" w14:textId="72ED7B72" w:rsidR="000D056C" w:rsidRDefault="00D8225E">
          <w:r>
            <w:rPr>
              <w:b/>
              <w:bCs w:val="0"/>
              <w:noProof/>
            </w:rPr>
            <w:fldChar w:fldCharType="end"/>
          </w:r>
        </w:p>
      </w:sdtContent>
    </w:sdt>
    <w:p w14:paraId="6655EC21" w14:textId="77777777" w:rsidR="00B054FC" w:rsidRDefault="00BF3E97" w:rsidP="00BF3E97">
      <w:pPr>
        <w:pStyle w:val="TOCHeading"/>
      </w:pPr>
      <w:r>
        <w:t>Table of Exhibits</w:t>
      </w:r>
    </w:p>
    <w:p w14:paraId="09509492"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73604BB3" w14:textId="77777777" w:rsidR="00BF3E97" w:rsidRDefault="00BF3E97" w:rsidP="0014223A">
      <w:r>
        <w:fldChar w:fldCharType="end"/>
      </w:r>
    </w:p>
    <w:p w14:paraId="504507BD" w14:textId="77777777" w:rsidR="00BF3E97" w:rsidRDefault="00BF3E97" w:rsidP="0014223A"/>
    <w:p w14:paraId="0346C54A" w14:textId="77777777"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4D0B6360" w14:textId="77777777" w:rsidR="002F254D" w:rsidRPr="0068138C" w:rsidRDefault="002F254D" w:rsidP="00D8225E">
      <w:pPr>
        <w:pStyle w:val="Heading1"/>
        <w:numPr>
          <w:ilvl w:val="0"/>
          <w:numId w:val="0"/>
        </w:numPr>
        <w:ind w:left="1008" w:hanging="1008"/>
      </w:pPr>
    </w:p>
    <w:p w14:paraId="48F03C42" w14:textId="77777777" w:rsidR="00EA0BF0" w:rsidRDefault="00000000">
      <w:pPr>
        <w:pStyle w:val="Heading1"/>
        <w:spacing w:before="360" w:after="120"/>
      </w:pPr>
      <w:bookmarkStart w:id="0" w:name="_Toc202878218"/>
      <w:r>
        <w:rPr>
          <w:color w:val="374351"/>
        </w:rPr>
        <w:t>📌 MCP Tools Deployment Strategy Decision</w:t>
      </w:r>
      <w:bookmarkEnd w:id="0"/>
    </w:p>
    <w:p w14:paraId="43448D6A" w14:textId="77777777" w:rsidR="00EA0BF0" w:rsidRDefault="00000000">
      <w:pPr>
        <w:spacing w:before="240" w:after="80"/>
      </w:pPr>
      <w:r>
        <w:rPr>
          <w:b/>
          <w:color w:val="C1D82F"/>
        </w:rPr>
        <w:t>Decision Metadata</w:t>
      </w:r>
    </w:p>
    <w:p w14:paraId="37F1E264" w14:textId="77777777" w:rsidR="00EA0BF0" w:rsidRDefault="00000000">
      <w:pPr>
        <w:pStyle w:val="ListBullet"/>
      </w:pPr>
      <w:r>
        <w:t>ID: DEC-2025-07-001</w:t>
      </w:r>
    </w:p>
    <w:p w14:paraId="5586E9B9" w14:textId="77777777" w:rsidR="00EA0BF0" w:rsidRDefault="00000000">
      <w:pPr>
        <w:pStyle w:val="ListBullet"/>
      </w:pPr>
      <w:r>
        <w:t>Status: Accepted</w:t>
      </w:r>
    </w:p>
    <w:p w14:paraId="33C13E6B" w14:textId="77777777" w:rsidR="00EA0BF0" w:rsidRDefault="00000000">
      <w:pPr>
        <w:pStyle w:val="ListBullet"/>
      </w:pPr>
      <w:r>
        <w:t>Date of Decision: July 8, 2025</w:t>
      </w:r>
    </w:p>
    <w:p w14:paraId="17844B0B" w14:textId="236AE658" w:rsidR="00EA0BF0" w:rsidRDefault="00000000">
      <w:pPr>
        <w:pStyle w:val="ListBullet"/>
      </w:pPr>
      <w:r>
        <w:t xml:space="preserve">Author: </w:t>
      </w:r>
      <w:proofErr w:type="spellStart"/>
      <w:r w:rsidR="004F4F88">
        <w:t>PremChand</w:t>
      </w:r>
      <w:proofErr w:type="spellEnd"/>
    </w:p>
    <w:p w14:paraId="493F9300" w14:textId="63E5DADA" w:rsidR="00EA0BF0" w:rsidRDefault="00000000">
      <w:pPr>
        <w:pStyle w:val="ListBullet"/>
      </w:pPr>
      <w:r>
        <w:t xml:space="preserve">Stakeholders: Development </w:t>
      </w:r>
      <w:proofErr w:type="gramStart"/>
      <w:r>
        <w:t>Team</w:t>
      </w:r>
      <w:r w:rsidR="004F4F88">
        <w:t>(</w:t>
      </w:r>
      <w:proofErr w:type="gramEnd"/>
      <w:r w:rsidR="00F277B7">
        <w:t>Nikhil, Akash</w:t>
      </w:r>
      <w:r w:rsidR="004F4F88">
        <w:t>)</w:t>
      </w:r>
      <w:r>
        <w:t xml:space="preserve">, </w:t>
      </w:r>
      <w:proofErr w:type="gramStart"/>
      <w:r>
        <w:t>Management</w:t>
      </w:r>
      <w:r w:rsidR="004F4F88">
        <w:t>(</w:t>
      </w:r>
      <w:proofErr w:type="gramEnd"/>
      <w:r w:rsidR="004F4F88">
        <w:t>Praveen)</w:t>
      </w:r>
    </w:p>
    <w:p w14:paraId="26F75512" w14:textId="77777777" w:rsidR="00EA0BF0" w:rsidRDefault="00000000">
      <w:pPr>
        <w:pStyle w:val="ListBullet"/>
      </w:pPr>
      <w:r>
        <w:t>Tags: MCP Tools, Deployment Strategy, AI Infrastructure</w:t>
      </w:r>
    </w:p>
    <w:p w14:paraId="798766DB" w14:textId="77777777" w:rsidR="00EA0BF0" w:rsidRDefault="00000000">
      <w:pPr>
        <w:pStyle w:val="Heading2"/>
        <w:spacing w:before="240" w:after="120"/>
      </w:pPr>
      <w:bookmarkStart w:id="1" w:name="_Toc202878219"/>
      <w:r>
        <w:rPr>
          <w:color w:val="43627D"/>
          <w:sz w:val="27"/>
        </w:rPr>
        <w:t>📖 Background / Context</w:t>
      </w:r>
      <w:bookmarkEnd w:id="1"/>
    </w:p>
    <w:p w14:paraId="5A81DF29" w14:textId="00F0E7F4" w:rsidR="00EA0BF0" w:rsidRDefault="00000000">
      <w:pPr>
        <w:spacing w:after="160"/>
        <w:jc w:val="both"/>
      </w:pPr>
      <w:r>
        <w:rPr>
          <w:color w:val="46535E"/>
        </w:rPr>
        <w:t xml:space="preserve">The </w:t>
      </w:r>
      <w:r w:rsidR="004F4F88">
        <w:t>Development Team</w:t>
      </w:r>
      <w:r w:rsidR="004F4F88">
        <w:rPr>
          <w:color w:val="46535E"/>
        </w:rPr>
        <w:t xml:space="preserve"> </w:t>
      </w:r>
      <w:r>
        <w:rPr>
          <w:color w:val="46535E"/>
        </w:rPr>
        <w:t>has developed MCP (Model Context Protocol) tools for Word document generation, achieving 60% completion of major functionality after 4 weeks of development. The system demonstrates significant efficiency gains, with AI-assisted workflows showing 37.5% overall time savings compared to manual processes, despite requiring 75% more validation time.</w:t>
      </w:r>
    </w:p>
    <w:p w14:paraId="435B0E9F" w14:textId="77777777" w:rsidR="00EA0BF0" w:rsidRDefault="00000000">
      <w:pPr>
        <w:spacing w:after="160"/>
        <w:jc w:val="both"/>
      </w:pPr>
      <w:r>
        <w:rPr>
          <w:color w:val="46535E"/>
        </w:rPr>
        <w:t>Current testing with Claude Sonnet AI models through GitHub Copilot extension shows excellent performance for long-form document generation, while GPT models perform well for short-form content. The remaining 30% of unidentified work and potential bugs require strategic decision-making for deployment approach and ongoing maintenance.</w:t>
      </w:r>
    </w:p>
    <w:p w14:paraId="174CC4BA" w14:textId="77777777" w:rsidR="00EA0BF0" w:rsidRDefault="00000000">
      <w:pPr>
        <w:jc w:val="center"/>
      </w:pPr>
      <w:r>
        <w:rPr>
          <w:noProof/>
        </w:rPr>
        <w:drawing>
          <wp:inline distT="0" distB="0" distL="0" distR="0" wp14:anchorId="7D1808C9" wp14:editId="1E1606ED">
            <wp:extent cx="5486400" cy="28917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p_overview.png"/>
                    <pic:cNvPicPr/>
                  </pic:nvPicPr>
                  <pic:blipFill>
                    <a:blip r:embed="rId14"/>
                    <a:stretch>
                      <a:fillRect/>
                    </a:stretch>
                  </pic:blipFill>
                  <pic:spPr>
                    <a:xfrm>
                      <a:off x="0" y="0"/>
                      <a:ext cx="5486400" cy="2891731"/>
                    </a:xfrm>
                    <a:prstGeom prst="rect">
                      <a:avLst/>
                    </a:prstGeom>
                  </pic:spPr>
                </pic:pic>
              </a:graphicData>
            </a:graphic>
          </wp:inline>
        </w:drawing>
      </w:r>
    </w:p>
    <w:p w14:paraId="7723DAAD" w14:textId="77777777" w:rsidR="00EA0BF0" w:rsidRDefault="00000000">
      <w:pPr>
        <w:jc w:val="center"/>
      </w:pPr>
      <w:r>
        <w:rPr>
          <w:i/>
          <w:color w:val="46535E"/>
          <w:sz w:val="18"/>
        </w:rPr>
        <w:lastRenderedPageBreak/>
        <w:t>Figure: MCP Overview - Model Context Protocol Architecture</w:t>
      </w:r>
    </w:p>
    <w:p w14:paraId="35890726" w14:textId="77777777" w:rsidR="00EA0BF0" w:rsidRDefault="00EA0BF0"/>
    <w:p w14:paraId="64E410A6" w14:textId="77777777" w:rsidR="00EA0BF0" w:rsidRDefault="00000000">
      <w:pPr>
        <w:pStyle w:val="Heading2"/>
        <w:spacing w:before="240" w:after="120"/>
      </w:pPr>
      <w:bookmarkStart w:id="2" w:name="_Toc202878220"/>
      <w:r>
        <w:rPr>
          <w:color w:val="43627D"/>
          <w:sz w:val="27"/>
        </w:rPr>
        <w:t>🔍 Alternatives Considered</w:t>
      </w:r>
      <w:bookmarkEnd w:id="2"/>
    </w:p>
    <w:p w14:paraId="1C5F93F6" w14:textId="77777777" w:rsidR="00EA0BF0" w:rsidRDefault="00000000">
      <w:pPr>
        <w:spacing w:before="240" w:after="80"/>
      </w:pPr>
      <w:r>
        <w:rPr>
          <w:b/>
          <w:color w:val="C1D82F"/>
        </w:rPr>
        <w:t>Option 1: Local Deployment (Docker Instance)</w:t>
      </w:r>
    </w:p>
    <w:p w14:paraId="19BC0E2D" w14:textId="77777777" w:rsidR="00EA0BF0" w:rsidRDefault="00000000">
      <w:pPr>
        <w:spacing w:after="160"/>
        <w:jc w:val="both"/>
      </w:pPr>
      <w:r>
        <w:rPr>
          <w:color w:val="46535E"/>
        </w:rPr>
        <w:t>Deploy MCP tools locally using Docker containerization with mounted folder access for security isolation.</w:t>
      </w:r>
    </w:p>
    <w:p w14:paraId="5E78849A" w14:textId="77777777" w:rsidR="00EA0BF0" w:rsidRDefault="00000000">
      <w:pPr>
        <w:spacing w:after="160"/>
        <w:jc w:val="both"/>
      </w:pPr>
      <w:r>
        <w:rPr>
          <w:color w:val="46535E"/>
        </w:rPr>
        <w:t>Pros: No operational costs, enhanced security through containerization, requires Python environment, complete data control</w:t>
      </w:r>
    </w:p>
    <w:p w14:paraId="5083E0E2" w14:textId="77777777" w:rsidR="00EA0BF0" w:rsidRDefault="00000000">
      <w:pPr>
        <w:spacing w:after="160"/>
        <w:jc w:val="both"/>
      </w:pPr>
      <w:r>
        <w:rPr>
          <w:color w:val="46535E"/>
        </w:rPr>
        <w:t>Cons: Requires local hardware resources, Python dependency management, limited scalability</w:t>
      </w:r>
    </w:p>
    <w:p w14:paraId="6E572F3E" w14:textId="77777777" w:rsidR="00EA0BF0" w:rsidRDefault="00000000">
      <w:pPr>
        <w:spacing w:before="240" w:after="80"/>
      </w:pPr>
      <w:r>
        <w:rPr>
          <w:b/>
          <w:color w:val="C1D82F"/>
        </w:rPr>
        <w:t>Option 2: Cloud Server Deployment</w:t>
      </w:r>
    </w:p>
    <w:p w14:paraId="21BC4201" w14:textId="77777777" w:rsidR="00EA0BF0" w:rsidRDefault="00000000">
      <w:pPr>
        <w:spacing w:after="160"/>
        <w:jc w:val="both"/>
      </w:pPr>
      <w:r>
        <w:rPr>
          <w:color w:val="46535E"/>
        </w:rPr>
        <w:t>Deploy MCP tools on cloud infrastructure with custom interface replacing GitHub Copilot integration.</w:t>
      </w:r>
    </w:p>
    <w:p w14:paraId="4E3CEA2B" w14:textId="77777777" w:rsidR="00EA0BF0" w:rsidRDefault="00000000">
      <w:pPr>
        <w:spacing w:after="160"/>
        <w:jc w:val="both"/>
      </w:pPr>
      <w:r>
        <w:rPr>
          <w:color w:val="46535E"/>
        </w:rPr>
        <w:t>Pros: High scalability, professional deployment, SSE and streamable HTTP capabilities</w:t>
      </w:r>
    </w:p>
    <w:p w14:paraId="11F04A3E" w14:textId="77777777" w:rsidR="00EA0BF0" w:rsidRDefault="00000000">
      <w:pPr>
        <w:spacing w:after="160"/>
        <w:jc w:val="both"/>
      </w:pPr>
      <w:r>
        <w:rPr>
          <w:color w:val="46535E"/>
        </w:rPr>
        <w:t>Cons: Operational costs, requires custom interface development, additional complexity in SSE/HTTP streaming</w:t>
      </w:r>
    </w:p>
    <w:p w14:paraId="4A5CDF1A" w14:textId="77777777" w:rsidR="00EA0BF0" w:rsidRDefault="00000000">
      <w:pPr>
        <w:spacing w:before="240" w:after="80"/>
      </w:pPr>
      <w:r>
        <w:rPr>
          <w:b/>
          <w:color w:val="C1D82F"/>
        </w:rPr>
        <w:t>Option 3: Hybrid Approach with Phased Deployment</w:t>
      </w:r>
    </w:p>
    <w:p w14:paraId="67E7B339" w14:textId="77777777" w:rsidR="00EA0BF0" w:rsidRDefault="00000000">
      <w:pPr>
        <w:spacing w:after="160"/>
        <w:jc w:val="both"/>
      </w:pPr>
      <w:r>
        <w:rPr>
          <w:color w:val="46535E"/>
        </w:rPr>
        <w:t>Start with local Docker deployment for immediate use while developing cloud infrastructure for future scaling.</w:t>
      </w:r>
    </w:p>
    <w:p w14:paraId="3ED37630" w14:textId="77777777" w:rsidR="00EA0BF0" w:rsidRDefault="00000000">
      <w:pPr>
        <w:spacing w:after="160"/>
        <w:jc w:val="both"/>
      </w:pPr>
      <w:r>
        <w:rPr>
          <w:color w:val="46535E"/>
        </w:rPr>
        <w:t>Pros: Immediate deployment capability, risk mitigation, gradual scaling opportunity</w:t>
      </w:r>
    </w:p>
    <w:p w14:paraId="5169D92B" w14:textId="77777777" w:rsidR="00EA0BF0" w:rsidRDefault="00000000">
      <w:pPr>
        <w:spacing w:after="160"/>
        <w:jc w:val="both"/>
      </w:pPr>
      <w:r>
        <w:rPr>
          <w:color w:val="46535E"/>
        </w:rPr>
        <w:t>Cons: Requires maintaining two deployment strategies, potential duplicate effort</w:t>
      </w:r>
    </w:p>
    <w:p w14:paraId="64BD1645" w14:textId="77777777" w:rsidR="00EA0BF0" w:rsidRDefault="00000000">
      <w:pPr>
        <w:jc w:val="center"/>
      </w:pPr>
      <w:r>
        <w:rPr>
          <w:noProof/>
        </w:rPr>
        <w:lastRenderedPageBreak/>
        <w:drawing>
          <wp:inline distT="0" distB="0" distL="0" distR="0" wp14:anchorId="4E1467F8" wp14:editId="7FE585EF">
            <wp:extent cx="5486400" cy="3111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mcp_server_prototype_architecture.png"/>
                    <pic:cNvPicPr/>
                  </pic:nvPicPr>
                  <pic:blipFill>
                    <a:blip r:embed="rId15"/>
                    <a:stretch>
                      <a:fillRect/>
                    </a:stretch>
                  </pic:blipFill>
                  <pic:spPr>
                    <a:xfrm>
                      <a:off x="0" y="0"/>
                      <a:ext cx="5486400" cy="3111159"/>
                    </a:xfrm>
                    <a:prstGeom prst="rect">
                      <a:avLst/>
                    </a:prstGeom>
                  </pic:spPr>
                </pic:pic>
              </a:graphicData>
            </a:graphic>
          </wp:inline>
        </w:drawing>
      </w:r>
    </w:p>
    <w:p w14:paraId="450C3221" w14:textId="77777777" w:rsidR="00EA0BF0" w:rsidRDefault="00000000">
      <w:pPr>
        <w:jc w:val="center"/>
      </w:pPr>
      <w:r>
        <w:rPr>
          <w:i/>
          <w:color w:val="46535E"/>
          <w:sz w:val="18"/>
        </w:rPr>
        <w:t>Figure: Current MCP Server Prototype Architecture</w:t>
      </w:r>
    </w:p>
    <w:p w14:paraId="7FEBE663" w14:textId="77777777" w:rsidR="00EA0BF0" w:rsidRDefault="00EA0BF0"/>
    <w:p w14:paraId="17F27255" w14:textId="77777777" w:rsidR="00EA0BF0" w:rsidRDefault="00000000">
      <w:pPr>
        <w:pStyle w:val="Heading2"/>
        <w:spacing w:before="240" w:after="120"/>
      </w:pPr>
      <w:bookmarkStart w:id="3" w:name="_Toc202878221"/>
      <w:r>
        <w:rPr>
          <w:color w:val="43627D"/>
          <w:sz w:val="27"/>
        </w:rPr>
        <w:t>✅ The Decision</w:t>
      </w:r>
      <w:bookmarkEnd w:id="3"/>
    </w:p>
    <w:p w14:paraId="4B18DEDA" w14:textId="77777777" w:rsidR="00EA0BF0" w:rsidRDefault="00000000">
      <w:pPr>
        <w:spacing w:after="160"/>
        <w:jc w:val="both"/>
      </w:pPr>
      <w:r>
        <w:rPr>
          <w:color w:val="46535E"/>
        </w:rPr>
        <w:t>Decision Made: Implement Local Docker Deployment with Security Containerization (Option 1) as the immediate deployment strategy, while freezing development at 60% completion until backlog reaches 10 identified issues.</w:t>
      </w:r>
    </w:p>
    <w:p w14:paraId="142A1EF9" w14:textId="77777777" w:rsidR="00EA0BF0" w:rsidRDefault="00000000">
      <w:pPr>
        <w:spacing w:before="240" w:after="80"/>
      </w:pPr>
      <w:r>
        <w:rPr>
          <w:b/>
          <w:color w:val="C1D82F"/>
        </w:rPr>
        <w:t>Key Rationale:</w:t>
      </w:r>
    </w:p>
    <w:p w14:paraId="2EF2FEC4" w14:textId="77777777" w:rsidR="00EA0BF0" w:rsidRDefault="00000000">
      <w:pPr>
        <w:pStyle w:val="ListNumber"/>
      </w:pPr>
      <w:r>
        <w:t>Cost Effectiveness: Zero operational costs while maintaining functionality</w:t>
      </w:r>
    </w:p>
    <w:p w14:paraId="3B24638B" w14:textId="77777777" w:rsidR="00EA0BF0" w:rsidRDefault="00000000">
      <w:pPr>
        <w:pStyle w:val="ListNumber"/>
      </w:pPr>
      <w:r>
        <w:t>Security Priority: Docker containerization provides robust security isolation against cyber attacks</w:t>
      </w:r>
    </w:p>
    <w:p w14:paraId="7E0BAA21" w14:textId="77777777" w:rsidR="00EA0BF0" w:rsidRDefault="00000000">
      <w:pPr>
        <w:pStyle w:val="ListNumber"/>
      </w:pPr>
      <w:r>
        <w:t>Immediate Value: 37.5% time savings demonstrated in current testing phase</w:t>
      </w:r>
    </w:p>
    <w:p w14:paraId="208A9DA4" w14:textId="77777777" w:rsidR="00EA0BF0" w:rsidRDefault="00000000">
      <w:pPr>
        <w:pStyle w:val="ListNumber"/>
      </w:pPr>
      <w:r>
        <w:t>Risk Management: Freezing development prevents over-engineering while collecting real-world usage data</w:t>
      </w:r>
    </w:p>
    <w:p w14:paraId="00CE548E" w14:textId="77777777" w:rsidR="00EA0BF0" w:rsidRDefault="00000000">
      <w:pPr>
        <w:pStyle w:val="ListNumber"/>
      </w:pPr>
      <w:r>
        <w:t>Proven Performance: Claude Sonnet integration showing excellent results for long-form document generation</w:t>
      </w:r>
    </w:p>
    <w:p w14:paraId="068E7301" w14:textId="77777777" w:rsidR="00EA0BF0" w:rsidRDefault="00000000">
      <w:pPr>
        <w:spacing w:after="160"/>
        <w:jc w:val="both"/>
      </w:pPr>
      <w:r>
        <w:rPr>
          <w:color w:val="46535E"/>
        </w:rPr>
        <w:t>Approval: This decision was endorsed by the development team and approved by management based on demonstrated efficiency gains and security requirements.</w:t>
      </w:r>
    </w:p>
    <w:p w14:paraId="21DE8F4F" w14:textId="77777777" w:rsidR="00EA0BF0" w:rsidRDefault="00000000">
      <w:pPr>
        <w:pStyle w:val="Heading2"/>
        <w:spacing w:before="240" w:after="120"/>
      </w:pPr>
      <w:bookmarkStart w:id="4" w:name="_Toc202878222"/>
      <w:r>
        <w:rPr>
          <w:color w:val="43627D"/>
          <w:sz w:val="27"/>
        </w:rPr>
        <w:t>📈 Impact</w:t>
      </w:r>
      <w:bookmarkEnd w:id="4"/>
    </w:p>
    <w:p w14:paraId="722C9389" w14:textId="77777777" w:rsidR="00EA0BF0" w:rsidRDefault="00000000">
      <w:pPr>
        <w:spacing w:before="240" w:after="80"/>
      </w:pPr>
      <w:r>
        <w:rPr>
          <w:b/>
          <w:color w:val="C1D82F"/>
        </w:rPr>
        <w:t>Expected Benefits:</w:t>
      </w:r>
    </w:p>
    <w:p w14:paraId="3324D469" w14:textId="77777777" w:rsidR="00EA0BF0" w:rsidRDefault="00000000">
      <w:pPr>
        <w:pStyle w:val="ListBullet"/>
      </w:pPr>
      <w:r>
        <w:t>Business: 37.5% overall time savings in document generation workflows</w:t>
      </w:r>
    </w:p>
    <w:p w14:paraId="26F59617" w14:textId="77777777" w:rsidR="00EA0BF0" w:rsidRDefault="00000000">
      <w:pPr>
        <w:pStyle w:val="ListBullet"/>
      </w:pPr>
      <w:r>
        <w:lastRenderedPageBreak/>
        <w:t>Technical: 4x faster content generation phase, enhanced security through containerization</w:t>
      </w:r>
    </w:p>
    <w:p w14:paraId="368BB0F2" w14:textId="77777777" w:rsidR="00EA0BF0" w:rsidRDefault="00000000">
      <w:pPr>
        <w:pStyle w:val="ListBullet"/>
      </w:pPr>
      <w:r>
        <w:t>User Experience: Seamless integration with existing GitHub Copilot workflows</w:t>
      </w:r>
    </w:p>
    <w:p w14:paraId="280FFD6C" w14:textId="77777777" w:rsidR="00EA0BF0" w:rsidRDefault="00000000">
      <w:pPr>
        <w:pStyle w:val="ListBullet"/>
      </w:pPr>
      <w:r>
        <w:t>Cost: Zero operational expenses for deployment and maintenance</w:t>
      </w:r>
    </w:p>
    <w:p w14:paraId="0879D2FB" w14:textId="77777777" w:rsidR="00EA0BF0" w:rsidRDefault="00000000">
      <w:pPr>
        <w:spacing w:before="240" w:after="80"/>
      </w:pPr>
      <w:r>
        <w:rPr>
          <w:b/>
          <w:color w:val="C1D82F"/>
        </w:rPr>
        <w:t>Trade-offs and Drawbacks:</w:t>
      </w:r>
    </w:p>
    <w:p w14:paraId="449FAA3F" w14:textId="77777777" w:rsidR="00EA0BF0" w:rsidRDefault="00000000">
      <w:pPr>
        <w:pStyle w:val="ListBullet"/>
      </w:pPr>
      <w:r>
        <w:t>75% increase in validation time requirements</w:t>
      </w:r>
    </w:p>
    <w:p w14:paraId="3C52FC2B" w14:textId="77777777" w:rsidR="00EA0BF0" w:rsidRDefault="00000000">
      <w:pPr>
        <w:pStyle w:val="ListBullet"/>
      </w:pPr>
      <w:r>
        <w:t>30% of functionality remains unidentified and unimplemented</w:t>
      </w:r>
    </w:p>
    <w:p w14:paraId="56A0C9D2" w14:textId="77777777" w:rsidR="00EA0BF0" w:rsidRDefault="00000000">
      <w:pPr>
        <w:pStyle w:val="ListBullet"/>
      </w:pPr>
      <w:r>
        <w:t>Limited scalability compared to cloud deployment</w:t>
      </w:r>
    </w:p>
    <w:p w14:paraId="716B7313" w14:textId="77777777" w:rsidR="00EA0BF0" w:rsidRDefault="00000000">
      <w:pPr>
        <w:pStyle w:val="ListBullet"/>
      </w:pPr>
      <w:r>
        <w:t>Dependency on local hardware resources and Python environment</w:t>
      </w:r>
    </w:p>
    <w:p w14:paraId="422A8E6C" w14:textId="77777777" w:rsidR="00EA0BF0" w:rsidRDefault="00000000">
      <w:pPr>
        <w:spacing w:before="240" w:after="80"/>
      </w:pPr>
      <w:r>
        <w:rPr>
          <w:b/>
          <w:color w:val="C1D82F"/>
        </w:rPr>
        <w:t>Risks and Mitigation Strategies:</w:t>
      </w:r>
    </w:p>
    <w:tbl>
      <w:tblPr>
        <w:tblStyle w:val="TableGrid"/>
        <w:tblW w:w="0" w:type="auto"/>
        <w:tblLook w:val="04A0" w:firstRow="1" w:lastRow="0" w:firstColumn="1" w:lastColumn="0" w:noHBand="0" w:noVBand="1"/>
      </w:tblPr>
      <w:tblGrid>
        <w:gridCol w:w="3357"/>
        <w:gridCol w:w="3356"/>
        <w:gridCol w:w="3357"/>
      </w:tblGrid>
      <w:tr w:rsidR="00EA0BF0" w14:paraId="4B77669A" w14:textId="77777777">
        <w:tc>
          <w:tcPr>
            <w:tcW w:w="3360" w:type="dxa"/>
            <w:shd w:val="clear" w:color="auto" w:fill="374351"/>
          </w:tcPr>
          <w:p w14:paraId="75A69C13" w14:textId="77777777" w:rsidR="00EA0BF0" w:rsidRDefault="00000000">
            <w:pPr>
              <w:jc w:val="center"/>
            </w:pPr>
            <w:r>
              <w:rPr>
                <w:b/>
                <w:color w:val="FFFFFF"/>
                <w:sz w:val="16"/>
              </w:rPr>
              <w:t>Risk</w:t>
            </w:r>
          </w:p>
        </w:tc>
        <w:tc>
          <w:tcPr>
            <w:tcW w:w="3360" w:type="dxa"/>
            <w:shd w:val="clear" w:color="auto" w:fill="374351"/>
          </w:tcPr>
          <w:p w14:paraId="13BE72C0" w14:textId="77777777" w:rsidR="00EA0BF0" w:rsidRDefault="00000000">
            <w:pPr>
              <w:jc w:val="center"/>
            </w:pPr>
            <w:r>
              <w:rPr>
                <w:b/>
                <w:color w:val="FFFFFF"/>
                <w:sz w:val="16"/>
              </w:rPr>
              <w:t>Impact</w:t>
            </w:r>
          </w:p>
        </w:tc>
        <w:tc>
          <w:tcPr>
            <w:tcW w:w="3360" w:type="dxa"/>
            <w:shd w:val="clear" w:color="auto" w:fill="374351"/>
          </w:tcPr>
          <w:p w14:paraId="0C44EE52" w14:textId="77777777" w:rsidR="00EA0BF0" w:rsidRDefault="00000000">
            <w:pPr>
              <w:jc w:val="center"/>
            </w:pPr>
            <w:r>
              <w:rPr>
                <w:b/>
                <w:color w:val="FFFFFF"/>
                <w:sz w:val="16"/>
              </w:rPr>
              <w:t>Mitigation Strategy</w:t>
            </w:r>
          </w:p>
        </w:tc>
      </w:tr>
      <w:tr w:rsidR="00EA0BF0" w14:paraId="568B97DA" w14:textId="77777777">
        <w:tc>
          <w:tcPr>
            <w:tcW w:w="3360" w:type="dxa"/>
          </w:tcPr>
          <w:p w14:paraId="3EA7FF3B" w14:textId="77777777" w:rsidR="00EA0BF0" w:rsidRDefault="00000000">
            <w:pPr>
              <w:jc w:val="center"/>
            </w:pPr>
            <w:r>
              <w:rPr>
                <w:color w:val="46535E"/>
                <w:sz w:val="16"/>
              </w:rPr>
              <w:t>System Hallucinations</w:t>
            </w:r>
          </w:p>
        </w:tc>
        <w:tc>
          <w:tcPr>
            <w:tcW w:w="3360" w:type="dxa"/>
          </w:tcPr>
          <w:p w14:paraId="4DF759BE" w14:textId="77777777" w:rsidR="00EA0BF0" w:rsidRDefault="00000000">
            <w:pPr>
              <w:jc w:val="center"/>
            </w:pPr>
            <w:r>
              <w:rPr>
                <w:color w:val="46535E"/>
                <w:sz w:val="16"/>
              </w:rPr>
              <w:t>High</w:t>
            </w:r>
          </w:p>
        </w:tc>
        <w:tc>
          <w:tcPr>
            <w:tcW w:w="3360" w:type="dxa"/>
          </w:tcPr>
          <w:p w14:paraId="253AA9AA" w14:textId="77777777" w:rsidR="00EA0BF0" w:rsidRDefault="00000000">
            <w:pPr>
              <w:jc w:val="center"/>
            </w:pPr>
            <w:r>
              <w:rPr>
                <w:color w:val="46535E"/>
                <w:sz w:val="16"/>
              </w:rPr>
              <w:t>Implement AI Judge evaluation and project member validation</w:t>
            </w:r>
          </w:p>
        </w:tc>
      </w:tr>
      <w:tr w:rsidR="00EA0BF0" w14:paraId="66BBEE5B" w14:textId="77777777">
        <w:tc>
          <w:tcPr>
            <w:tcW w:w="3360" w:type="dxa"/>
          </w:tcPr>
          <w:p w14:paraId="444D6FC5" w14:textId="77777777" w:rsidR="00EA0BF0" w:rsidRDefault="00000000">
            <w:pPr>
              <w:jc w:val="center"/>
            </w:pPr>
            <w:r>
              <w:rPr>
                <w:color w:val="46535E"/>
                <w:sz w:val="16"/>
              </w:rPr>
              <w:t>Unreliable Tool Use</w:t>
            </w:r>
          </w:p>
        </w:tc>
        <w:tc>
          <w:tcPr>
            <w:tcW w:w="3360" w:type="dxa"/>
          </w:tcPr>
          <w:p w14:paraId="69C5AFC8" w14:textId="77777777" w:rsidR="00EA0BF0" w:rsidRDefault="00000000">
            <w:pPr>
              <w:jc w:val="center"/>
            </w:pPr>
            <w:r>
              <w:rPr>
                <w:color w:val="46535E"/>
                <w:sz w:val="16"/>
              </w:rPr>
              <w:t>Medium</w:t>
            </w:r>
          </w:p>
        </w:tc>
        <w:tc>
          <w:tcPr>
            <w:tcW w:w="3360" w:type="dxa"/>
          </w:tcPr>
          <w:p w14:paraId="5FF575FA" w14:textId="77777777" w:rsidR="00EA0BF0" w:rsidRDefault="00000000">
            <w:pPr>
              <w:jc w:val="center"/>
            </w:pPr>
            <w:r>
              <w:rPr>
                <w:color w:val="46535E"/>
                <w:sz w:val="16"/>
              </w:rPr>
              <w:t>Improve tool definitions with annotations and parameter descriptions</w:t>
            </w:r>
          </w:p>
        </w:tc>
      </w:tr>
      <w:tr w:rsidR="00EA0BF0" w14:paraId="5D47AEFF" w14:textId="77777777">
        <w:tc>
          <w:tcPr>
            <w:tcW w:w="3360" w:type="dxa"/>
          </w:tcPr>
          <w:p w14:paraId="52B40089" w14:textId="77777777" w:rsidR="00EA0BF0" w:rsidRDefault="00000000">
            <w:pPr>
              <w:jc w:val="center"/>
            </w:pPr>
            <w:r>
              <w:rPr>
                <w:color w:val="46535E"/>
                <w:sz w:val="16"/>
              </w:rPr>
              <w:t>Unidentified Bugs</w:t>
            </w:r>
          </w:p>
        </w:tc>
        <w:tc>
          <w:tcPr>
            <w:tcW w:w="3360" w:type="dxa"/>
          </w:tcPr>
          <w:p w14:paraId="5E855BB0" w14:textId="77777777" w:rsidR="00EA0BF0" w:rsidRDefault="00000000">
            <w:pPr>
              <w:jc w:val="center"/>
            </w:pPr>
            <w:r>
              <w:rPr>
                <w:color w:val="46535E"/>
                <w:sz w:val="16"/>
              </w:rPr>
              <w:t>Medium</w:t>
            </w:r>
          </w:p>
        </w:tc>
        <w:tc>
          <w:tcPr>
            <w:tcW w:w="3360" w:type="dxa"/>
          </w:tcPr>
          <w:p w14:paraId="3D1B5990" w14:textId="77777777" w:rsidR="00EA0BF0" w:rsidRDefault="00000000">
            <w:pPr>
              <w:jc w:val="center"/>
            </w:pPr>
            <w:r>
              <w:rPr>
                <w:color w:val="46535E"/>
                <w:sz w:val="16"/>
              </w:rPr>
              <w:t>Monitor usage until 10-issue backlog threshold for development resumption</w:t>
            </w:r>
          </w:p>
        </w:tc>
      </w:tr>
      <w:tr w:rsidR="00EA0BF0" w14:paraId="50CD0447" w14:textId="77777777">
        <w:tc>
          <w:tcPr>
            <w:tcW w:w="3360" w:type="dxa"/>
          </w:tcPr>
          <w:p w14:paraId="221143A1" w14:textId="77777777" w:rsidR="00EA0BF0" w:rsidRDefault="00000000">
            <w:pPr>
              <w:jc w:val="center"/>
            </w:pPr>
            <w:r>
              <w:rPr>
                <w:color w:val="46535E"/>
                <w:sz w:val="16"/>
              </w:rPr>
              <w:t>Security Vulnerabilities</w:t>
            </w:r>
          </w:p>
        </w:tc>
        <w:tc>
          <w:tcPr>
            <w:tcW w:w="3360" w:type="dxa"/>
          </w:tcPr>
          <w:p w14:paraId="0B5C4CE9" w14:textId="77777777" w:rsidR="00EA0BF0" w:rsidRDefault="00000000">
            <w:pPr>
              <w:jc w:val="center"/>
            </w:pPr>
            <w:r>
              <w:rPr>
                <w:color w:val="46535E"/>
                <w:sz w:val="16"/>
              </w:rPr>
              <w:t>High</w:t>
            </w:r>
          </w:p>
        </w:tc>
        <w:tc>
          <w:tcPr>
            <w:tcW w:w="3360" w:type="dxa"/>
          </w:tcPr>
          <w:p w14:paraId="6EFF3CD1" w14:textId="77777777" w:rsidR="00EA0BF0" w:rsidRDefault="00000000">
            <w:pPr>
              <w:jc w:val="center"/>
            </w:pPr>
            <w:r>
              <w:rPr>
                <w:color w:val="46535E"/>
                <w:sz w:val="16"/>
              </w:rPr>
              <w:t>Docker containerization with mounted folder restrictions</w:t>
            </w:r>
          </w:p>
        </w:tc>
      </w:tr>
    </w:tbl>
    <w:p w14:paraId="6429F66D" w14:textId="77777777" w:rsidR="00EA0BF0" w:rsidRDefault="00000000">
      <w:pPr>
        <w:jc w:val="center"/>
      </w:pPr>
      <w:r>
        <w:rPr>
          <w:noProof/>
        </w:rPr>
        <w:lastRenderedPageBreak/>
        <w:drawing>
          <wp:inline distT="0" distB="0" distL="0" distR="0" wp14:anchorId="235010CC" wp14:editId="51A11609">
            <wp:extent cx="5486400" cy="7185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ting_techniques_to_improve_accuracy.png"/>
                    <pic:cNvPicPr/>
                  </pic:nvPicPr>
                  <pic:blipFill>
                    <a:blip r:embed="rId16"/>
                    <a:stretch>
                      <a:fillRect/>
                    </a:stretch>
                  </pic:blipFill>
                  <pic:spPr>
                    <a:xfrm>
                      <a:off x="0" y="0"/>
                      <a:ext cx="5486400" cy="7185344"/>
                    </a:xfrm>
                    <a:prstGeom prst="rect">
                      <a:avLst/>
                    </a:prstGeom>
                  </pic:spPr>
                </pic:pic>
              </a:graphicData>
            </a:graphic>
          </wp:inline>
        </w:drawing>
      </w:r>
    </w:p>
    <w:p w14:paraId="38DF9D3F" w14:textId="77777777" w:rsidR="00EA0BF0" w:rsidRDefault="00000000">
      <w:pPr>
        <w:jc w:val="center"/>
      </w:pPr>
      <w:r>
        <w:rPr>
          <w:i/>
          <w:color w:val="46535E"/>
          <w:sz w:val="18"/>
        </w:rPr>
        <w:t>Figure: Prompting Techniques to Improve AI Accuracy</w:t>
      </w:r>
    </w:p>
    <w:p w14:paraId="75A05812" w14:textId="77777777" w:rsidR="00EA0BF0" w:rsidRDefault="00EA0BF0"/>
    <w:p w14:paraId="235F90BE" w14:textId="77777777" w:rsidR="00EA0BF0" w:rsidRDefault="00000000">
      <w:pPr>
        <w:pStyle w:val="Heading2"/>
        <w:spacing w:before="240" w:after="120"/>
      </w:pPr>
      <w:bookmarkStart w:id="5" w:name="_Toc202878223"/>
      <w:r>
        <w:rPr>
          <w:color w:val="43627D"/>
          <w:sz w:val="27"/>
        </w:rPr>
        <w:lastRenderedPageBreak/>
        <w:t>📚 References</w:t>
      </w:r>
      <w:bookmarkEnd w:id="5"/>
    </w:p>
    <w:p w14:paraId="24409993" w14:textId="77777777" w:rsidR="00EA0BF0" w:rsidRDefault="00000000">
      <w:pPr>
        <w:spacing w:before="240" w:after="80"/>
      </w:pPr>
      <w:r>
        <w:rPr>
          <w:b/>
          <w:color w:val="C1D82F"/>
        </w:rPr>
        <w:t>Technical Documentation:</w:t>
      </w:r>
    </w:p>
    <w:p w14:paraId="5D5059FE" w14:textId="77777777" w:rsidR="00EA0BF0" w:rsidRDefault="00000000">
      <w:pPr>
        <w:pStyle w:val="ListBullet"/>
      </w:pPr>
      <w:r>
        <w:t>MCP Tools Development Progress Report</w:t>
      </w:r>
    </w:p>
    <w:p w14:paraId="6E994AF3" w14:textId="77777777" w:rsidR="00EA0BF0" w:rsidRDefault="00000000">
      <w:pPr>
        <w:pStyle w:val="ListBullet"/>
      </w:pPr>
      <w:r>
        <w:t>Security Assessment for Docker Containerization</w:t>
      </w:r>
    </w:p>
    <w:p w14:paraId="09DD38C7" w14:textId="77777777" w:rsidR="00EA0BF0" w:rsidRDefault="00000000">
      <w:pPr>
        <w:pStyle w:val="ListBullet"/>
      </w:pPr>
      <w:r>
        <w:t>Performance Benchmarking: Manual vs AI-Assisted Workflows</w:t>
      </w:r>
    </w:p>
    <w:p w14:paraId="06D7DE5F" w14:textId="77777777" w:rsidR="00EA0BF0" w:rsidRDefault="00000000">
      <w:pPr>
        <w:pStyle w:val="ListBullet"/>
      </w:pPr>
      <w:r>
        <w:t>Cost Analysis: Local vs Cloud Deployment Options</w:t>
      </w:r>
    </w:p>
    <w:p w14:paraId="227A9F35" w14:textId="77777777" w:rsidR="00EA0BF0" w:rsidRDefault="00000000">
      <w:pPr>
        <w:spacing w:before="240" w:after="80"/>
      </w:pPr>
      <w:r>
        <w:rPr>
          <w:b/>
          <w:color w:val="C1D82F"/>
        </w:rPr>
        <w:t>Supporting Data Sources:</w:t>
      </w:r>
    </w:p>
    <w:p w14:paraId="553A6CAD" w14:textId="77777777" w:rsidR="00EA0BF0" w:rsidRDefault="00000000">
      <w:pPr>
        <w:pStyle w:val="ListBullet"/>
      </w:pPr>
      <w:r>
        <w:t>KPI Analysis: Time Savings Calculations</w:t>
      </w:r>
    </w:p>
    <w:p w14:paraId="3D67FA12" w14:textId="77777777" w:rsidR="00EA0BF0" w:rsidRDefault="00000000">
      <w:pPr>
        <w:pStyle w:val="ListBullet"/>
      </w:pPr>
      <w:r>
        <w:t>Claude Sonnet API Performance Metrics</w:t>
      </w:r>
    </w:p>
    <w:p w14:paraId="58F15A7B" w14:textId="77777777" w:rsidR="00EA0BF0" w:rsidRDefault="00000000">
      <w:pPr>
        <w:pStyle w:val="ListBullet"/>
      </w:pPr>
      <w:r>
        <w:t>Token Cost Analysis and Billing Projections</w:t>
      </w:r>
    </w:p>
    <w:p w14:paraId="3E2907A3" w14:textId="77777777" w:rsidR="00EA0BF0" w:rsidRDefault="00000000">
      <w:pPr>
        <w:pStyle w:val="ListBullet"/>
      </w:pPr>
      <w:r>
        <w:t>Hardware Requirements Assessment (NVIDIA DGX H200 System: Rs 5,00,000)</w:t>
      </w:r>
    </w:p>
    <w:p w14:paraId="4716C1B8" w14:textId="77777777" w:rsidR="00EA0BF0" w:rsidRDefault="00000000">
      <w:pPr>
        <w:spacing w:before="240" w:after="80"/>
      </w:pPr>
      <w:r>
        <w:rPr>
          <w:b/>
          <w:color w:val="C1D82F"/>
        </w:rPr>
        <w:t>Visual References:</w:t>
      </w:r>
    </w:p>
    <w:p w14:paraId="4F1290F3" w14:textId="77777777" w:rsidR="00EA0BF0" w:rsidRDefault="00000000">
      <w:pPr>
        <w:pStyle w:val="ListBullet"/>
      </w:pPr>
      <w:r>
        <w:t>MCP Overview Architecture Diagram</w:t>
      </w:r>
    </w:p>
    <w:p w14:paraId="164FA3B4" w14:textId="77777777" w:rsidR="00EA0BF0" w:rsidRDefault="00000000">
      <w:pPr>
        <w:pStyle w:val="ListBullet"/>
      </w:pPr>
      <w:r>
        <w:t>Current MCP Server Prototype Architecture</w:t>
      </w:r>
    </w:p>
    <w:p w14:paraId="0847F9AD" w14:textId="77777777" w:rsidR="00EA0BF0" w:rsidRDefault="00000000">
      <w:pPr>
        <w:pStyle w:val="ListBullet"/>
      </w:pPr>
      <w:r>
        <w:t>Prompting Techniques for Accuracy Improvement</w:t>
      </w:r>
    </w:p>
    <w:p w14:paraId="4C4207B0" w14:textId="77777777" w:rsidR="00EA0BF0" w:rsidRDefault="00000000">
      <w:pPr>
        <w:pStyle w:val="ListBullet"/>
      </w:pPr>
      <w:r>
        <w:t>Reasoning Techniques for Enhanced LLM Performance</w:t>
      </w:r>
    </w:p>
    <w:p w14:paraId="1C2DBA5D" w14:textId="77777777" w:rsidR="00EA0BF0" w:rsidRDefault="00000000">
      <w:pPr>
        <w:jc w:val="center"/>
      </w:pPr>
      <w:r>
        <w:rPr>
          <w:noProof/>
        </w:rPr>
        <w:drawing>
          <wp:inline distT="0" distB="0" distL="0" distR="0" wp14:anchorId="2BD72C64" wp14:editId="2FB64C84">
            <wp:extent cx="1661160" cy="361729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soning_techinques_to_increase_accuracy_in-context_learning_is_also_present.png"/>
                    <pic:cNvPicPr/>
                  </pic:nvPicPr>
                  <pic:blipFill>
                    <a:blip r:embed="rId17"/>
                    <a:stretch>
                      <a:fillRect/>
                    </a:stretch>
                  </pic:blipFill>
                  <pic:spPr>
                    <a:xfrm>
                      <a:off x="0" y="0"/>
                      <a:ext cx="1674266" cy="3645830"/>
                    </a:xfrm>
                    <a:prstGeom prst="rect">
                      <a:avLst/>
                    </a:prstGeom>
                  </pic:spPr>
                </pic:pic>
              </a:graphicData>
            </a:graphic>
          </wp:inline>
        </w:drawing>
      </w:r>
    </w:p>
    <w:p w14:paraId="215349F1" w14:textId="77777777" w:rsidR="00EA0BF0" w:rsidRDefault="00000000">
      <w:pPr>
        <w:jc w:val="center"/>
      </w:pPr>
      <w:r>
        <w:rPr>
          <w:i/>
          <w:color w:val="46535E"/>
          <w:sz w:val="18"/>
        </w:rPr>
        <w:t>Figure: Reasoning Techniques to Increase Accuracy - In-Context Learning</w:t>
      </w:r>
    </w:p>
    <w:p w14:paraId="13487952" w14:textId="77777777" w:rsidR="00EA0BF0" w:rsidRDefault="00EA0BF0"/>
    <w:p w14:paraId="5E62FF4D" w14:textId="77777777" w:rsidR="00EA0BF0" w:rsidRDefault="00000000">
      <w:pPr>
        <w:pStyle w:val="Heading2"/>
        <w:spacing w:before="240" w:after="120"/>
      </w:pPr>
      <w:bookmarkStart w:id="6" w:name="_Toc202878224"/>
      <w:r>
        <w:rPr>
          <w:color w:val="43627D"/>
          <w:sz w:val="27"/>
        </w:rPr>
        <w:lastRenderedPageBreak/>
        <w:t>📌 Maintenance Guidance</w:t>
      </w:r>
      <w:bookmarkEnd w:id="6"/>
    </w:p>
    <w:p w14:paraId="16E915E0" w14:textId="77777777" w:rsidR="00EA0BF0" w:rsidRDefault="00000000">
      <w:pPr>
        <w:spacing w:after="160"/>
        <w:jc w:val="both"/>
      </w:pPr>
      <w:r>
        <w:rPr>
          <w:color w:val="46535E"/>
        </w:rPr>
        <w:t>This decision document should be reviewed quarterly or when the 10-issue backlog threshold is reached, whichever comes first. The development team will monitor system performance and collect user feedback to inform future iterations.</w:t>
      </w:r>
    </w:p>
    <w:p w14:paraId="06F8F13E" w14:textId="77777777" w:rsidR="00EA0BF0" w:rsidRDefault="00000000">
      <w:pPr>
        <w:spacing w:after="160"/>
        <w:jc w:val="both"/>
      </w:pPr>
      <w:r>
        <w:rPr>
          <w:color w:val="46535E"/>
        </w:rPr>
        <w:t>Version Control: Any changes to deployment strategy or resumption of development work must be documented in a new decision document (DEC-2025-07-002) that references this decision and provides updated rationale.</w:t>
      </w:r>
    </w:p>
    <w:p w14:paraId="174B9A36" w14:textId="77777777" w:rsidR="00EA0BF0" w:rsidRDefault="00000000">
      <w:pPr>
        <w:pStyle w:val="Heading2"/>
        <w:spacing w:before="240" w:after="120"/>
      </w:pPr>
      <w:bookmarkStart w:id="7" w:name="_Toc202878225"/>
      <w:r>
        <w:rPr>
          <w:color w:val="43627D"/>
          <w:sz w:val="27"/>
        </w:rPr>
        <w:t>🧭 Organizational Reminder</w:t>
      </w:r>
      <w:bookmarkEnd w:id="7"/>
    </w:p>
    <w:p w14:paraId="4A67D66B" w14:textId="170741C9" w:rsidR="00EA0BF0" w:rsidRDefault="00000000">
      <w:pPr>
        <w:spacing w:after="160"/>
        <w:jc w:val="both"/>
      </w:pPr>
      <w:r>
        <w:rPr>
          <w:color w:val="46535E"/>
        </w:rPr>
        <w:t>Regular review cycles should be established, and all team members should reference this document when making related technical decisions. The success of this deployment strategy depends on consistent monitoring and feedback collection from end users.</w:t>
      </w:r>
    </w:p>
    <w:p w14:paraId="0C99A7AF" w14:textId="77777777" w:rsidR="00EA0BF0" w:rsidRDefault="00000000">
      <w:pPr>
        <w:spacing w:after="160"/>
        <w:jc w:val="both"/>
      </w:pPr>
      <w:r>
        <w:rPr>
          <w:color w:val="46535E"/>
        </w:rPr>
        <w:t>This document serves as the foundation for transparent decision-making and provides clear traceability for future strategic planning regarding MCP tools deployment and AI integration initiatives.</w:t>
      </w:r>
    </w:p>
    <w:p w14:paraId="7DC28BC2" w14:textId="77777777" w:rsidR="00EA0BF0" w:rsidRDefault="00000000">
      <w:pPr>
        <w:jc w:val="center"/>
      </w:pPr>
      <w:r>
        <w:rPr>
          <w:noProof/>
        </w:rPr>
        <w:drawing>
          <wp:inline distT="0" distB="0" distL="0" distR="0" wp14:anchorId="2D9BB8BF" wp14:editId="4A0B5486">
            <wp:extent cx="5486400" cy="14837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exampl_of_how_LLM_interacts with_toolse.png"/>
                    <pic:cNvPicPr/>
                  </pic:nvPicPr>
                  <pic:blipFill>
                    <a:blip r:embed="rId18"/>
                    <a:stretch>
                      <a:fillRect/>
                    </a:stretch>
                  </pic:blipFill>
                  <pic:spPr>
                    <a:xfrm>
                      <a:off x="0" y="0"/>
                      <a:ext cx="5486400" cy="1483743"/>
                    </a:xfrm>
                    <a:prstGeom prst="rect">
                      <a:avLst/>
                    </a:prstGeom>
                  </pic:spPr>
                </pic:pic>
              </a:graphicData>
            </a:graphic>
          </wp:inline>
        </w:drawing>
      </w:r>
    </w:p>
    <w:p w14:paraId="2B78919B" w14:textId="77777777" w:rsidR="00EA0BF0" w:rsidRDefault="00000000">
      <w:pPr>
        <w:jc w:val="center"/>
      </w:pPr>
      <w:r>
        <w:rPr>
          <w:i/>
          <w:color w:val="46535E"/>
          <w:sz w:val="18"/>
        </w:rPr>
        <w:t>Figure: LLM Interaction with Tools - Generic Example</w:t>
      </w:r>
    </w:p>
    <w:p w14:paraId="23D52D96" w14:textId="07C2BF4A" w:rsidR="004F4F88" w:rsidRDefault="004F4F88" w:rsidP="004F4F88">
      <w:pPr>
        <w:pStyle w:val="Heading2"/>
        <w:spacing w:before="240" w:after="120"/>
        <w:rPr>
          <w:color w:val="43627D"/>
          <w:sz w:val="27"/>
        </w:rPr>
      </w:pPr>
      <w:r>
        <w:rPr>
          <w:color w:val="43627D"/>
          <w:sz w:val="27"/>
        </w:rPr>
        <w:t>Next Steps</w:t>
      </w:r>
    </w:p>
    <w:p w14:paraId="4AF7D0F8" w14:textId="77777777" w:rsidR="00BD2152" w:rsidRDefault="00BD2152" w:rsidP="00BD2152">
      <w:pPr>
        <w:pStyle w:val="ListNumber"/>
        <w:numPr>
          <w:ilvl w:val="0"/>
          <w:numId w:val="0"/>
        </w:numPr>
        <w:ind w:left="360"/>
      </w:pPr>
    </w:p>
    <w:p w14:paraId="7341E84A" w14:textId="77777777" w:rsidR="00BD2152" w:rsidRDefault="00BD2152" w:rsidP="00BD2152">
      <w:pPr>
        <w:pStyle w:val="ListNumber"/>
        <w:numPr>
          <w:ilvl w:val="0"/>
          <w:numId w:val="0"/>
        </w:numPr>
        <w:ind w:left="360"/>
      </w:pPr>
    </w:p>
    <w:p w14:paraId="5FDA9265" w14:textId="73CF7908" w:rsidR="00BD2152" w:rsidRDefault="00BD2152" w:rsidP="00BD2152">
      <w:pPr>
        <w:pStyle w:val="ListNumber"/>
        <w:numPr>
          <w:ilvl w:val="0"/>
          <w:numId w:val="0"/>
        </w:numPr>
        <w:ind w:left="360"/>
      </w:pPr>
      <w:r>
        <w:t>Ongoing</w:t>
      </w:r>
      <w:r>
        <w:t>: Implement AI Agent Response Evaluation system for quality assurance</w:t>
      </w:r>
      <w:r>
        <w:t xml:space="preserve"> or use prompt tuning and context Engineering.</w:t>
      </w:r>
    </w:p>
    <w:p w14:paraId="2B95D002" w14:textId="77777777" w:rsidR="00BD2152" w:rsidRDefault="00BD2152" w:rsidP="00BD2152">
      <w:pPr>
        <w:pStyle w:val="ListNumber"/>
        <w:numPr>
          <w:ilvl w:val="0"/>
          <w:numId w:val="0"/>
        </w:numPr>
        <w:ind w:left="360"/>
      </w:pPr>
      <w:r>
        <w:t>Ongoing: Maintain issue tracking system with 10-issue threshold for development resumption</w:t>
      </w:r>
    </w:p>
    <w:p w14:paraId="26C3B28C" w14:textId="77777777" w:rsidR="00BD2152" w:rsidRDefault="00BD2152" w:rsidP="00BD2152">
      <w:pPr>
        <w:pStyle w:val="ListNumber"/>
        <w:numPr>
          <w:ilvl w:val="0"/>
          <w:numId w:val="0"/>
        </w:numPr>
        <w:ind w:left="360"/>
      </w:pPr>
      <w:r>
        <w:t>Long-term: Evaluate open-source LLM alternatives and potential fine-tuning opportunities</w:t>
      </w:r>
    </w:p>
    <w:p w14:paraId="4EBC3ED8" w14:textId="77777777" w:rsidR="00BD2152" w:rsidRDefault="00BD2152" w:rsidP="00BD2152">
      <w:pPr>
        <w:pStyle w:val="ListNumber"/>
        <w:numPr>
          <w:ilvl w:val="0"/>
          <w:numId w:val="0"/>
        </w:numPr>
        <w:ind w:left="360"/>
      </w:pPr>
    </w:p>
    <w:p w14:paraId="466D080C" w14:textId="77777777" w:rsidR="00BD2152" w:rsidRPr="00BD2152" w:rsidRDefault="00BD2152" w:rsidP="00BD2152"/>
    <w:p w14:paraId="4B76B229" w14:textId="553137D9" w:rsidR="00EA0BF0" w:rsidRDefault="004F4F88">
      <w:r>
        <w:rPr>
          <w:noProof/>
        </w:rPr>
        <w:lastRenderedPageBreak/>
        <w:drawing>
          <wp:anchor distT="0" distB="0" distL="114300" distR="114300" simplePos="0" relativeHeight="251660288" behindDoc="1" locked="0" layoutInCell="1" allowOverlap="1" wp14:anchorId="546B6F9B" wp14:editId="20A1445C">
            <wp:simplePos x="0" y="0"/>
            <wp:positionH relativeFrom="column">
              <wp:posOffset>998220</wp:posOffset>
            </wp:positionH>
            <wp:positionV relativeFrom="paragraph">
              <wp:posOffset>24130</wp:posOffset>
            </wp:positionV>
            <wp:extent cx="3992880" cy="2255520"/>
            <wp:effectExtent l="0" t="0" r="7620" b="0"/>
            <wp:wrapTight wrapText="bothSides">
              <wp:wrapPolygon edited="0">
                <wp:start x="0" y="0"/>
                <wp:lineTo x="0" y="21345"/>
                <wp:lineTo x="21538" y="21345"/>
                <wp:lineTo x="21538" y="0"/>
                <wp:lineTo x="0" y="0"/>
              </wp:wrapPolygon>
            </wp:wrapTight>
            <wp:docPr id="1784549993" name="Picture 4" descr="A computer screen shot of a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49993" name="Picture 4" descr="A computer screen shot of a puzzl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92880" cy="22555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EA0BF0"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EF6C8" w14:textId="77777777" w:rsidR="00381773" w:rsidRDefault="00381773" w:rsidP="002D518D">
      <w:r>
        <w:separator/>
      </w:r>
    </w:p>
  </w:endnote>
  <w:endnote w:type="continuationSeparator" w:id="0">
    <w:p w14:paraId="700A0451" w14:textId="77777777" w:rsidR="00381773" w:rsidRDefault="00381773"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344A"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16B45AE3" wp14:editId="200F63CC">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47250A92"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B45AE3" id="_x0000_t202" coordsize="21600,21600" o:spt="202" path="m,l,21600r21600,l21600,xe">
              <v:stroke joinstyle="miter"/>
              <v:path gradientshapeok="t" o:connecttype="rect"/>
            </v:shapetype>
            <v:shape id="Text Box 2" o:spid="_x0000_s1026"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47250A92"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09745ED5" wp14:editId="5066BD10">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4BB354D2"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45ED5" id="_x0000_s1027"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4BB354D2"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106FE4AF" wp14:editId="2FA4C732">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AFD9" w14:textId="77777777" w:rsidR="00381773" w:rsidRDefault="00381773" w:rsidP="002D518D">
      <w:r>
        <w:separator/>
      </w:r>
    </w:p>
  </w:footnote>
  <w:footnote w:type="continuationSeparator" w:id="0">
    <w:p w14:paraId="077C4D91" w14:textId="77777777" w:rsidR="00381773" w:rsidRDefault="00381773"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A4A2" w14:textId="77777777" w:rsidR="003D095F" w:rsidRDefault="003D095F" w:rsidP="003D095F">
    <w:pPr>
      <w:pStyle w:val="Header"/>
    </w:pPr>
  </w:p>
  <w:p w14:paraId="7246BE81" w14:textId="77777777" w:rsidR="0034289F" w:rsidRDefault="0034289F" w:rsidP="003D095F">
    <w:pPr>
      <w:pStyle w:val="Header"/>
    </w:pPr>
  </w:p>
  <w:p w14:paraId="1F074B2F"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75DC0856" w14:textId="77777777" w:rsidR="003E37ED" w:rsidRDefault="003E37ED" w:rsidP="0034289F">
    <w:pPr>
      <w:pStyle w:val="Header"/>
      <w:tabs>
        <w:tab w:val="clear" w:pos="9360"/>
        <w:tab w:val="right" w:pos="10080"/>
      </w:tabs>
    </w:pPr>
  </w:p>
  <w:p w14:paraId="1538C946"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7F8C" w14:textId="77777777" w:rsidR="00CB6FCC" w:rsidRDefault="00D050C4">
    <w:pPr>
      <w:pStyle w:val="Header"/>
    </w:pPr>
    <w:r w:rsidRPr="00C73908">
      <w:rPr>
        <w:noProof/>
      </w:rPr>
      <w:drawing>
        <wp:anchor distT="0" distB="0" distL="114300" distR="114300" simplePos="0" relativeHeight="251655168" behindDoc="1" locked="0" layoutInCell="1" allowOverlap="1" wp14:anchorId="5F7A96CA" wp14:editId="7CF7A41D">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4B82FFDD" w14:textId="77777777" w:rsidR="00D51482" w:rsidRPr="0000104A" w:rsidRDefault="00D51482">
    <w:pPr>
      <w:pStyle w:val="Header"/>
      <w:rPr>
        <w:sz w:val="21"/>
        <w:szCs w:val="21"/>
      </w:rPr>
    </w:pPr>
  </w:p>
  <w:p w14:paraId="7B9EB199" w14:textId="77777777" w:rsidR="00D050C4" w:rsidRPr="0000104A" w:rsidRDefault="00D050C4">
    <w:pPr>
      <w:pStyle w:val="Header"/>
      <w:rPr>
        <w:sz w:val="21"/>
        <w:szCs w:val="21"/>
      </w:rPr>
    </w:pPr>
  </w:p>
  <w:p w14:paraId="12104581" w14:textId="77777777" w:rsidR="00D51482" w:rsidRPr="0000104A" w:rsidRDefault="00D51482">
    <w:pPr>
      <w:pStyle w:val="Header"/>
      <w:rPr>
        <w:sz w:val="21"/>
        <w:szCs w:val="21"/>
      </w:rPr>
    </w:pPr>
  </w:p>
  <w:p w14:paraId="1547105A" w14:textId="77777777" w:rsidR="00D050C4" w:rsidRPr="0000104A" w:rsidRDefault="00D050C4">
    <w:pPr>
      <w:pStyle w:val="Header"/>
      <w:rPr>
        <w:sz w:val="21"/>
        <w:szCs w:val="21"/>
      </w:rPr>
    </w:pPr>
  </w:p>
  <w:p w14:paraId="624AFFCB" w14:textId="77777777" w:rsidR="00D050C4" w:rsidRPr="0000104A" w:rsidRDefault="00D050C4">
    <w:pPr>
      <w:pStyle w:val="Header"/>
      <w:rPr>
        <w:sz w:val="21"/>
        <w:szCs w:val="21"/>
      </w:rPr>
    </w:pPr>
  </w:p>
  <w:p w14:paraId="72440A4D" w14:textId="77777777" w:rsidR="00D050C4" w:rsidRPr="0000104A" w:rsidRDefault="00D050C4">
    <w:pPr>
      <w:pStyle w:val="Header"/>
      <w:rPr>
        <w:sz w:val="21"/>
        <w:szCs w:val="21"/>
      </w:rPr>
    </w:pPr>
  </w:p>
  <w:p w14:paraId="374C19F8"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7D8D0B71"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26FCF1C7"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50D41F5B" w14:textId="77777777" w:rsidR="00D050C4" w:rsidRPr="0000104A" w:rsidRDefault="00D050C4">
    <w:pPr>
      <w:pStyle w:val="Header"/>
      <w:rPr>
        <w:sz w:val="21"/>
        <w:szCs w:val="21"/>
      </w:rPr>
    </w:pPr>
  </w:p>
  <w:p w14:paraId="74C3CB82" w14:textId="77777777" w:rsidR="00D050C4" w:rsidRPr="0000104A" w:rsidRDefault="00D050C4">
    <w:pPr>
      <w:pStyle w:val="Header"/>
      <w:rPr>
        <w:sz w:val="21"/>
        <w:szCs w:val="21"/>
      </w:rPr>
    </w:pPr>
  </w:p>
  <w:p w14:paraId="1663382F"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776F2396" w14:textId="77777777" w:rsidR="00D050C4" w:rsidRPr="0000104A" w:rsidRDefault="00D050C4">
    <w:pPr>
      <w:pStyle w:val="Header"/>
      <w:rPr>
        <w:sz w:val="21"/>
        <w:szCs w:val="21"/>
      </w:rPr>
    </w:pPr>
  </w:p>
  <w:p w14:paraId="7DB51A63"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27C2538F" w14:textId="77777777" w:rsidR="00D050C4" w:rsidRPr="0000104A" w:rsidRDefault="00D050C4">
    <w:pPr>
      <w:pStyle w:val="Header"/>
      <w:rPr>
        <w:sz w:val="21"/>
        <w:szCs w:val="21"/>
      </w:rPr>
    </w:pPr>
  </w:p>
  <w:p w14:paraId="650C57B5" w14:textId="77777777" w:rsidR="00D050C4" w:rsidRPr="0000104A" w:rsidRDefault="00D050C4">
    <w:pPr>
      <w:pStyle w:val="Header"/>
      <w:rPr>
        <w:sz w:val="21"/>
        <w:szCs w:val="21"/>
      </w:rPr>
    </w:pPr>
  </w:p>
  <w:p w14:paraId="258DB4E4" w14:textId="77777777" w:rsidR="00D050C4" w:rsidRPr="0000104A" w:rsidRDefault="00D050C4">
    <w:pPr>
      <w:pStyle w:val="Header"/>
      <w:rPr>
        <w:sz w:val="21"/>
        <w:szCs w:val="21"/>
      </w:rPr>
    </w:pPr>
  </w:p>
  <w:p w14:paraId="48614527"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56A6B718" w14:textId="77777777" w:rsidR="00D050C4" w:rsidRPr="0000104A" w:rsidRDefault="00D050C4" w:rsidP="00D51482">
    <w:pPr>
      <w:pStyle w:val="Header"/>
      <w:jc w:val="right"/>
      <w:rPr>
        <w:sz w:val="21"/>
        <w:szCs w:val="21"/>
      </w:rPr>
    </w:pPr>
  </w:p>
  <w:p w14:paraId="54CAE9F6" w14:textId="77777777" w:rsidR="00D050C4" w:rsidRPr="0000104A" w:rsidRDefault="00D050C4">
    <w:pPr>
      <w:pStyle w:val="Header"/>
      <w:rPr>
        <w:sz w:val="21"/>
        <w:szCs w:val="21"/>
      </w:rPr>
    </w:pPr>
  </w:p>
  <w:p w14:paraId="077E5ED5"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1608CA67"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4A93A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 w:numId="41" w16cid:durableId="37704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16DEB"/>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81773"/>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4F88"/>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25CD6"/>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2152"/>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D35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A0BF0"/>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277B7"/>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EAA23"/>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F88"/>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tabs>
        <w:tab w:val="clear" w:pos="360"/>
      </w:tabs>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32</TotalTime>
  <Pages>11</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9</cp:revision>
  <dcterms:created xsi:type="dcterms:W3CDTF">2025-06-30T05:31:00Z</dcterms:created>
  <dcterms:modified xsi:type="dcterms:W3CDTF">2025-07-08T09:41:00Z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