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ip_address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FOLLOWERS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follower_id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followee_id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post_id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image_url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created_date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UPDOOTS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updoot_id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post_id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comment_id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post_id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group_id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GROUPS THAT USERS JOIN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group_id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POSTS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group_id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post_id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