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3077A">
      <w:pPr>
        <w:ind w:firstLine="2400" w:firstLineChars="10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基于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eastAsia" w:eastAsia="黑体" w:cs="黑体" w:asciiTheme="minorAscii" w:hAnsiTheme="minorAscii"/>
          <w:b w:val="0"/>
          <w:bCs w:val="0"/>
          <w:sz w:val="21"/>
          <w:szCs w:val="21"/>
          <w:lang w:val="en-US" w:eastAsia="zh-CN"/>
        </w:rPr>
        <w:t>ench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数据集的大模型测评</w:t>
      </w:r>
    </w:p>
    <w:p w14:paraId="0D04E40B">
      <w:pPr>
        <w:ind w:firstLine="2880" w:firstLineChars="1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 </w:t>
      </w:r>
    </w:p>
    <w:p w14:paraId="587E01B1">
      <w:pPr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eastAsia="黑体" w:cs="黑体" w:asciiTheme="minorAscii" w:hAnsiTheme="minorAscii"/>
          <w:sz w:val="21"/>
          <w:szCs w:val="21"/>
          <w:lang w:val="en-US" w:eastAsia="zh-CN"/>
        </w:rPr>
        <w:t>Github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的使用</w:t>
      </w:r>
    </w:p>
    <w:p w14:paraId="54954F8E">
      <w:pPr>
        <w:numPr>
          <w:ilvl w:val="0"/>
          <w:numId w:val="0"/>
        </w:numPr>
        <w:ind w:firstLine="210" w:firstLineChars="1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GitHub 是一个基于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 Git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的代码托管平台，广泛用于软件开发和版本控制。</w:t>
      </w:r>
    </w:p>
    <w:p w14:paraId="4D862EEE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1.创建一个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 GitHub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账号</w:t>
      </w:r>
    </w:p>
    <w:p w14:paraId="5AC5FB84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访问 [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GitHub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网站](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https://github.com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)。</w:t>
      </w:r>
    </w:p>
    <w:p w14:paraId="6F156B1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点击页面右上角的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"Sign up"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。</w:t>
      </w:r>
    </w:p>
    <w:p w14:paraId="28133573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按照提示输入电子邮件、创建用户名和密码，然后完成注册过程。</w:t>
      </w:r>
    </w:p>
    <w:p w14:paraId="3EAF98C1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 创建一个新的仓库</w:t>
      </w:r>
    </w:p>
    <w:p w14:paraId="6C3DAEE6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登录到你的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 GitHub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账户。</w:t>
      </w:r>
    </w:p>
    <w:p w14:paraId="1C86F62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点击页面右上角的 "+" 图标，选择 "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New repository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"。</w:t>
      </w:r>
    </w:p>
    <w:p w14:paraId="0F30EC13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填写仓库名称（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Repository name）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，并选择是否公开（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Public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）或私有（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Private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）。</w:t>
      </w:r>
    </w:p>
    <w:p w14:paraId="529B57F9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你可以选择初始化仓库时添加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README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文件和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.gitignore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文件。</w:t>
      </w:r>
    </w:p>
    <w:p w14:paraId="218988C8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点击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>"Create repository"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完成创建。</w:t>
      </w:r>
    </w:p>
    <w:p w14:paraId="1B22AC19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3. 克隆仓库到本地</w:t>
      </w:r>
    </w:p>
    <w:p w14:paraId="67791E5E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在你的仓库页面，点击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"Code"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按钮。</w:t>
      </w:r>
    </w:p>
    <w:p w14:paraId="14D5AA5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复制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"HTTPS"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或 </w:t>
      </w:r>
      <w:r>
        <w:rPr>
          <w:rFonts w:hint="eastAsia" w:eastAsia="黑体" w:cs="黑体" w:asciiTheme="minorAscii" w:hAnsiTheme="minorAscii"/>
          <w:sz w:val="21"/>
          <w:szCs w:val="21"/>
          <w:lang w:val="en-US" w:eastAsia="zh-CN"/>
        </w:rPr>
        <w:t xml:space="preserve">"SSH"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链接。</w:t>
      </w:r>
    </w:p>
    <w:p w14:paraId="7249BA3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打开终端或命令提示符，输入以下命令：</w:t>
      </w:r>
    </w:p>
    <w:p w14:paraId="50C4A495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4B612D8B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git clone &lt;repository-url&gt;</w:t>
      </w:r>
    </w:p>
    <w:p w14:paraId="2B0FD0C7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4308013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将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`&lt;repository-url&gt;`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替换为你复制的链接。</w:t>
      </w:r>
    </w:p>
    <w:p w14:paraId="6A1B69C4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 在本地进行更改</w:t>
      </w:r>
    </w:p>
    <w:p w14:paraId="714AC2B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进入克隆的仓库目录：</w:t>
      </w:r>
    </w:p>
    <w:p w14:paraId="518D373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</w:p>
    <w:p w14:paraId="4E03E0CA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cd &lt;repository-name&gt;</w:t>
      </w:r>
    </w:p>
    <w:p w14:paraId="65366266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67C73D6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创建或修改文件，保存你的更改。</w:t>
      </w:r>
    </w:p>
    <w:p w14:paraId="3DFD8E32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5. 提交更改并推送到 </w:t>
      </w:r>
      <w:r>
        <w:rPr>
          <w:rFonts w:hint="eastAsia" w:eastAsia="黑体" w:cs="黑体" w:asciiTheme="minorAscii" w:hAnsiTheme="minorAscii"/>
          <w:color w:val="auto"/>
          <w:sz w:val="21"/>
          <w:szCs w:val="21"/>
          <w:lang w:val="en-US" w:eastAsia="zh-CN"/>
        </w:rPr>
        <w:t>GitHub</w:t>
      </w:r>
    </w:p>
    <w:p w14:paraId="3536AC8B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将更改添加到暂存区：</w:t>
      </w:r>
    </w:p>
    <w:p w14:paraId="78DB4C3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</w:p>
    <w:p w14:paraId="5864E037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git add .</w:t>
      </w:r>
    </w:p>
    <w:p w14:paraId="7EB5B553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</w:p>
    <w:p w14:paraId="434225E1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提交更改并添加提交信息：</w:t>
      </w:r>
    </w:p>
    <w:p w14:paraId="0C7B387E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</w:p>
    <w:p w14:paraId="1FCB77B7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git commit -m "你的提交信息"</w:t>
      </w:r>
    </w:p>
    <w:p w14:paraId="0F90FEF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</w:p>
    <w:p w14:paraId="6CFEA02B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将更改推送到远程仓库：</w:t>
      </w:r>
    </w:p>
    <w:p w14:paraId="21E2F571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</w:t>
      </w:r>
    </w:p>
    <w:p w14:paraId="6669BBEC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git push origin main</w:t>
      </w:r>
    </w:p>
    <w:p w14:paraId="7E50812E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</w:p>
    <w:p w14:paraId="2D2D65E5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注意：</w:t>
      </w:r>
      <w:r>
        <w:rPr>
          <w:rFonts w:hint="eastAsia" w:eastAsia="黑体" w:cs="黑体" w:asciiTheme="minorAscii" w:hAnsiTheme="minorAscii"/>
          <w:color w:val="auto"/>
          <w:sz w:val="21"/>
          <w:szCs w:val="21"/>
          <w:lang w:val="en-US" w:eastAsia="zh-CN"/>
        </w:rPr>
        <w:t xml:space="preserve">`main`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是默认的主分支名称，可能也叫 </w:t>
      </w:r>
      <w:r>
        <w:rPr>
          <w:rFonts w:hint="eastAsia" w:eastAsia="黑体" w:cs="黑体" w:asciiTheme="minorAscii" w:hAnsiTheme="minorAscii"/>
          <w:color w:val="auto"/>
          <w:sz w:val="21"/>
          <w:szCs w:val="21"/>
          <w:lang w:val="en-US" w:eastAsia="zh-CN"/>
        </w:rPr>
        <w:t>`master`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。</w:t>
      </w:r>
    </w:p>
    <w:p w14:paraId="0B657DAA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6. 拉取远程仓库的更新</w:t>
      </w:r>
    </w:p>
    <w:p w14:paraId="6E9A1911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63C1FC69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如果其他人对仓库进行了更改，你可以使用以下命令更新你的本地仓库：</w:t>
      </w:r>
    </w:p>
    <w:p w14:paraId="42B8163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0B5E11B9">
      <w:pPr>
        <w:numPr>
          <w:ilvl w:val="0"/>
          <w:numId w:val="0"/>
        </w:numPr>
        <w:rPr>
          <w:rFonts w:hint="default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git pull origin main</w:t>
      </w:r>
    </w:p>
    <w:p w14:paraId="6398A30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690F72E8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0C3C9160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接下来是针对本项目进行的步骤讲解</w:t>
      </w:r>
    </w:p>
    <w:p w14:paraId="1A7B6448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52F9D2C4"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终端的处理</w:t>
      </w:r>
    </w:p>
    <w:p w14:paraId="6CE2A15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28D6F1BC"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打开终端或命令提示符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（win+R cmd）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输入以下指令克隆</w:t>
      </w: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GAOKAO-Bench</w:t>
      </w:r>
      <w:r>
        <w:rPr>
          <w:rFonts w:hint="eastAsia" w:ascii="黑体" w:hAnsi="黑体" w:eastAsia="黑体" w:cs="黑体"/>
          <w:sz w:val="21"/>
          <w:szCs w:val="21"/>
        </w:rPr>
        <w:t>仓库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到本地</w:t>
      </w:r>
    </w:p>
    <w:p w14:paraId="3A76F90C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38A0A667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git clone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"https://github.com/OpenLMLab/GAOKAO-Bench.git" </w:instrTex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https://github.com/OpenLMLab/GAOKAO-Bench.git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 w14:paraId="34B944D6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 w14:paraId="3BB03763"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2. 安装项目依赖项（首先确保您已经安装了Python以及Pip）</w:t>
      </w:r>
    </w:p>
    <w:p w14:paraId="4D312055">
      <w:pPr>
        <w:ind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项目的依赖项通常列在 requirements.txt 文件中，可以使用 pip 安装这些依赖项。然而该项目没有requirements.txt 文件，需要手动安装项目可能所需的依赖项。</w:t>
      </w:r>
    </w:p>
    <w:p w14:paraId="26C33964">
      <w:pPr>
        <w:ind w:firstLine="42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①跳转到该目录</w:t>
      </w:r>
    </w:p>
    <w:p w14:paraId="2F395245">
      <w:pPr>
        <w:ind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4E2745AC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cd GAOKAO-Bench</w:t>
      </w:r>
    </w:p>
    <w:p w14:paraId="4782B676">
      <w:pPr>
        <w:ind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002F70C8">
      <w:pPr>
        <w:ind w:firstLine="420" w:firstLineChars="2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②使用 pip 包管理器安装 Python 的第三方库</w:t>
      </w:r>
    </w:p>
    <w:p w14:paraId="7E36AC5F">
      <w:pPr>
        <w:ind w:firstLine="42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3E94A02E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pip install numpy pandas scikit-learn</w:t>
      </w:r>
    </w:p>
    <w:p w14:paraId="01AE56B3"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60401F18">
      <w:pPr>
        <w:ind w:firstLine="420" w:firstLineChars="20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③检查这些库是否成功安装</w:t>
      </w:r>
    </w:p>
    <w:p w14:paraId="7E500BB3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</w:t>
      </w:r>
    </w:p>
    <w:p w14:paraId="4DF69A0E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 pip list</w:t>
      </w:r>
    </w:p>
    <w:p w14:paraId="2488AC9D">
      <w:pPr>
        <w:numPr>
          <w:ilvl w:val="0"/>
          <w:numId w:val="0"/>
        </w:numPr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 w14:paraId="674B11C4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3.配置Linux终端</w:t>
      </w:r>
    </w:p>
    <w:p w14:paraId="4DAEA3F1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由于源代码中有</w:t>
      </w:r>
      <w:r>
        <w:rPr>
          <w:rFonts w:hint="eastAsia" w:ascii="黑体" w:hAnsi="黑体" w:eastAsia="黑体" w:cs="黑体"/>
          <w:sz w:val="21"/>
          <w:szCs w:val="21"/>
        </w:rPr>
        <w:t>mkdir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命令，所以我们需要使用Linux终端来执行脚本</w:t>
      </w:r>
    </w:p>
    <w:p w14:paraId="53782636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打开命令提示符，输入</w:t>
      </w:r>
    </w:p>
    <w:p w14:paraId="428712ED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0CCDAD36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wsl --install</w:t>
      </w:r>
    </w:p>
    <w:p w14:paraId="25F201B1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 w14:paraId="7A32F924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这个命令会启用必要的wsl(windows subsystem for linux)功能，并安装默认的Ubuntu发行版</w:t>
      </w:r>
    </w:p>
    <w:p w14:paraId="7D1F0527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安装完成后，创建用户名并输入密码，之后只需打开终端或命令提示符输入wsl 并回车即可打开</w:t>
      </w:r>
    </w:p>
    <w:p w14:paraId="0F0D3479"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调用openai及部分代码的修改</w:t>
      </w:r>
    </w:p>
    <w:p w14:paraId="2F584818"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使用以下命令安装 OpenAI Python 客户端库</w:t>
      </w:r>
    </w:p>
    <w:p w14:paraId="6962512D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     </w:t>
      </w:r>
    </w:p>
    <w:p w14:paraId="36C74A11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pip install openai</w:t>
      </w:r>
    </w:p>
    <w:p w14:paraId="2536E333">
      <w:pPr>
        <w:numPr>
          <w:ilvl w:val="0"/>
          <w:numId w:val="0"/>
        </w:numPr>
        <w:ind w:firstLine="630" w:firstLineChars="300"/>
        <w:rPr>
          <w:rFonts w:hint="eastAsia" w:ascii="黑体" w:hAnsi="黑体" w:eastAsia="黑体" w:cs="黑体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 w14:paraId="3C3EDCE7"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转到Azure AI Studio中的资源和密钥，检索api key以及endpoint</w:t>
      </w:r>
    </w:p>
    <w:p w14:paraId="2B54EAC0">
      <w:pPr>
        <w:widowControl/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drawing>
          <wp:inline distT="0" distB="0" distL="114300" distR="114300">
            <wp:extent cx="5269230" cy="1385570"/>
            <wp:effectExtent l="0" t="0" r="3810" b="1270"/>
            <wp:docPr id="1" name="图片 1" descr="7f7b3377dc993a45614a23b675a3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f7b3377dc993a45614a23b675a3c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2E1D">
      <w:pPr>
        <w:widowControl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3.</w:t>
      </w:r>
      <w:r>
        <w:rPr>
          <w:rFonts w:hint="eastAsia" w:ascii="黑体" w:hAnsi="黑体" w:eastAsia="黑体" w:cs="黑体"/>
          <w:sz w:val="21"/>
          <w:szCs w:val="21"/>
        </w:rPr>
        <w:t>在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pycharm</w:t>
      </w:r>
      <w:r>
        <w:rPr>
          <w:rFonts w:hint="eastAsia" w:ascii="黑体" w:hAnsi="黑体" w:eastAsia="黑体" w:cs="黑体"/>
          <w:sz w:val="21"/>
          <w:szCs w:val="21"/>
        </w:rPr>
        <w:t>中打开GaoKao-Bench项目，在openai_gpt4.py中更改引用包的函数为AzureOpenAI、更改base_url</w:t>
      </w:r>
    </w:p>
    <w:p w14:paraId="533FA026">
      <w:pPr>
        <w:numPr>
          <w:ilvl w:val="0"/>
          <w:numId w:val="0"/>
        </w:numP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8595" cy="1086485"/>
            <wp:effectExtent l="0" t="0" r="4445" b="10795"/>
            <wp:docPr id="3" name="图片 3" descr="a64710977cd3b73c81e4b07f00da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64710977cd3b73c81e4b07f00daee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F5A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4.</w:t>
      </w:r>
      <w:r>
        <w:rPr>
          <w:rFonts w:hint="eastAsia" w:ascii="黑体" w:hAnsi="黑体" w:eastAsia="黑体" w:cs="黑体"/>
          <w:sz w:val="21"/>
          <w:szCs w:val="21"/>
        </w:rPr>
        <w:t>加入endpoint以及api key这两个参数</w:t>
      </w:r>
    </w:p>
    <w:p w14:paraId="0EB189B6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074920" cy="1805940"/>
            <wp:effectExtent l="0" t="0" r="0" b="7620"/>
            <wp:docPr id="4" name="图片 4" descr="e6e4f88fa25061598e8f471a630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6e4f88fa25061598e8f471a6305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214"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5.</w:t>
      </w:r>
      <w:r>
        <w:rPr>
          <w:rFonts w:hint="eastAsia" w:ascii="黑体" w:hAnsi="黑体" w:eastAsia="黑体" w:cs="黑体"/>
          <w:sz w:val="21"/>
          <w:szCs w:val="21"/>
        </w:rPr>
        <w:t>在objective_bench.py中将字符编码改为utf-8，确保能成功编码</w:t>
      </w:r>
    </w:p>
    <w:p w14:paraId="003D2E27">
      <w:pPr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drawing>
          <wp:inline distT="0" distB="0" distL="114300" distR="114300">
            <wp:extent cx="5271135" cy="1098550"/>
            <wp:effectExtent l="0" t="0" r="1905" b="13970"/>
            <wp:docPr id="5" name="图片 5" descr="e498bf5b14f5839925fc679baf64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498bf5b14f5839925fc679baf64ad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FBEE">
      <w:pPr>
        <w:numPr>
          <w:ilvl w:val="0"/>
          <w:numId w:val="4"/>
        </w:numPr>
        <w:ind w:left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在bench_function.py中修改原字段的错误（将standard_answer改为answer），使得可以读取answer的json格式</w:t>
      </w:r>
    </w:p>
    <w:p w14:paraId="7A42DB57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72405" cy="1645920"/>
            <wp:effectExtent l="0" t="0" r="635" b="0"/>
            <wp:docPr id="6" name="图片 6" descr="a0b1186795723c72cdb7be7b49c4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0b1186795723c72cdb7be7b49c4c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C713"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7.为避免</w:t>
      </w:r>
      <w:r>
        <w:rPr>
          <w:rFonts w:hint="eastAsia" w:ascii="黑体" w:hAnsi="黑体" w:eastAsia="黑体" w:cs="黑体"/>
          <w:sz w:val="21"/>
          <w:szCs w:val="21"/>
        </w:rPr>
        <w:t>因为一个卡顿而无法获得输出的情况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，</w:t>
      </w:r>
      <w:r>
        <w:rPr>
          <w:rFonts w:hint="eastAsia" w:ascii="黑体" w:hAnsi="黑体" w:eastAsia="黑体" w:cs="黑体"/>
          <w:sz w:val="21"/>
          <w:szCs w:val="21"/>
        </w:rPr>
        <w:t>在bench_function.py中修改写入文件的方式为每循环一次写一次，（下图所示为修改后的字段）</w:t>
      </w:r>
    </w:p>
    <w:p w14:paraId="44BD9025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66055" cy="4213860"/>
            <wp:effectExtent l="0" t="0" r="6985" b="7620"/>
            <wp:docPr id="8" name="图片 8" descr="e122ff197e31cc9fb3298f5dd254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122ff197e31cc9fb3298f5dd254a9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drawing>
          <wp:inline distT="0" distB="0" distL="114300" distR="114300">
            <wp:extent cx="5260340" cy="3492500"/>
            <wp:effectExtent l="0" t="0" r="0" b="0"/>
            <wp:docPr id="7" name="图片 7" descr="c501f21584f398854fdd49cd8e05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501f21584f398854fdd49cd8e05878"/>
                    <pic:cNvPicPr>
                      <a:picLocks noChangeAspect="1"/>
                    </pic:cNvPicPr>
                  </pic:nvPicPr>
                  <pic:blipFill>
                    <a:blip r:embed="rId10"/>
                    <a:srcRect r="157" b="-73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C30F">
      <w:pPr>
        <w:numPr>
          <w:ilvl w:val="0"/>
          <w:numId w:val="4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在objective_bench.py中写入需要测试的LLM（可以任意选择Azure AI Studio中的基本模型），以gpt-4o为例</w:t>
      </w:r>
    </w:p>
    <w:p w14:paraId="06DE2B46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drawing>
          <wp:inline distT="0" distB="0" distL="114300" distR="114300">
            <wp:extent cx="5271770" cy="939800"/>
            <wp:effectExtent l="0" t="0" r="1270" b="5080"/>
            <wp:docPr id="9" name="图片 9" descr="dab1bb5a4040087ee1d9117553c3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ab1bb5a4040087ee1d9117553c3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3CF4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四、结果的输出和处理</w:t>
      </w:r>
    </w:p>
    <w:p w14:paraId="790B3895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1.代码</w:t>
      </w:r>
      <w:r>
        <w:rPr>
          <w:rFonts w:hint="eastAsia" w:ascii="黑体" w:hAnsi="黑体" w:eastAsia="黑体" w:cs="黑体"/>
          <w:sz w:val="21"/>
          <w:szCs w:val="21"/>
        </w:rPr>
        <w:t>修改完成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后</w:t>
      </w:r>
      <w:r>
        <w:rPr>
          <w:rFonts w:hint="eastAsia" w:ascii="黑体" w:hAnsi="黑体" w:eastAsia="黑体" w:cs="黑体"/>
          <w:sz w:val="21"/>
          <w:szCs w:val="21"/>
        </w:rPr>
        <w:t>，在Linux终端输入指令，成功运行</w:t>
      </w:r>
    </w:p>
    <w:p w14:paraId="6838B808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cd /mnt/c/Users/川普/Desktop/GAOKAO-Bench-main/Bench/</w:t>
      </w:r>
    </w:p>
    <w:p w14:paraId="6CCF1C1B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   </w:t>
      </w:r>
    </w:p>
    <w:p w14:paraId="08366551">
      <w:pPr>
        <w:numPr>
          <w:ilvl w:val="0"/>
          <w:numId w:val="0"/>
        </w:numP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黑体" w:cs="黑体" w:asciiTheme="minorAscii" w:hAnsiTheme="minorAscii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 xml:space="preserve">      python3 objective_bench.py --openai_api_key &lt;your api key&gt;</w:t>
      </w:r>
    </w:p>
    <w:p w14:paraId="41C3DFE8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2.获得输出</w:t>
      </w:r>
    </w:p>
    <w:p w14:paraId="06BCAA3A">
      <w:pPr>
        <w:numPr>
          <w:ilvl w:val="0"/>
          <w:numId w:val="0"/>
        </w:num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3.之后</w:t>
      </w:r>
      <w:r>
        <w:rPr>
          <w:rFonts w:hint="eastAsia" w:ascii="黑体" w:hAnsi="黑体" w:eastAsia="黑体" w:cs="黑体"/>
          <w:sz w:val="21"/>
          <w:szCs w:val="21"/>
        </w:rPr>
        <w:t>更换模型做相同的题库，对比gpt-4o-mini与gpt-35-turbo的做题能力</w:t>
      </w:r>
    </w:p>
    <w:p w14:paraId="262C40E1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由于主观题得分标准问题，本项目只对客观题进行了测试</w:t>
      </w:r>
    </w:p>
    <w:p w14:paraId="7D767A9A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4310" cy="3242310"/>
            <wp:effectExtent l="0" t="0" r="13970" b="3810"/>
            <wp:docPr id="11" name="图片 11" descr="9eab8b055f398a91a2fa7dc249ab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eab8b055f398a91a2fa7dc249aba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AF95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数据分析</w:t>
      </w:r>
    </w:p>
    <w:p w14:paraId="15E6466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1. 总体表现(Overall)：</w:t>
      </w:r>
    </w:p>
    <w:p w14:paraId="549EDB7A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GPT-4o 在总体表现中表现最好，得分为82.2%。</w:t>
      </w:r>
    </w:p>
    <w:p w14:paraId="2D66BF9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GPT-4o mini 的表现次之，得分为71.6%。</w:t>
      </w:r>
    </w:p>
    <w:p w14:paraId="17A6B61E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GPT-3.5-turbo 的表现最差，得分为53.2%。</w:t>
      </w:r>
    </w:p>
    <w:p w14:paraId="00DCDD95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2. 学科表现：</w:t>
      </w:r>
    </w:p>
    <w:p w14:paraId="7DAB732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语文(Chinese)：GPT-4o 依然表现最好，得分为63.9%，而 GPT-3.5-turbo 仅为34.7%。</w:t>
      </w:r>
    </w:p>
    <w:p w14:paraId="4DBC85B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英语(English)：三种模型的表现都相对较好，尤其是 GPT-4o mini 和 GPT-4o 均为93.2% 和 93.1%。GPT-3.5-turbo 稍逊，但也达到76.6%。</w:t>
      </w:r>
    </w:p>
    <w:p w14:paraId="1021A0D3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理科数学 (Sci.Math)：在科学和数学方面，GPT-4o 的表现继续领先，得分分别为63.7% 和 69.3%。GPT-4o mini 次之，尤其是在科学上表现为54.5%，但在数学方面略低，只有64.0%。</w:t>
      </w:r>
    </w:p>
    <w:p w14:paraId="5699E38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文科数学 (Humanities Math)：GPT-4o 的表现最佳，得分为69.3%，而 GPT-3.5-turbo 表现最差，为47.8%。</w:t>
      </w:r>
    </w:p>
    <w:p w14:paraId="50D11AB8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物理(Physics)：GPT-4o mini 表现较差，得分为50.8%，而 GPT-4o 在物理学科中领先，得分为61.5%。</w:t>
      </w:r>
    </w:p>
    <w:p w14:paraId="05AC4065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化学(Chemistry)：GPT-4o mini 和 GPT-4o 的得分分别为43.6% 和 59.4%，而 GPT-3.5-turbo 的得分最低，仅为38.7%。</w:t>
      </w:r>
    </w:p>
    <w:p w14:paraId="3D93080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生物(Biology)：所有模型在生物学科的表现都较好，特别是 GPT-4o mini 和 GPT-4o，分别得分为83.0% 和 80.7%。</w:t>
      </w:r>
    </w:p>
    <w:p w14:paraId="5DA624E3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政治(Politics)：GPT-4o 在政治学科中的表现最佳，得分为75.9%。GPT-4o mini 和 GPT-3.5-turbo 的得分分别为72.5% 和 45.3%。</w:t>
      </w:r>
    </w:p>
    <w:p w14:paraId="54211DFC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历史(History)：GPT-4o 和 GPT-4o mini 的得分较为接近，分别为75.6% 和 74.3%，但 GPT-3.5-turbo 仅得53.9%。</w:t>
      </w:r>
    </w:p>
    <w:p w14:paraId="09E68E0E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   地理(Geography)：三个模型的地理学科表现都相对较好，特别是 GPT-4o mini 和 GPT-4o 的得分分别为81.1% 和 80.0%。</w:t>
      </w:r>
    </w:p>
    <w:p w14:paraId="6CD793D1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</w:p>
    <w:p w14:paraId="16BD5391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>总结：</w:t>
      </w:r>
    </w:p>
    <w:p w14:paraId="4699141F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GPT-4o 在大部分学科中的表现明显优于另外两个模型，尤其是在整体表现、科学、数学和人文学科上。</w:t>
      </w:r>
    </w:p>
    <w:p w14:paraId="2169FCD2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GPT-4o mini 在整体表现上也相当不错，尤其是在生物和地理学科中表现突出。</w:t>
      </w:r>
    </w:p>
    <w:p w14:paraId="489173EB"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lang w:val="en-US" w:eastAsia="zh-CN"/>
        </w:rPr>
        <w:t xml:space="preserve"> GPT-3.5-turbo 的表现最弱，特别是在中文、科学和物理等学科中。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6298A"/>
    <w:multiLevelType w:val="singleLevel"/>
    <w:tmpl w:val="957629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D477F1"/>
    <w:multiLevelType w:val="singleLevel"/>
    <w:tmpl w:val="BED477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0801D2"/>
    <w:multiLevelType w:val="singleLevel"/>
    <w:tmpl w:val="0D0801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BF6CC1"/>
    <w:multiLevelType w:val="singleLevel"/>
    <w:tmpl w:val="3EBF6C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ODIwZGQzOGFhZTZjN2QyMjJiMDQ1MzU2YzU4MTMifQ=="/>
  </w:docVars>
  <w:rsids>
    <w:rsidRoot w:val="00000000"/>
    <w:rsid w:val="1CF330EF"/>
    <w:rsid w:val="2DF06932"/>
    <w:rsid w:val="496C7C94"/>
    <w:rsid w:val="64B4350F"/>
    <w:rsid w:val="7F3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1548</Words>
  <Characters>2818</Characters>
  <Lines>0</Lines>
  <Paragraphs>0</Paragraphs>
  <TotalTime>45</TotalTime>
  <ScaleCrop>false</ScaleCrop>
  <LinksUpToDate>false</LinksUpToDate>
  <CharactersWithSpaces>3125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2024-08-23T00:09:00Z</dcterms:created>
  <dc:creator>川普</dc:creator>
  <cp:lastModifiedBy>川普</cp:lastModifiedBy>
  <dcterms:modified xsi:type="dcterms:W3CDTF">2024-08-26T12:19:56Z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730134F705DF4C1D96B57D5917CCA352_13</vt:lpwstr>
  </property>
</Properties>
</file>