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8948" w14:textId="77777777" w:rsidR="00736E6D" w:rsidRPr="00736E6D" w:rsidRDefault="00736E6D" w:rsidP="00736E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736E6D">
        <w:rPr>
          <w:rFonts w:eastAsia="Times New Roman" w:cstheme="minorHAnsi"/>
          <w:b/>
          <w:color w:val="24292E"/>
          <w:sz w:val="24"/>
          <w:szCs w:val="24"/>
        </w:rPr>
        <w:t>What are three conclusions we can make about Kickstarter campaigns given the provided data?</w:t>
      </w:r>
    </w:p>
    <w:p w14:paraId="60EA765E" w14:textId="580AFCBE" w:rsidR="006C119B" w:rsidRDefault="006C119B" w:rsidP="00132D3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3613F">
        <w:rPr>
          <w:rFonts w:cstheme="minorHAnsi"/>
          <w:sz w:val="24"/>
          <w:szCs w:val="24"/>
        </w:rPr>
        <w:t xml:space="preserve">Theater category has more campaigns and </w:t>
      </w:r>
      <w:r w:rsidR="00A3613F" w:rsidRPr="00A3613F">
        <w:rPr>
          <w:rFonts w:cstheme="minorHAnsi"/>
          <w:sz w:val="24"/>
          <w:szCs w:val="24"/>
        </w:rPr>
        <w:t>a greater</w:t>
      </w:r>
      <w:r w:rsidRPr="00A3613F">
        <w:rPr>
          <w:rFonts w:cstheme="minorHAnsi"/>
          <w:sz w:val="24"/>
          <w:szCs w:val="24"/>
        </w:rPr>
        <w:t xml:space="preserve"> number of successful campaigns</w:t>
      </w:r>
      <w:r w:rsidR="00A3613F">
        <w:rPr>
          <w:rFonts w:cstheme="minorHAnsi"/>
          <w:sz w:val="24"/>
          <w:szCs w:val="24"/>
        </w:rPr>
        <w:t xml:space="preserve"> a</w:t>
      </w:r>
      <w:r w:rsidRPr="00A3613F">
        <w:rPr>
          <w:rFonts w:cstheme="minorHAnsi"/>
          <w:sz w:val="24"/>
          <w:szCs w:val="24"/>
        </w:rPr>
        <w:t>nd Music category is the Second</w:t>
      </w:r>
      <w:r w:rsidR="00CD668D">
        <w:rPr>
          <w:rFonts w:cstheme="minorHAnsi"/>
          <w:sz w:val="24"/>
          <w:szCs w:val="24"/>
        </w:rPr>
        <w:t xml:space="preserve"> (based category graph)</w:t>
      </w:r>
      <w:r w:rsidR="00BF73AD">
        <w:rPr>
          <w:rFonts w:cstheme="minorHAnsi"/>
          <w:sz w:val="24"/>
          <w:szCs w:val="24"/>
        </w:rPr>
        <w:t>.</w:t>
      </w:r>
    </w:p>
    <w:p w14:paraId="388EF74A" w14:textId="6C6DD765" w:rsidR="00BF73AD" w:rsidRPr="00A3613F" w:rsidRDefault="00BF73AD" w:rsidP="00BF73A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concludes that Music category campaigns is most populist among these campaigns.</w:t>
      </w:r>
    </w:p>
    <w:p w14:paraId="14384033" w14:textId="47EA2219" w:rsidR="00132D37" w:rsidRDefault="00D61604" w:rsidP="00132D3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2D37">
        <w:rPr>
          <w:rFonts w:cstheme="minorHAnsi"/>
          <w:sz w:val="24"/>
          <w:szCs w:val="24"/>
        </w:rPr>
        <w:t xml:space="preserve">Plays sub category </w:t>
      </w:r>
      <w:r w:rsidR="00BF73AD">
        <w:rPr>
          <w:rFonts w:cstheme="minorHAnsi"/>
          <w:sz w:val="24"/>
          <w:szCs w:val="24"/>
        </w:rPr>
        <w:t>has most</w:t>
      </w:r>
      <w:r w:rsidRPr="00132D37">
        <w:rPr>
          <w:rFonts w:cstheme="minorHAnsi"/>
          <w:sz w:val="24"/>
          <w:szCs w:val="24"/>
        </w:rPr>
        <w:t xml:space="preserve"> number of </w:t>
      </w:r>
      <w:r w:rsidR="00A3613F" w:rsidRPr="00132D37">
        <w:rPr>
          <w:rFonts w:cstheme="minorHAnsi"/>
          <w:sz w:val="24"/>
          <w:szCs w:val="24"/>
        </w:rPr>
        <w:t>campaigns</w:t>
      </w:r>
      <w:r w:rsidRPr="00132D37">
        <w:rPr>
          <w:rFonts w:cstheme="minorHAnsi"/>
          <w:sz w:val="24"/>
          <w:szCs w:val="24"/>
        </w:rPr>
        <w:t xml:space="preserve"> created</w:t>
      </w:r>
      <w:r w:rsidR="00132D37" w:rsidRPr="00132D37">
        <w:rPr>
          <w:rFonts w:cstheme="minorHAnsi"/>
          <w:sz w:val="24"/>
          <w:szCs w:val="24"/>
        </w:rPr>
        <w:t xml:space="preserve"> </w:t>
      </w:r>
      <w:r w:rsidR="00132D37" w:rsidRPr="00132D37">
        <w:rPr>
          <w:rFonts w:cstheme="minorHAnsi"/>
          <w:sz w:val="24"/>
          <w:szCs w:val="24"/>
        </w:rPr>
        <w:t xml:space="preserve">and </w:t>
      </w:r>
      <w:proofErr w:type="gramStart"/>
      <w:r w:rsidR="00132D37" w:rsidRPr="00132D37">
        <w:rPr>
          <w:rFonts w:cstheme="minorHAnsi"/>
          <w:sz w:val="24"/>
          <w:szCs w:val="24"/>
        </w:rPr>
        <w:t xml:space="preserve">a </w:t>
      </w:r>
      <w:r w:rsidR="00132D37" w:rsidRPr="00132D37">
        <w:rPr>
          <w:rFonts w:cstheme="minorHAnsi"/>
          <w:sz w:val="24"/>
          <w:szCs w:val="24"/>
        </w:rPr>
        <w:t xml:space="preserve"> </w:t>
      </w:r>
      <w:r w:rsidR="00132D37" w:rsidRPr="00132D37">
        <w:rPr>
          <w:rFonts w:cstheme="minorHAnsi"/>
          <w:sz w:val="24"/>
          <w:szCs w:val="24"/>
        </w:rPr>
        <w:t>greater</w:t>
      </w:r>
      <w:proofErr w:type="gramEnd"/>
      <w:r w:rsidR="00132D37" w:rsidRPr="00132D37">
        <w:rPr>
          <w:rFonts w:cstheme="minorHAnsi"/>
          <w:sz w:val="24"/>
          <w:szCs w:val="24"/>
        </w:rPr>
        <w:t xml:space="preserve"> number of successful campaigns.</w:t>
      </w:r>
      <w:r w:rsidR="00CD668D">
        <w:rPr>
          <w:rFonts w:cstheme="minorHAnsi"/>
          <w:sz w:val="24"/>
          <w:szCs w:val="24"/>
        </w:rPr>
        <w:t xml:space="preserve"> (based on sub category graph)</w:t>
      </w:r>
      <w:r w:rsidR="00BF73AD">
        <w:rPr>
          <w:rFonts w:cstheme="minorHAnsi"/>
          <w:sz w:val="24"/>
          <w:szCs w:val="24"/>
        </w:rPr>
        <w:t xml:space="preserve">. </w:t>
      </w:r>
    </w:p>
    <w:p w14:paraId="68E77140" w14:textId="6410C59F" w:rsidR="00BF73AD" w:rsidRPr="00132D37" w:rsidRDefault="00BF73AD" w:rsidP="00BF73A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concludes that Plays sub-category is most popular among these campaigns.</w:t>
      </w:r>
    </w:p>
    <w:p w14:paraId="1AAB45C1" w14:textId="299313F0" w:rsidR="000E7E93" w:rsidRDefault="00CD668D" w:rsidP="00132D3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Campaign created in April to May has trend of more success than other months based on Successful series on the Line graph (Month – state Line graph) </w:t>
      </w:r>
      <w:proofErr w:type="gramStart"/>
      <w:r>
        <w:rPr>
          <w:rFonts w:cstheme="minorHAnsi"/>
          <w:sz w:val="24"/>
          <w:szCs w:val="24"/>
        </w:rPr>
        <w:t>and also</w:t>
      </w:r>
      <w:proofErr w:type="gramEnd"/>
      <w:r>
        <w:rPr>
          <w:rFonts w:cstheme="minorHAnsi"/>
          <w:sz w:val="24"/>
          <w:szCs w:val="24"/>
        </w:rPr>
        <w:t xml:space="preserve"> Campaigns created on June and Jul</w:t>
      </w:r>
      <w:r w:rsidR="00BF73AD">
        <w:rPr>
          <w:rFonts w:cstheme="minorHAnsi"/>
          <w:sz w:val="24"/>
          <w:szCs w:val="24"/>
        </w:rPr>
        <w:t>y has trend of more failure than other months based on Failed series. Cancel series on this graph is kind of flat not much variance</w:t>
      </w:r>
    </w:p>
    <w:p w14:paraId="56961CD8" w14:textId="77777777" w:rsidR="00BF73AD" w:rsidRDefault="00BF73AD" w:rsidP="00BF73A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Except July. </w:t>
      </w:r>
    </w:p>
    <w:p w14:paraId="0A70A9F2" w14:textId="277F380D" w:rsidR="00BF73AD" w:rsidRDefault="00BF73AD" w:rsidP="00BF73A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trends suggest that starting Campaign on April and May has more chance of success.</w:t>
      </w:r>
    </w:p>
    <w:p w14:paraId="77BB4B77" w14:textId="77777777" w:rsidR="00846C42" w:rsidRPr="0057794B" w:rsidRDefault="00846C42" w:rsidP="00846C42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43311C8A" w14:textId="77777777" w:rsidR="00846C42" w:rsidRPr="0057794B" w:rsidRDefault="00846C42" w:rsidP="00846C42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35FAABC0" w14:textId="674AFF4D" w:rsidR="00000929" w:rsidRPr="0057794B" w:rsidRDefault="00000929" w:rsidP="000E7E9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57794B">
        <w:rPr>
          <w:rFonts w:eastAsia="Times New Roman" w:cstheme="minorHAnsi"/>
          <w:b/>
          <w:color w:val="24292E"/>
          <w:sz w:val="24"/>
          <w:szCs w:val="24"/>
        </w:rPr>
        <w:t>What are some of the limitations of this dataset?</w:t>
      </w:r>
    </w:p>
    <w:p w14:paraId="7D55E026" w14:textId="0D7B1D24" w:rsidR="00D61604" w:rsidRPr="0057794B" w:rsidRDefault="00D61604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7794B">
        <w:rPr>
          <w:rFonts w:eastAsia="Times New Roman" w:cstheme="minorHAnsi"/>
          <w:color w:val="24292E"/>
          <w:sz w:val="24"/>
          <w:szCs w:val="24"/>
        </w:rPr>
        <w:t>We don’t have ways to find what makes the campaign successful.</w:t>
      </w:r>
    </w:p>
    <w:p w14:paraId="4719A646" w14:textId="33212642" w:rsidR="00D61604" w:rsidRDefault="00D61604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7794B">
        <w:rPr>
          <w:rFonts w:eastAsia="Times New Roman" w:cstheme="minorHAnsi"/>
          <w:color w:val="24292E"/>
          <w:sz w:val="24"/>
          <w:szCs w:val="24"/>
        </w:rPr>
        <w:t>There is not enough data to analyze why the campaign was successful</w:t>
      </w:r>
      <w:r w:rsidR="006C3D8F">
        <w:rPr>
          <w:rFonts w:eastAsia="Times New Roman" w:cstheme="minorHAnsi"/>
          <w:color w:val="24292E"/>
          <w:sz w:val="24"/>
          <w:szCs w:val="24"/>
        </w:rPr>
        <w:t>.</w:t>
      </w:r>
    </w:p>
    <w:p w14:paraId="19C58AB2" w14:textId="361A6238" w:rsidR="006C3D8F" w:rsidRPr="0057794B" w:rsidRDefault="009F32A9" w:rsidP="00D6160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(i.e. </w:t>
      </w:r>
      <w:r w:rsidR="006C3D8F">
        <w:rPr>
          <w:rFonts w:eastAsia="Times New Roman" w:cstheme="minorHAnsi"/>
          <w:color w:val="24292E"/>
          <w:sz w:val="24"/>
          <w:szCs w:val="24"/>
        </w:rPr>
        <w:t>Some of the campaigns are in Successful state</w:t>
      </w:r>
      <w:r w:rsidR="00910ACF">
        <w:rPr>
          <w:rFonts w:eastAsia="Times New Roman" w:cstheme="minorHAnsi"/>
          <w:color w:val="24292E"/>
          <w:sz w:val="24"/>
          <w:szCs w:val="24"/>
        </w:rPr>
        <w:t xml:space="preserve"> when their goal is less than Pledged</w:t>
      </w:r>
      <w:r>
        <w:rPr>
          <w:rFonts w:eastAsia="Times New Roman" w:cstheme="minorHAnsi"/>
          <w:color w:val="24292E"/>
          <w:sz w:val="24"/>
          <w:szCs w:val="24"/>
        </w:rPr>
        <w:t>).</w:t>
      </w:r>
    </w:p>
    <w:p w14:paraId="755A4A1A" w14:textId="77777777" w:rsidR="000E7E93" w:rsidRPr="000E7E93" w:rsidRDefault="000E7E93" w:rsidP="000E7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bookmarkStart w:id="0" w:name="_GoBack"/>
      <w:bookmarkEnd w:id="0"/>
      <w:r w:rsidRPr="000E7E93">
        <w:rPr>
          <w:rFonts w:eastAsia="Times New Roman" w:cstheme="minorHAnsi"/>
          <w:b/>
          <w:color w:val="24292E"/>
          <w:sz w:val="24"/>
          <w:szCs w:val="24"/>
        </w:rPr>
        <w:t>What are some other possible tables/graphs that we could create?</w:t>
      </w:r>
    </w:p>
    <w:p w14:paraId="6848AE0F" w14:textId="3C18B9D5" w:rsidR="000E7E93" w:rsidRPr="00B316EC" w:rsidRDefault="00D61604" w:rsidP="000E1682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316EC">
        <w:rPr>
          <w:rFonts w:eastAsia="Times New Roman" w:cstheme="minorHAnsi"/>
          <w:color w:val="24292E"/>
          <w:sz w:val="24"/>
          <w:szCs w:val="24"/>
        </w:rPr>
        <w:t>Create tables based on</w:t>
      </w:r>
      <w:r w:rsidR="0057794B" w:rsidRPr="00B316EC">
        <w:rPr>
          <w:rFonts w:eastAsia="Times New Roman" w:cstheme="minorHAnsi"/>
          <w:color w:val="24292E"/>
          <w:sz w:val="24"/>
          <w:szCs w:val="24"/>
        </w:rPr>
        <w:t xml:space="preserve"> state of the Campaigns with pie graph to percentage of Campaign’s state.</w:t>
      </w:r>
      <w:r w:rsidR="00132D37" w:rsidRPr="00B316EC">
        <w:rPr>
          <w:rFonts w:eastAsia="Times New Roman" w:cstheme="minorHAnsi"/>
          <w:color w:val="24292E"/>
          <w:sz w:val="24"/>
          <w:szCs w:val="24"/>
        </w:rPr>
        <w:t xml:space="preserve"> </w:t>
      </w:r>
      <w:r w:rsidR="00132D37" w:rsidRPr="00B316EC">
        <w:rPr>
          <w:rFonts w:cstheme="minorHAnsi"/>
        </w:rPr>
        <w:t>53% of Campaign are successful.</w:t>
      </w:r>
    </w:p>
    <w:p w14:paraId="78ADCFE5" w14:textId="3F0D715D" w:rsidR="00762822" w:rsidRDefault="00762822" w:rsidP="000E7E93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15303488" w14:textId="77777777" w:rsidR="00B316EC" w:rsidRPr="00B316EC" w:rsidRDefault="00762822" w:rsidP="00B316EC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6C119B">
        <w:rPr>
          <w:rFonts w:cstheme="minorHAnsi"/>
          <w:sz w:val="24"/>
          <w:szCs w:val="24"/>
        </w:rPr>
        <w:t xml:space="preserve">Music category has most successful out of other </w:t>
      </w:r>
      <w:proofErr w:type="gramStart"/>
      <w:r w:rsidRPr="006C119B">
        <w:rPr>
          <w:rFonts w:cstheme="minorHAnsi"/>
          <w:sz w:val="24"/>
          <w:szCs w:val="24"/>
        </w:rPr>
        <w:t>categories based</w:t>
      </w:r>
      <w:proofErr w:type="gramEnd"/>
      <w:r w:rsidRPr="006C119B">
        <w:rPr>
          <w:rFonts w:cstheme="minorHAnsi"/>
          <w:sz w:val="24"/>
          <w:szCs w:val="24"/>
        </w:rPr>
        <w:t xml:space="preserve"> percentage of success.</w:t>
      </w:r>
      <w:r w:rsidR="006C119B" w:rsidRPr="006C119B">
        <w:rPr>
          <w:rFonts w:cstheme="minorHAnsi"/>
          <w:sz w:val="24"/>
          <w:szCs w:val="24"/>
        </w:rPr>
        <w:t xml:space="preserve"> (Bar graph between category and percentage of success)</w:t>
      </w:r>
    </w:p>
    <w:p w14:paraId="18021798" w14:textId="5ABCB9C9" w:rsidR="00B316EC" w:rsidRPr="00B316EC" w:rsidRDefault="00B316EC" w:rsidP="00B316EC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316EC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58A90BBC" w14:textId="1713D270" w:rsidR="00000929" w:rsidRDefault="00652A41" w:rsidP="00B316EC">
      <w:pPr>
        <w:pStyle w:val="ListParagraph"/>
        <w:numPr>
          <w:ilvl w:val="0"/>
          <w:numId w:val="6"/>
        </w:numPr>
      </w:pPr>
      <w:r>
        <w:t>Trend of Campaign creation over the year using Total count of Campaigns per year using Line graph.</w:t>
      </w:r>
    </w:p>
    <w:sectPr w:rsidR="0000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C6F"/>
    <w:multiLevelType w:val="hybridMultilevel"/>
    <w:tmpl w:val="6D26EDA2"/>
    <w:lvl w:ilvl="0" w:tplc="04090013">
      <w:start w:val="1"/>
      <w:numFmt w:val="upperRoman"/>
      <w:lvlText w:val="%1."/>
      <w:lvlJc w:val="righ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2339737B"/>
    <w:multiLevelType w:val="hybridMultilevel"/>
    <w:tmpl w:val="41FCD76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B17B9"/>
    <w:multiLevelType w:val="multilevel"/>
    <w:tmpl w:val="73D0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663BE"/>
    <w:multiLevelType w:val="hybridMultilevel"/>
    <w:tmpl w:val="8D8CD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CD9"/>
    <w:multiLevelType w:val="hybridMultilevel"/>
    <w:tmpl w:val="B75AA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5F20"/>
    <w:multiLevelType w:val="multilevel"/>
    <w:tmpl w:val="2B36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74D4D"/>
    <w:multiLevelType w:val="hybridMultilevel"/>
    <w:tmpl w:val="8C08A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17B9C"/>
    <w:multiLevelType w:val="multilevel"/>
    <w:tmpl w:val="DA9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56916"/>
    <w:multiLevelType w:val="hybridMultilevel"/>
    <w:tmpl w:val="C75A429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6D"/>
    <w:rsid w:val="00000929"/>
    <w:rsid w:val="0001495F"/>
    <w:rsid w:val="000E7E93"/>
    <w:rsid w:val="00132D37"/>
    <w:rsid w:val="004B7AEE"/>
    <w:rsid w:val="0057794B"/>
    <w:rsid w:val="00652A41"/>
    <w:rsid w:val="006C119B"/>
    <w:rsid w:val="006C3D8F"/>
    <w:rsid w:val="00736E6D"/>
    <w:rsid w:val="00762822"/>
    <w:rsid w:val="0084232F"/>
    <w:rsid w:val="00846C42"/>
    <w:rsid w:val="00910ACF"/>
    <w:rsid w:val="009F32A9"/>
    <w:rsid w:val="00A3613F"/>
    <w:rsid w:val="00B316EC"/>
    <w:rsid w:val="00BF73AD"/>
    <w:rsid w:val="00CD668D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11C8"/>
  <w15:chartTrackingRefBased/>
  <w15:docId w15:val="{3FE84B21-3336-4CE0-AF84-A81D234B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Sundar</cp:lastModifiedBy>
  <cp:revision>11</cp:revision>
  <dcterms:created xsi:type="dcterms:W3CDTF">2018-11-08T02:54:00Z</dcterms:created>
  <dcterms:modified xsi:type="dcterms:W3CDTF">2018-11-10T21:58:00Z</dcterms:modified>
</cp:coreProperties>
</file>