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lotextu"/>
        <w:bidi w:val="0"/>
        <w:jc w:val="left"/>
        <w:rPr/>
      </w:pPr>
      <w:r>
        <w:rPr>
          <w:rStyle w:val="Silnzvraznenie"/>
          <w:rFonts w:ascii="Arial" w:hAnsi="Arial"/>
        </w:rPr>
        <w:t>4. Best practices</w:t>
      </w:r>
    </w:p>
    <w:p>
      <w:pPr>
        <w:pStyle w:val="Telotextu"/>
        <w:bidi w:val="0"/>
        <w:jc w:val="left"/>
        <w:rPr/>
      </w:pPr>
      <w:r>
        <w:rPr>
          <w:rStyle w:val="Silnzvraznenie"/>
          <w:rFonts w:ascii="Arial" w:hAnsi="Arial"/>
          <w:b w:val="false"/>
          <w:bCs w:val="false"/>
        </w:rPr>
        <w:t>Identify whether statements below are considered as a good practice. And if not, what negative</w:t>
      </w:r>
    </w:p>
    <w:p>
      <w:pPr>
        <w:pStyle w:val="Telotextu"/>
        <w:bidi w:val="0"/>
        <w:jc w:val="left"/>
        <w:rPr/>
      </w:pPr>
      <w:r>
        <w:rPr>
          <w:rStyle w:val="Silnzvraznenie"/>
          <w:rFonts w:ascii="Arial" w:hAnsi="Arial"/>
          <w:b w:val="false"/>
          <w:bCs w:val="false"/>
        </w:rPr>
        <w:t>outcome could happen and what would you recommend as a better solution? Please add your personal experiences.</w:t>
      </w:r>
    </w:p>
    <w:p>
      <w:pPr>
        <w:pStyle w:val="Telotextu"/>
        <w:bidi w:val="0"/>
        <w:jc w:val="left"/>
        <w:rPr>
          <w:rStyle w:val="Silnzvraznenie"/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Adding resources as a solution to slow query</w:t>
      </w:r>
      <w:r>
        <w:rPr>
          <w:rFonts w:ascii="Arial" w:hAnsi="Arial"/>
        </w:rPr>
        <w:t>: Bad practice. It can be helpfull short term but it will cost more money long term. Its better to optimize the query.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Calculate division like "SELECT category, sum(views) / sum(active_users) as view_per_active_user FROM table GROUP BY category"</w:t>
      </w:r>
      <w:r>
        <w:rPr>
          <w:rFonts w:ascii="Arial" w:hAnsi="Arial"/>
        </w:rPr>
        <w:t>: The logic is fine only issue is we can get error for dividing by zero if sum of active_users is zero for one of the categories.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Calculating the average on columns containing NULL values will return a number that we wanted</w:t>
      </w:r>
      <w:r>
        <w:rPr>
          <w:rFonts w:ascii="Arial" w:hAnsi="Arial"/>
        </w:rPr>
        <w:t>: Avarage in sql by deafult will exclude nulls. We need to consider that in our calculations.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Every developer should use their own notation and tools during DWH development to keep diversity</w:t>
      </w:r>
      <w:r>
        <w:rPr>
          <w:rFonts w:ascii="Arial" w:hAnsi="Arial"/>
        </w:rPr>
        <w:t xml:space="preserve">: No, this will create a chaos 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Every job is monitored and errors are handled from one place</w:t>
      </w:r>
      <w:r>
        <w:rPr>
          <w:rFonts w:ascii="Arial" w:hAnsi="Arial"/>
        </w:rPr>
        <w:t>: This is a good practice. We have all info in one place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External data documentation in dedicated Excel files is easier to maintain</w:t>
      </w:r>
      <w:r>
        <w:rPr>
          <w:rFonts w:ascii="Arial" w:hAnsi="Arial"/>
        </w:rPr>
        <w:t xml:space="preserve">: In some cases this is fine. If the project will not grow to much. </w:t>
      </w:r>
      <w:r>
        <w:rPr>
          <w:rFonts w:ascii="Arial" w:hAnsi="Arial"/>
        </w:rPr>
        <w:t>But its better to use markdown files + git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FTP is well standardized and secure for data interchange</w:t>
      </w:r>
      <w:r>
        <w:rPr>
          <w:rFonts w:ascii="Arial" w:hAnsi="Arial"/>
        </w:rPr>
        <w:t xml:space="preserve">: No, FTP is outdated. </w:t>
      </w:r>
      <w:r>
        <w:rPr>
          <w:rFonts w:ascii="Arial" w:hAnsi="Arial"/>
        </w:rPr>
        <w:t>T</w:t>
      </w:r>
      <w:r>
        <w:rPr>
          <w:rFonts w:ascii="Arial" w:hAnsi="Arial"/>
        </w:rPr>
        <w:t>he replacment is a SFTP but is also not widely used in modern data enginnering.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Full load is good for small tables</w:t>
      </w:r>
      <w:r>
        <w:rPr>
          <w:rFonts w:ascii="Arial" w:hAnsi="Arial"/>
        </w:rPr>
        <w:t>: Yes. It is fine but we should consider if the project will grow. If yes then is better to implement incremental load</w:t>
      </w:r>
      <w:r>
        <w:rPr>
          <w:rFonts w:ascii="Arial" w:hAnsi="Arial"/>
        </w:rPr>
        <w:t>ing</w:t>
      </w:r>
      <w:r>
        <w:rPr>
          <w:rFonts w:ascii="Arial" w:hAnsi="Arial"/>
        </w:rPr>
        <w:t xml:space="preserve"> from begining.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Manual database updates or inserting rows inside the core layer of DWH</w:t>
      </w:r>
      <w:r>
        <w:rPr>
          <w:rFonts w:ascii="Arial" w:hAnsi="Arial"/>
        </w:rPr>
        <w:t xml:space="preserve">: No this is a bad approach. I had a case where it resulted to chaning the whole column to NULL </w:t>
      </w:r>
      <w:r>
        <w:rPr>
          <w:rFonts w:ascii="Arial" w:hAnsi="Arial"/>
        </w:rPr>
        <w:t>in production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Multiple nested subqueries</w:t>
      </w:r>
      <w:r>
        <w:rPr>
          <w:rFonts w:ascii="Arial" w:hAnsi="Arial"/>
        </w:rPr>
        <w:t>: Hard to read and can cause performance issues. It is better rethink how we write our query if we encounter this.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Releasing directly to production to deliver results quicker</w:t>
      </w:r>
      <w:r>
        <w:rPr>
          <w:rFonts w:ascii="Arial" w:hAnsi="Arial"/>
        </w:rPr>
        <w:t>: Bad practice. This can result to data loss, long downtimes for clients, etc.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Removing columns</w:t>
      </w:r>
      <w:r>
        <w:rPr>
          <w:rFonts w:ascii="Arial" w:hAnsi="Arial"/>
        </w:rPr>
        <w:t>: If we figured out we dont need the info from that column anymore then its fine but it is still better aproach to back up it somewhere before deletion.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Repeating the same code in multiple places</w:t>
      </w:r>
      <w:r>
        <w:rPr>
          <w:rFonts w:ascii="Arial" w:hAnsi="Arial"/>
        </w:rPr>
        <w:t>: Bad practice, it will make the codebase hard to maintain.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Switching to the hottest technologies as soon as possible</w:t>
      </w:r>
      <w:r>
        <w:rPr>
          <w:rFonts w:ascii="Arial" w:hAnsi="Arial"/>
        </w:rPr>
        <w:t>: Bad practice. We dont know if the hottest technolgy will be suported long term. But also it is good to reconsider if the techstack we use is not outdated.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Using "SELECT * FROM..." in ETL pipelines</w:t>
      </w:r>
      <w:r>
        <w:rPr>
          <w:rFonts w:ascii="Arial" w:hAnsi="Arial"/>
        </w:rPr>
        <w:t>: Bad practice. If we pull the columns we dont need that will cost us execution time, storage and money.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Using the basic SQL function DATE_TIME() is safe when deploying everywhere</w:t>
      </w:r>
      <w:r>
        <w:rPr>
          <w:rFonts w:ascii="Arial" w:hAnsi="Arial"/>
        </w:rPr>
        <w:t>: I did not encounter this function. But every SQL flawor mostly has its custom approach for working with dates.</w:t>
      </w:r>
    </w:p>
    <w:p>
      <w:pPr>
        <w:pStyle w:val="Telotex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ilnzvraznenie"/>
          <w:rFonts w:ascii="Arial" w:hAnsi="Arial"/>
        </w:rPr>
        <w:t>Using cross joins or lateral joins</w:t>
      </w:r>
      <w:r>
        <w:rPr>
          <w:rFonts w:ascii="Arial" w:hAnsi="Arial"/>
        </w:rPr>
        <w:t>: Cross joins can be an issue if the tables we join are large. So we need to be carefull. I never encounterd lateral joins so i cant say anything about them.</w:t>
      </w:r>
    </w:p>
    <w:p>
      <w:pPr>
        <w:pStyle w:val="Telotextu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lotextu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 Performance issue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Your colleague wrote a SQL transformation and released it into production. It works, but after some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time you found out that the computation time is rapidly increasing.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What are the most usual causes for this behaviour from your previous experience? What are the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possible solutions?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lotextu"/>
        <w:bidi w:val="0"/>
        <w:rPr>
          <w:rFonts w:ascii="Arial" w:hAnsi="Arial"/>
        </w:rPr>
      </w:pPr>
      <w:r>
        <w:rPr>
          <w:rFonts w:ascii="Arial" w:hAnsi="Arial"/>
        </w:rPr>
        <w:t>Some of the reasons a and solutions are talked about in next chapters questions: 1,8,10,15,17</w:t>
      </w:r>
    </w:p>
    <w:p>
      <w:pPr>
        <w:pStyle w:val="Telotextu"/>
        <w:bidi w:val="0"/>
        <w:rPr>
          <w:rFonts w:ascii="Arial" w:hAnsi="Arial"/>
        </w:rPr>
      </w:pPr>
      <w:r>
        <w:rPr>
          <w:rFonts w:ascii="Arial" w:hAnsi="Arial"/>
          <w:b/>
          <w:bCs/>
        </w:rPr>
        <w:t>But some of the ideas</w:t>
      </w:r>
    </w:p>
    <w:p>
      <w:pPr>
        <w:pStyle w:val="Telotextu"/>
        <w:bidi w:val="0"/>
        <w:rPr>
          <w:rFonts w:ascii="Arial" w:hAnsi="Arial"/>
        </w:rPr>
      </w:pPr>
      <w:r>
        <w:rPr>
          <w:rFonts w:ascii="Arial" w:hAnsi="Arial"/>
        </w:rPr>
        <w:br/>
        <w:t>- It is posible that the project simple outgrow the current cloud or local computational power tier of the Warehause(for example Snowlake).</w:t>
        <w:br/>
        <w:t>- The data grew out the current tech stack.</w:t>
      </w:r>
    </w:p>
    <w:p>
      <w:pPr>
        <w:pStyle w:val="Telotextu"/>
        <w:bidi w:val="0"/>
        <w:rPr>
          <w:rFonts w:ascii="Arial" w:hAnsi="Arial"/>
        </w:rPr>
      </w:pPr>
      <w:r>
        <w:rPr>
          <w:rFonts w:ascii="Arial" w:hAnsi="Arial"/>
        </w:rPr>
        <w:t>- The query is written in inefficient way.</w:t>
      </w:r>
    </w:p>
    <w:p>
      <w:pPr>
        <w:pStyle w:val="Telotextu"/>
        <w:bidi w:val="0"/>
        <w:spacing w:before="0" w:after="140"/>
        <w:rPr/>
      </w:pPr>
      <w:r>
        <w:rPr>
          <w:rFonts w:ascii="Arial" w:hAnsi="Arial"/>
        </w:rPr>
        <w:t>- No indexing or wrong indexing is used. We can try to change that it depends on the logic of the query.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sk-SK" w:eastAsia="zh-CN" w:bidi="hi-IN"/>
    </w:rPr>
  </w:style>
  <w:style w:type="character" w:styleId="Symbolypreslovanie">
    <w:name w:val="Symboly pre číslovanie"/>
    <w:qFormat/>
    <w:rPr/>
  </w:style>
  <w:style w:type="character" w:styleId="Silnzvraznenie">
    <w:name w:val="Silné zvýraznenie"/>
    <w:qFormat/>
    <w:rPr>
      <w:b/>
      <w:bCs/>
    </w:rPr>
  </w:style>
  <w:style w:type="character" w:styleId="Zdrojovtext">
    <w:name w:val="Zdrojový text"/>
    <w:qFormat/>
    <w:rPr>
      <w:rFonts w:ascii="Liberation Mono" w:hAnsi="Liberation Mono" w:eastAsia="NSimSun" w:cs="Liberation Mono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ucida Sans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LibreOffice/7.3.2.2$Windows_X86_64 LibreOffice_project/49f2b1bff42cfccbd8f788c8dc32c1c309559be0</Application>
  <AppVersion>15.0000</AppVersion>
  <Pages>2</Pages>
  <Words>678</Words>
  <Characters>3190</Characters>
  <CharactersWithSpaces>3823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2024-05-03T12:52:22Z</dcterms:created>
  <dc:creator/>
  <dc:description/>
  <dc:language>sk-SK</dc:language>
  <cp:lastModifiedBy/>
  <dcterms:modified xsi:type="dcterms:W3CDTF">2024-05-05T10:24:15Z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