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6F72" w:rsidRDefault="00BD4E78">
      <w:r w:rsidRPr="00BD4E78">
        <w:rPr>
          <w:lang w:val="en-US"/>
        </w:rPr>
        <w:t xml:space="preserve">VE S T N I K O F T H E M AR I ST AT E UN I V E R S I T Y CHAPTER “HISTORY. </w:t>
      </w:r>
      <w:r>
        <w:t>LAW”. VOL. 6, NO. 2, 2020 –––––––––––––––––––––––––––––––––––––––––––––––– © Пушкарев С. В., 2020 149 УДК 368.013 DOI: 10.30914/2411-3522-2020-6-2-149-155 ИСТОРИЯ РАЗВИТИЯ СТРАХОВАНИЯ В РОССИИ ОТ СВОЕГО ЗАРОЖДЕНИЯ ДО ЦИФРОВОЙ ЭПОХИ С. В. Пушкарев Марийский государственный университет, г. Йошкар-Ола, Россия Введение. В отличие от развитых правопорядков Западной Европы и Северной Америки развитие страхового дела в России началось существенно позже и было осложнено множеством препятствий. Тем не менее каждая историческая эпоха привносила что-то свое в развитие страхового дела, в результате чего отечественное страхование приобрело присущие только ему особенности. Цель исследования. В настоящей работе на основании изучения исторических нормативных документов и научной литературы ставится цель определить основные особенности развития страхового дела в различные периоды отечественной истории. Материалы и методы. Работа построена на сравнении и анализе различных источников, касающихся экономической и организационно-правовой составляющих страхования как комплексного института, а также описании конкретных обстоятельств развития страхования в России. При этом ключевую роль играет сравнительно-исторический метод. Результаты исследования, обсуждения. Только в течение XX в. в развитии российского страхования последовательно сменились три периода. Вначале в результате революционных событий развитие капиталистического страхования было прервано и было замещено централизованным государственным страхованием, которое дало миру уникальный опыт всеобщего социального и пенсионного страхования. В конце столетия в процессе более эволюционного изменения произошла реновация рыночных механизмов, которым необходимо было объединить в себе лучшие практики из предыдущего опыта. Заключение. На основании проведенного исследования делается вывод, что страхование в России, пройдя через три совершенно различающихся друг от друга этапа развития, переживает в настоящее время очередной переломный момент в своей истории и сталкивается с вызовами и проблемами, которых до этого никогда не знало. Тем не менее имея колоссальный опыт как административнокомандного, так и рыночного регулирования, а также используя новейшие цифровые и дистанционные инструменты развития страховая отрасль имеет все шансы обрести новый импульс к развитию. Ключевые слова: история, страхование, страховые общества, страхование от огня, социальное страхование. Для цитирования: Пушкарев С.В. История развития страхования в России от своего зарождения до цифровой эпохи // Вестник Марийского государственного университета. Серия</w:t>
      </w:r>
      <w:r w:rsidRPr="00BD4E78">
        <w:rPr>
          <w:lang w:val="en-US"/>
        </w:rPr>
        <w:t xml:space="preserve"> «</w:t>
      </w:r>
      <w:r>
        <w:t>Исторические</w:t>
      </w:r>
      <w:r w:rsidRPr="00BD4E78">
        <w:rPr>
          <w:lang w:val="en-US"/>
        </w:rPr>
        <w:t xml:space="preserve"> </w:t>
      </w:r>
      <w:r>
        <w:t>науки</w:t>
      </w:r>
      <w:r w:rsidRPr="00BD4E78">
        <w:rPr>
          <w:lang w:val="en-US"/>
        </w:rPr>
        <w:t xml:space="preserve">. </w:t>
      </w:r>
      <w:r>
        <w:t>Юридические</w:t>
      </w:r>
      <w:r w:rsidRPr="00BD4E78">
        <w:rPr>
          <w:lang w:val="en-US"/>
        </w:rPr>
        <w:t xml:space="preserve"> </w:t>
      </w:r>
      <w:r>
        <w:t>науки</w:t>
      </w:r>
      <w:r w:rsidRPr="00BD4E78">
        <w:rPr>
          <w:lang w:val="en-US"/>
        </w:rPr>
        <w:t xml:space="preserve">». 2020. </w:t>
      </w:r>
      <w:r>
        <w:t>Т</w:t>
      </w:r>
      <w:r w:rsidRPr="00BD4E78">
        <w:rPr>
          <w:lang w:val="en-US"/>
        </w:rPr>
        <w:t xml:space="preserve">. 6. № 2. </w:t>
      </w:r>
      <w:r>
        <w:t>С</w:t>
      </w:r>
      <w:r w:rsidRPr="00BD4E78">
        <w:rPr>
          <w:lang w:val="en-US"/>
        </w:rPr>
        <w:t>. 149</w:t>
      </w:r>
      <w:r>
        <w:sym w:font="Symbol" w:char="F02D"/>
      </w:r>
      <w:r w:rsidRPr="00BD4E78">
        <w:rPr>
          <w:lang w:val="en-US"/>
        </w:rPr>
        <w:t xml:space="preserve">155. DOI: 10.30914/2411-3522-2020-6-2-149-155 THE HISTORY OF INSURANCE IN RUSSIA FROM ITS INCEPTION TO THE DIGITAL AGE S. V. Pushkarev Mari State University, Yoshkar-Ola, Russia Introduction. In contrast to the countries of developed legal orders of Western Europe and North America, the development of insurance in Russia began much later and was complicated by many obstacles. Nevertheless, each historical period brought something of its own to the development of insurance, as a result of which insurance in Russia acquired its inherent features. Purpose. In this work, based on a study of historical normative documents and scientific literature, the goal is to determine the main features of the development of insurance in various periods of Russian history. Materials and methods. The work is based on the comparison and analysis of various sources relating to the economic, organizational and legal components of insurance as a comprehensive institution, as well as on the description of specific circumstances of the development of insurance in Russia. In this case, the comparative historical method plays a key role. Results, discussion. Only during the 20th century three periods were successively changed in the development of Russian insurance. Initially, as a result of revolutionary events, the consistent development of capitalist insurance was interrupted and replaced by centralized state insurance, which gave the world a unique experience of universal social and pension insurance. At the end of the century, in the process of a much more evolutionary change, the renovation of market mechanisms took place, which needed to combine the best practices from previous experience. Conclusion. Based on the study, it is concluded that insurance in Russia, having gone through three completely different stages </w:t>
      </w:r>
      <w:r>
        <w:t>ВЕ</w:t>
      </w:r>
      <w:r w:rsidRPr="00BD4E78">
        <w:rPr>
          <w:lang w:val="en-US"/>
        </w:rPr>
        <w:t xml:space="preserve"> </w:t>
      </w:r>
      <w:r>
        <w:t>С</w:t>
      </w:r>
      <w:r w:rsidRPr="00BD4E78">
        <w:rPr>
          <w:lang w:val="en-US"/>
        </w:rPr>
        <w:t xml:space="preserve"> </w:t>
      </w:r>
      <w:r>
        <w:t>Т</w:t>
      </w:r>
      <w:r w:rsidRPr="00BD4E78">
        <w:rPr>
          <w:lang w:val="en-US"/>
        </w:rPr>
        <w:t xml:space="preserve"> </w:t>
      </w:r>
      <w:r>
        <w:t>Н</w:t>
      </w:r>
      <w:r w:rsidRPr="00BD4E78">
        <w:rPr>
          <w:lang w:val="en-US"/>
        </w:rPr>
        <w:t xml:space="preserve"> </w:t>
      </w:r>
      <w:r>
        <w:t>И</w:t>
      </w:r>
      <w:r w:rsidRPr="00BD4E78">
        <w:rPr>
          <w:lang w:val="en-US"/>
        </w:rPr>
        <w:t xml:space="preserve"> </w:t>
      </w:r>
      <w:r>
        <w:t>К</w:t>
      </w:r>
      <w:r w:rsidRPr="00BD4E78">
        <w:rPr>
          <w:lang w:val="en-US"/>
        </w:rPr>
        <w:t xml:space="preserve"> </w:t>
      </w:r>
      <w:r>
        <w:t>М</w:t>
      </w:r>
      <w:r w:rsidRPr="00BD4E78">
        <w:rPr>
          <w:lang w:val="en-US"/>
        </w:rPr>
        <w:t xml:space="preserve"> </w:t>
      </w:r>
      <w:r>
        <w:t>АР</w:t>
      </w:r>
      <w:r w:rsidRPr="00BD4E78">
        <w:rPr>
          <w:lang w:val="en-US"/>
        </w:rPr>
        <w:t xml:space="preserve"> </w:t>
      </w:r>
      <w:r>
        <w:t>И</w:t>
      </w:r>
      <w:r w:rsidRPr="00BD4E78">
        <w:rPr>
          <w:lang w:val="en-US"/>
        </w:rPr>
        <w:t xml:space="preserve"> </w:t>
      </w:r>
      <w:r>
        <w:t>Й</w:t>
      </w:r>
      <w:r w:rsidRPr="00BD4E78">
        <w:rPr>
          <w:lang w:val="en-US"/>
        </w:rPr>
        <w:t xml:space="preserve"> </w:t>
      </w:r>
      <w:r>
        <w:t>С</w:t>
      </w:r>
      <w:r w:rsidRPr="00BD4E78">
        <w:rPr>
          <w:lang w:val="en-US"/>
        </w:rPr>
        <w:t xml:space="preserve"> </w:t>
      </w:r>
      <w:r>
        <w:t>К</w:t>
      </w:r>
      <w:r w:rsidRPr="00BD4E78">
        <w:rPr>
          <w:lang w:val="en-US"/>
        </w:rPr>
        <w:t xml:space="preserve"> </w:t>
      </w:r>
      <w:r>
        <w:t>О</w:t>
      </w:r>
      <w:r w:rsidRPr="00BD4E78">
        <w:rPr>
          <w:lang w:val="en-US"/>
        </w:rPr>
        <w:t xml:space="preserve"> </w:t>
      </w:r>
      <w:r>
        <w:t>Г</w:t>
      </w:r>
      <w:r w:rsidRPr="00BD4E78">
        <w:rPr>
          <w:lang w:val="en-US"/>
        </w:rPr>
        <w:t xml:space="preserve"> </w:t>
      </w:r>
      <w:r>
        <w:t>О</w:t>
      </w:r>
      <w:r w:rsidRPr="00BD4E78">
        <w:rPr>
          <w:lang w:val="en-US"/>
        </w:rPr>
        <w:t xml:space="preserve"> </w:t>
      </w:r>
      <w:r>
        <w:t>Г</w:t>
      </w:r>
      <w:r w:rsidRPr="00BD4E78">
        <w:rPr>
          <w:lang w:val="en-US"/>
        </w:rPr>
        <w:t xml:space="preserve"> </w:t>
      </w:r>
      <w:r>
        <w:t>О</w:t>
      </w:r>
      <w:r w:rsidRPr="00BD4E78">
        <w:rPr>
          <w:lang w:val="en-US"/>
        </w:rPr>
        <w:t xml:space="preserve"> </w:t>
      </w:r>
      <w:r>
        <w:t>С</w:t>
      </w:r>
      <w:r w:rsidRPr="00BD4E78">
        <w:rPr>
          <w:lang w:val="en-US"/>
        </w:rPr>
        <w:t xml:space="preserve"> </w:t>
      </w:r>
      <w:r>
        <w:lastRenderedPageBreak/>
        <w:t>У</w:t>
      </w:r>
      <w:r w:rsidRPr="00BD4E78">
        <w:rPr>
          <w:lang w:val="en-US"/>
        </w:rPr>
        <w:t xml:space="preserve"> </w:t>
      </w:r>
      <w:r>
        <w:t>Д</w:t>
      </w:r>
      <w:r w:rsidRPr="00BD4E78">
        <w:rPr>
          <w:lang w:val="en-US"/>
        </w:rPr>
        <w:t xml:space="preserve"> </w:t>
      </w:r>
      <w:r>
        <w:t>АР</w:t>
      </w:r>
      <w:r w:rsidRPr="00BD4E78">
        <w:rPr>
          <w:lang w:val="en-US"/>
        </w:rPr>
        <w:t xml:space="preserve"> </w:t>
      </w:r>
      <w:r>
        <w:t>С</w:t>
      </w:r>
      <w:r w:rsidRPr="00BD4E78">
        <w:rPr>
          <w:lang w:val="en-US"/>
        </w:rPr>
        <w:t xml:space="preserve"> </w:t>
      </w:r>
      <w:r>
        <w:t>Т</w:t>
      </w:r>
      <w:r w:rsidRPr="00BD4E78">
        <w:rPr>
          <w:lang w:val="en-US"/>
        </w:rPr>
        <w:t xml:space="preserve"> </w:t>
      </w:r>
      <w:r>
        <w:t>В</w:t>
      </w:r>
      <w:r w:rsidRPr="00BD4E78">
        <w:rPr>
          <w:lang w:val="en-US"/>
        </w:rPr>
        <w:t xml:space="preserve"> </w:t>
      </w:r>
      <w:r>
        <w:t>Е</w:t>
      </w:r>
      <w:r w:rsidRPr="00BD4E78">
        <w:rPr>
          <w:lang w:val="en-US"/>
        </w:rPr>
        <w:t xml:space="preserve"> </w:t>
      </w:r>
      <w:r>
        <w:t>Н</w:t>
      </w:r>
      <w:r w:rsidRPr="00BD4E78">
        <w:rPr>
          <w:lang w:val="en-US"/>
        </w:rPr>
        <w:t xml:space="preserve"> </w:t>
      </w:r>
      <w:r>
        <w:t>Н</w:t>
      </w:r>
      <w:r w:rsidRPr="00BD4E78">
        <w:rPr>
          <w:lang w:val="en-US"/>
        </w:rPr>
        <w:t xml:space="preserve"> </w:t>
      </w:r>
      <w:r>
        <w:t>О</w:t>
      </w:r>
      <w:r w:rsidRPr="00BD4E78">
        <w:rPr>
          <w:lang w:val="en-US"/>
        </w:rPr>
        <w:t xml:space="preserve"> </w:t>
      </w:r>
      <w:r>
        <w:t>Г</w:t>
      </w:r>
      <w:r w:rsidRPr="00BD4E78">
        <w:rPr>
          <w:lang w:val="en-US"/>
        </w:rPr>
        <w:t xml:space="preserve"> </w:t>
      </w:r>
      <w:r>
        <w:t>О</w:t>
      </w:r>
      <w:r w:rsidRPr="00BD4E78">
        <w:rPr>
          <w:lang w:val="en-US"/>
        </w:rPr>
        <w:t xml:space="preserve"> </w:t>
      </w:r>
      <w:r>
        <w:t>У</w:t>
      </w:r>
      <w:r w:rsidRPr="00BD4E78">
        <w:rPr>
          <w:lang w:val="en-US"/>
        </w:rPr>
        <w:t xml:space="preserve"> </w:t>
      </w:r>
      <w:r>
        <w:t>Н</w:t>
      </w:r>
      <w:r w:rsidRPr="00BD4E78">
        <w:rPr>
          <w:lang w:val="en-US"/>
        </w:rPr>
        <w:t xml:space="preserve"> </w:t>
      </w:r>
      <w:r>
        <w:t>И</w:t>
      </w:r>
      <w:r w:rsidRPr="00BD4E78">
        <w:rPr>
          <w:lang w:val="en-US"/>
        </w:rPr>
        <w:t xml:space="preserve"> </w:t>
      </w:r>
      <w:r>
        <w:t>В</w:t>
      </w:r>
      <w:r w:rsidRPr="00BD4E78">
        <w:rPr>
          <w:lang w:val="en-US"/>
        </w:rPr>
        <w:t xml:space="preserve"> </w:t>
      </w:r>
      <w:r>
        <w:t>Е</w:t>
      </w:r>
      <w:r w:rsidRPr="00BD4E78">
        <w:rPr>
          <w:lang w:val="en-US"/>
        </w:rPr>
        <w:t xml:space="preserve"> </w:t>
      </w:r>
      <w:r>
        <w:t>Р</w:t>
      </w:r>
      <w:r w:rsidRPr="00BD4E78">
        <w:rPr>
          <w:lang w:val="en-US"/>
        </w:rPr>
        <w:t xml:space="preserve"> </w:t>
      </w:r>
      <w:r>
        <w:t>С</w:t>
      </w:r>
      <w:r w:rsidRPr="00BD4E78">
        <w:rPr>
          <w:lang w:val="en-US"/>
        </w:rPr>
        <w:t xml:space="preserve"> </w:t>
      </w:r>
      <w:r>
        <w:t>И</w:t>
      </w:r>
      <w:r w:rsidRPr="00BD4E78">
        <w:rPr>
          <w:lang w:val="en-US"/>
        </w:rPr>
        <w:t xml:space="preserve"> </w:t>
      </w:r>
      <w:r>
        <w:t>Т</w:t>
      </w:r>
      <w:r w:rsidRPr="00BD4E78">
        <w:rPr>
          <w:lang w:val="en-US"/>
        </w:rPr>
        <w:t xml:space="preserve"> </w:t>
      </w:r>
      <w:r>
        <w:t>Е</w:t>
      </w:r>
      <w:r w:rsidRPr="00BD4E78">
        <w:rPr>
          <w:lang w:val="en-US"/>
        </w:rPr>
        <w:t xml:space="preserve"> </w:t>
      </w:r>
      <w:r>
        <w:t>Т</w:t>
      </w:r>
      <w:r w:rsidRPr="00BD4E78">
        <w:rPr>
          <w:lang w:val="en-US"/>
        </w:rPr>
        <w:t xml:space="preserve"> </w:t>
      </w:r>
      <w:r>
        <w:t>А</w:t>
      </w:r>
      <w:r w:rsidRPr="00BD4E78">
        <w:rPr>
          <w:lang w:val="en-US"/>
        </w:rPr>
        <w:t xml:space="preserve"> </w:t>
      </w:r>
      <w:r>
        <w:t>СЕРИЯ</w:t>
      </w:r>
      <w:r w:rsidRPr="00BD4E78">
        <w:rPr>
          <w:lang w:val="en-US"/>
        </w:rPr>
        <w:t xml:space="preserve"> «</w:t>
      </w:r>
      <w:r>
        <w:t>ИСТОРИЧЕСКИЕ</w:t>
      </w:r>
      <w:r w:rsidRPr="00BD4E78">
        <w:rPr>
          <w:lang w:val="en-US"/>
        </w:rPr>
        <w:t xml:space="preserve"> </w:t>
      </w:r>
      <w:r>
        <w:t>НАУКИ</w:t>
      </w:r>
      <w:r w:rsidRPr="00BD4E78">
        <w:rPr>
          <w:lang w:val="en-US"/>
        </w:rPr>
        <w:t xml:space="preserve">. </w:t>
      </w:r>
      <w:r>
        <w:t>ЮРИДИЧЕСКИЕ</w:t>
      </w:r>
      <w:r w:rsidRPr="00BD4E78">
        <w:rPr>
          <w:lang w:val="en-US"/>
        </w:rPr>
        <w:t xml:space="preserve"> </w:t>
      </w:r>
      <w:r>
        <w:t>НАУКИ</w:t>
      </w:r>
      <w:r w:rsidRPr="00BD4E78">
        <w:rPr>
          <w:lang w:val="en-US"/>
        </w:rPr>
        <w:t xml:space="preserve">». </w:t>
      </w:r>
      <w:r>
        <w:t>Т</w:t>
      </w:r>
      <w:r w:rsidRPr="00BD4E78">
        <w:rPr>
          <w:lang w:val="en-US"/>
        </w:rPr>
        <w:t xml:space="preserve">. 6. № 2. 2020 </w:t>
      </w:r>
      <w:r>
        <w:t>С</w:t>
      </w:r>
      <w:r w:rsidRPr="00BD4E78">
        <w:rPr>
          <w:lang w:val="en-US"/>
        </w:rPr>
        <w:t xml:space="preserve">. </w:t>
      </w:r>
      <w:r>
        <w:t>В</w:t>
      </w:r>
      <w:r w:rsidRPr="00BD4E78">
        <w:rPr>
          <w:lang w:val="en-US"/>
        </w:rPr>
        <w:t xml:space="preserve">. </w:t>
      </w:r>
      <w:r>
        <w:t>Пушкарев</w:t>
      </w:r>
      <w:r w:rsidRPr="00BD4E78">
        <w:rPr>
          <w:lang w:val="en-US"/>
        </w:rPr>
        <w:t xml:space="preserve"> 150 of development, is currently experiencing another turning point in its history and is faced with challenges and problems that it has never known before. Nevertheless, having tremendous experience in both administrativecommand and market regulation, as well as using the latest digital and remote development tools, the insurance industry has a lot of possibilities of gaining a new impetus for development. Keywords: history, insurance, insurance companies, fire insurance, social insurance. For citation: Pushkarev S.V. The History of Insurance in Russia from its Inception to the Digital Age. Vestnik of the Mari State University. Chapter “History. Law”. 2020, vol. 6, no. 2, pp. 149</w:t>
      </w:r>
      <w:r>
        <w:sym w:font="Symbol" w:char="F02D"/>
      </w:r>
      <w:r w:rsidRPr="00BD4E78">
        <w:rPr>
          <w:lang w:val="en-US"/>
        </w:rPr>
        <w:t xml:space="preserve">155. </w:t>
      </w:r>
      <w:r>
        <w:t xml:space="preserve">DOI: 10.30914/2411- 3522-2020-6-2-149-155 (In Russ.). Можно с уверенностью сказать, что для человечества с развитием социума и орудий труда и, как следствие этого, ростом производительности и увеличением нажитого богатства все больше и больше становилось характерно желание сохранить это имущество или хотя бы свести к минимуму риски его потери. Впоследствии, с развитием путешествий и транспорта к этому желанию добавилось стремление разделить с кем-то риски, сопутствующие опасным морским путешествиям. Все это привело к зарождению и вызреванию в человеческой истории многоаспектного института страхования, который прошел путь от примитивной раскладки убытков на членов закрытой гильдии или цеха до сложной системы, охватывающей все континенты, включающей в себя экономические, правовые, социальные и организационные аспекты и дающей работу миллионам людей. Где-то этот процесс возник раньше и развивался быстрее (Генуя, Венеция XIV в.), в какихто государствах взрывной рост страхования был опосредован более поздними промышленными факторами (Англия XVII вв.), но Россия в силу целого набора причин как объективного, так и субъективного характера несколько отставала в этом вопросе от ведущих европейских держав. Тем не менее история развития страхования в России насчитывает несколько сотен лет и может похвастаться такими разнообразными подходами к его регулированию, что это заслуживает отдельного рассмотрения. В целом историю страхования в России можно рассматривать в разрезе трех этапов его развития, соответствующим трем большим историческим эпохам в развитии нашей страны: 1) дореволюционный период (до 1918 г.), 2) советский (плановый) период (1918 г. – начало 1990-х гг.), 3) современный (рыночный) период (с начала 1990-х гг.). Подобный подход полностью соответствует основополагающим принципам сравнительноисторической методологии и позволяет сопоставить ключевые элементы исследуемого института с течением времени [12, p. 2919]. Большая часть авторов, занимающихся вопросами истории страхования в России, справедливо относит его зарождение в нашей стране ко второй половине XVIII в. При этом имеются отдельные попытки отыскать зачатки норм о страховании в Русской Правде, Стоглаве или Соборном Уложении 1649 г. Стоит согласиться с тем, что в целом такой подход вряд ли оправдан, поскольку фактически эти источники устанавливали правила о коллективной ответственности общины, круговой поруке (как в Русской Правде), «протосоциальном страховании» (Стоглав) или квазиналоговых платежах для выкупа из военного плена (Соборное Уложение) [2, с. 99; 8, с. 231]. Как бы то ни было, в дореволюционный период первая в Российской Империи страховая компания («Рижское общество взаимного страхования от пожаров») была создана в Риге только в 1765 году. Несколько позднее, в 1781 г. императрицей Екатериной II был издан «Устав купеческого водоходства» – документ, в котором содержались первые систематизированные нормы о морском страховании в России. Еще через несколько лет после этого, в 1786 г., формируется государственное страхование в виде «страховой экспедиции» при государственном заемном банке, а еще позже – в виде «страховой конторы» при нем же. При этом российским подданным было запрещено пользоваться страховыми услугами иностранных страховых компаний. Но эта первая осмысленная попытка государственного VE S T N I K O F T H E M AR I ST AT E UN I V E R S I T Y CHAPTER “HISTORY. LAW”. VOL. 6, NO. 2, 2020 S. V. Pushkarev 151 регулирования страхового дела не увенчалась успехом, а сами эти учреждения были закрыты, просуществовав меньше двадцати лет. В самом конце XIX в. (1798–1799 г.) были созданы такие компании, как «Ассекуранц-Контора» и «Фейер-Кадастр», которые, так же как и «Рижское общество взаимного страхования от пожаров», </w:t>
      </w:r>
      <w:r>
        <w:lastRenderedPageBreak/>
        <w:t xml:space="preserve">специализировались на взаимном страховании от огня (пожаров) [10]. Приход в Россию промышленной революции и развитие капиталистических отношений, а также успехи в деятельности созданного в 1826 г. первого акционерного страхового общества («Российское страховое от огня общество») привело к тому, что в 1835 г. зародилось новое направление страхования, связанное со страхованием жизни и пожизненных доходов. Страховое общество, которое занималось этими видами страхования, получило название «Жизнь» [5, с. 232]. За ними последовало создание страхового общества «Саламандра» (1846 г.) и Второго Российского общества страхования от огня (1853 г.) [4, с. 164]. Дополнительным стимулом для развития страхования в России стали отмена крепостного права в 1861 г. и другие прогрессивные реформы Александра II. Так, если в 1851 году страховыми компаниями от огня было застраховано имущество на сумму 282 млн руб., то к 1886 г. эта цифра достигла 4 млрд рублей [3, с. 76]. Но, несмотря на все попытки наладить собственное страхование в России, в то время отечественные предприниматели долгое время в основном продолжали пользоваться услугами иностранных страховщиков. Даже к концу XIX века (1890 г.) доля иностранных страховых компаний на рынке составляла 24,4 % [6, с. 79]. В период до 1894 года в России не было даже централизованного органа страхового надзора, он появился только с образованием страхового отдела и при нем страхового комитета в структуре хозяйственного департамента Министерства внутренних дел. Серьезным испытанием для развития страхового дела стали Первая мировая война (1914–1918 гг.) и последовавшие за ней Февральская и Октябрьская революции (1917 г.), а также Гражданская война (1917–1922 гг.). Фактически за эти 8 лет сложившаяся и эффективно функционировавшая система страхования в России была полностью уничтожена. Так начался советский период истории развития страхования, в который, в частности, во время «военного коммунизма» и из-за уничтожения денежной системы, страхование фактически утратило смысл и было упразднено декретом СНК от 18 декабря 1920 года1 . С переходом советского государства к НЭП страховое дело возродилось: был издан первый декрет об имущественном страховании, которым страховое дело объявлено государственной монополией2 . Уже в этом году были заключены страховые договоры на сумму 2 млн руб., а в 1926 г. размер страховых премий вырос до 169 млн руб. Позднее в структуре Госстраха кроме центрального аппарата начинают создаваться филиалы (управления), первыми из которых были филиалы в Вятской губернии (28 ноября 1921 г.), Марийской и Чувашской автономных областях (30 ноября 1921 г.). Впоследствии филиалы Госстраха будут созданы в большинстве областей, краев и республик СССР, а в районных центрах будут функционировать страховые отделы. Фактически до начала 1990-х гг. история отечественного страхования была связана именно с системой централизованного государственного страхования. В последующем Декретом о государственном страховании3 осуществление страхового дела было переведено на хозяйственный расчет, а главное Управление страхования преобразовано в главное Правление (Госстрах СССР). К концу 1920-х годов элементам рыночной экономики пришло на смену директивное планирование, одним из основных признаков которого выступает концентрация и централизация распределения финансовых ресурсов. При таких обстоятельствах сложившаяся система страхования стала противоречить системе управления народным хозяйством в целом, в связи с чем постановлением от 3 февраля 1931 г.4 ликвидировались обязательное и добровольное страхование имущества, закрепленного за государственными предприятиями и учреждениями, тем самым ———— 1 Об организации государственной хозяйственной помощи пострадавшим от стихийных бедствий : декрет СНК РСФСР от 18 декабря 1920 г. // СУ РСФСР. 1920. № 100. Ст. 538. 2 О государственном имущественном страховании : декрет СНК РСФСР от 6 октября 1921 г. // СУ РСФСР. 1921. № 69. Ст. 554. 3 О государственном страховании : декрет СНК РСФСР от 6 июля 1922 г. // СУ РСФСР. 1922. № 44. Ст. 536. 4 Об изменениях в государственном страховании : постановление ЦИК и СНК СССР от 3 февраля 1931 г. № 78 // СЗ СССР. 1931. № 8. Ст. 88. ВЕ С Т Н И К М АР И Й С К О Г О Г О С У Д АР С Т В Е Н Н О Г О У Н И В Е Р С И Т Е Т А СЕРИЯ «ИСТОРИЧЕСКИЕ НАУКИ. ЮРИДИЧЕСКИЕ НАУКИ». Т. 6. № 2. 2020 С. В. Пушкарев 152 страхование самых крупных и ценных предприятий и учреждений было </w:t>
      </w:r>
      <w:r>
        <w:lastRenderedPageBreak/>
        <w:t xml:space="preserve">упразднено. Кроме плановости и жесткого административного регулирования советский период развития страхования характеризовался тем, что основным видом страхования является классическое страхование имущества. В этот же период (1930 г.) от Госстраха в сберегательные кассы было передано осуществление личного страхования [9, с. 92], которое через несколько десятилетий и вовсе обогнало по величине сборов страхование имущества. Историками отдельно отмечается огромная роль простых работников и органов Госстраха в Великой Отечественной войне 1941–1945 годов. Одним из следствий этого стало то, что вслед за Красной армией за границами СССР оказались и интересы советского страхования. Результатом этого стало выделение из системы Госстраха СССР отдельной структуры – 16 ноября 1947 г. Советом министров СССР было издано постановление № 3819-1281с «Об образовании Управления иностранного страхования СССР («Ингосстрах») на базе Управления иностранных операций (УИНО) Госстраха СССР». В последующие за этим событием годы Ингосстрах успешно развивался, открыв представительства и дочерние структуры в Финляндии (1952 г.), Пакистане (1953 г.), Египте (1954 г.), Афганистане (1955 г.), Франции (1956 г.), Австрии (1958 г.), Кубе (1971 г.) и других государствах. Именно Ингосстрах, как международная страховая компания, выступал генеральным страховщиком XXII Летних Олимпийских игр в Москве в 1980 г. В частности, на сумму 10 млн швейцарских франков были застрахованы риски аннулирования, отсрочки, отказа или сокращения программы Олимпийских игр1 . Особенных успехов в советский период развития достигло, разумеется, не имущественное страхование, а социальное и медицинское. К 1970 году кроме рабочих и служащих социальное страхование было распространено на все рабочие классы колхозов [1, с. 27]. Последнее десятилетие существования СССР для Госстраха в хозяйственном плане также было достаточно удачным. В 1990 г., например, компания приняла на страхование по всей территории СССР 111,1 млн голов крупного рогатого скота, ———— 1 Ингосстрах – История компании: Шаг за шагом. URL: https://www.ingos.ru/company/history/ (дата обращения: 21.04.2020). 36,3 млн строений, 198,5 млн га посевов, 6,1 млн частных автомобилей. Рекордным стал 1990 г., когда сборы составили 56,1 млрд долларов, из них более половины – по страхованию жизни2 . Конец 1980-х – начало 1990-х гг. ознаменовался переходом от плановой системы Госстраха к рыночному этапу развития страхования. В отличие от радикального изменения 1918 г. эти изменения носили намного более эволюционный характер и включали в себя принятие: Закона о кооперации3 , Положений об акционерных обществах и обществах с ограниченной ответственностью и ценных бумагах4 , а также Постановления о мерах по демонополизации народного хозяйства5 . Наконец, принятые уже на самом излете существования СССР Основы гражданского законодательства6 , как указывают В. Н. Чайка и И. А. Логинов, «регламентировали отказ от государственной страховой монополии, добровольное страхование принималось в качестве основного вида страхования, а обязательное государственное страхование признавалось единственным видом, который мог реализовываться исключительно государственными страховыми организациями» [11, с. 56]. В феврале 1992 года в качестве правопреемника Госстраха СССР была создана Российская государственная страховая компания (в настоящее время – ПАО СК «Росгосстрах»). Такому же преобразованию подверглись органы Ингосстраха – была создана страховая компания «Ингосстрах» (сейчас – СПАО «Ингосстрах»). К началу 1990-х гг. относится создание огромного числа и других частных негосударственных страховых компаний, многие из которых существуют и сейчас. Одним из явлений, которых до того ———— 2 Росгосстрах: музей. URL: http://rgsmuseum.ru/category/ all/1980/?load=15 (дата обращения: 21.04.2020). 3 О кооперации в СССР : Закона СССР от 26 мая 1988 г. № 8998-XI // Ведомости ВС СССР. 1988. № 22. Ст. 355. 4 Об утверждении Положения об акционерных обществах и обществах с ограниченной ответственностью и Положения о ценных бумагах : Постановление Совета Министров СССР от 19 июня 1990 г. № 590 // СП СССР. 1990. № 15. Ст. 82. 5 О мерах по демонополизации народного хозяйства», которые разрешили функционировать на страховом рынке конкурирующим между собой государственным, акционерным, взаимным и кооперативным обществам : Постановление Совета Министров СССР от 16 августа 1990 г. № 835 // СП СССР. 1990. № 24. Ст. 114. 6 Основы </w:t>
      </w:r>
      <w:r>
        <w:lastRenderedPageBreak/>
        <w:t xml:space="preserve">гражданского законодательства Союза ССР и республик : утв. ВС СССР 31 мая 1991 г. № 2211-1 // Ведомости СНД и ВС СССР. 1991. № 26. Ст.733. VE S T N I K O F T H E M AR I ST AT E UN I V E R S I T Y CHAPTER “HISTORY. LAW”. VOL. 6, NO. 2, 2020 S. V. Pushkarev 153 момента в отечественном страховании практически не было, и которое получило распространение из-за рубежа, стало создание «кэптивных» страховых компаний. Такие страховые компании являются дочерними структурами и полностью принадлежат материнской компании, специализируясь преимущественно на страховании риском именно ее имущества и рисков. В течение последующих двух десятилетий с развитием рынка страховых услуг большая часть из кэптивных страховщиков вышли на открытый рынок и перестали специализироваться на каком-то одном виде страхования. Кэптивными страховщиками являлись, например, АО «СОГАЗ» (кэптив Газпрома), ООО «Согласие» (кэптив группы ОНЭКСИМ), «ЖАСО» (кэптив РЖД). В конце 1992 года принимается новый всеобъемлющий законодательный акт в области страхования – Закон об организации страхового дела1 . Затем отдельная глава о страховании включается во вторую часть ГК РФ2 . В целом, именно современный этап развития страхования в нашей стране характеризуется едва ли не чрезмерным нормативным регулированием страховой отрасли, не характерным для предыдущих периодов ее развития. Кроме системы страховых организаций значительные изменения претерпела и структура страхового надзора: одновременно с созданием Росгосстраха создается Госстрахнадзор3 , который затем в сентябре 1992 г. преобразуется в Федеральную инспекцию по надзору за страховой деятельностью (Росстрахнадзор), которая в свою очередь в апреле 1993 г. – в Федеральную службу России по надзору за страховой деятельностью. В период с августа 1996 г. по май 2004 г. функции страхового надзора исполняет Департамент страхового надзора Минфина России. В рамках административной реформы в мае 2004 г. создается Федеральная служба страхового надзора, просуществовавшая вплоть до 2011 г. Затем в течение короткого промежутка времени с 4 марта 2011 г. по 1 сентября 2013 г. ее функции пере- ———— 1 Об организации страхового дела в Российской Федерации : Закон от 27 ноября 1992 г. № 4015-1 // Российская газета. 1993. 12 января. 2 Гражданский кодекс Российской Федерации (часть вторая) от 26 января 1996 г. № 14-ФЗ // СЗ РФ. 1996. № 5. Ст. 410. 3 О Государственном страховом надзоре Российской Федерации : Указ Президента от 10 февраля 1992 г. № 133 // Ведомости СНД и ВС РФ. 1992. № 8. Ст. 379. шли к Федеральной службе по финансовым рынкам. Таким образом, чуть больше чем за 20 лет страховой надзор осуществлялся 7 разными органами власти. После создания с 1 сентября 2013 г. в России «финансового мегарегулятора»4 ключевую роль в развитии страхования стал играть взявший на себя эту роль Банк России, который с этого времени издает многочисленные положения, инструкции и указания, регулирующие страховую деятельность [7, с. 119]. Современный этап характеризуется также тем, что на смену традиционному страхованию приходят как новые страховые продукты, так и инновационные методы ведения страхового дела. В России на данном этапе, наконец-то, получают развитие такие неизвестные ранее направления, как страхование рисков лиц, входящих в органы управления корпораций (страхование D&amp;O), страхование интеллектуальной собственности (IT страхование), экологическое страхование. Кроме того, на смену классическим видам оформления страховых отношений между сторонами (бумажным полисам) приходят их цифровые аналоги. Также создаются программные средства для онлайн-информирования страховщика о наступлении страхового случае и его оформления. С другой стороны, именно в XXI веке в страховании в России произошел бум такого негативного явления, как страховое мошенничество. В 2012 году законодателем в состав УК РФ была специально введена отдельная статья 159.5 «Мошенничество в сфере страхования»5 . Важным моментом в развитии страхового дела в России должно стать принятие новой редакции главы 48 ГК РФ, Концепция которой была опубликована в конце 2019 года6 . ———— 4 О внесении изменений в отдельные законодательные акты Российской Федерации в связи с передачей Центральному банку Российской Федерации полномочий по регулированию, контролю и надзору в сфере финансовых рынков : Федеральный закон от 23 июля 2013 г. № 251-ФЗ // Российская газета. 2013. 31 июля. 5 О внесении изменений в Уголовный кодекс Российской Федерации и </w:t>
      </w:r>
      <w:r>
        <w:lastRenderedPageBreak/>
        <w:t xml:space="preserve">отдельные законодательные акты Российской Федерации : Федеральный закон от 29 ноября 2012 г. № 207-ФЗ // Российская газета. 2012. 3 декабря. 6 Исследовательский центр частного права имени С. С. Алексеева при Президенте Российской Федерации. URL: http://privlaw.ru/wp-content/uploads/2019/12-Концепцияглава-48-ГК-РФ-проект-231219-1.pdf (дата обращения: 21.04.2020). ВЕ С Т Н И К М АР И Й С К О Г О Г О С У Д АР С Т В Е Н Н О Г О У Н И В Е Р С И Т Е Т А СЕРИЯ «ИСТОРИЧЕСКИЕ НАУКИ. ЮРИДИЧЕСКИЕ НАУКИ». Т. 6. № 2. 2020 С. В. Пушкарев 154 К началу 2020 г. количество субъектов страхового дела (страховых компаний, перестраховщиков, страховых брокеров и общество взаимного страхования) в России значительно сократилось по сравнению с серединой 1990-х гг.: если в марте 1996 г. их было 2950, то на конец 2019 г. – только 2561 . Серьезным ударом по рынку страхования в конце второго десятилетия XXI в. стала пандемия COVID-19, из-за которой прогнозируется значительное снижение деловой активности в целом и соответственно – снижение размера собираемых страховых премий. Однако настоящий период развития страхования отличается от всей предыдущей истории высочайшим уровнем про- ———— 1 Центральный Банк Российской Федерации: Страхование: Реестры. URL: https://www.cbr.ru/insurance/registers/ (дата обращения: 21.04.2020). никновения цифровизации и удаленных способов ведения хозяйственной деятельности, что позволяет исследователям и практикам страхования с оптимизмом смотреть в будущее. На основании проведенного исследования можно утверждать, что страхование в России, пройдя через три совершенно различающихся друг от друга этапа развития, переживает в конце второго десятилетия XXI в. очередной переломный момент в своей истории и сталкивается с вызовами и проблемами, которых до этого никогда не знало. Тем не менее, имея колоссальный опыт как административно-командного, так и рыночного регулирования, а также используя новейшие цифровые и дистанционные инструменты развития, страховая отрасль имеет все шансы обрести новый импульс к развитию. Литература 1. Вовк Я.Р., Линник М.С. История развития социального страхования в России // Международный студенческий научный вестник. 2018. № 5. С. 27. URL: https://www.elibrary.ru/item.asp?id=35620055 (дата обращения: 21.04.2020). 2. Капранова В.С. История страхования в дореволюционной России // Молодой ученый. 2019. № 43 (281). С. 99–102. URL: https://www.elibrary.ru/item.asp?id=41233911 (дата обращения: 21.04.2020). 3. Лопаткин Д.С. История развития взаимного страхования в России // Финансы и кредит. 2012. № 38 (518). С. 75–80. URL: https://www.elibrary.ru/item.asp?id=18038186 (дата обращения: 21.04.2020). 4. Митин С.С. История возникновения и развития страхования // Территория науки. 2014. № 1. С. 158–165. URL: https://www.elibrary.ru/item.asp?id=22992436 (дата обращения: 21.04.2020). 5. Новожилова И.С. История становления и развития страхования в России // Научный альманах. 2016. № 3-1 (17). С. 231–234. URL: https://www.elibrary.ru/item.asp?id=25965173 (дата обращения: 21.04.2020). 6. Паутова А.В. История становления страхования в России // Вестник Алтайского государственного аграрного университета. 2007. № 6 (32). С. 78–81. URL: https://www.elibrary.ru/item.asp?id=12516203 (дата обращения: 21.04.2020). 7. Пушкарев С.В. Место и роль указаний Банка России в системе страхового законодательства // Вестник Межрегионального открытого социального института. 2017. № 1 (5). С. 119–123. URL: https://www.elibrary.ru/item.asp?id=32501192 (дата обращения: 21.04.2020). 8. Ситник А.А. История страхования в России // Вестник Университета имени О.Е. Кутафина (МГЮА). 2017. № 8 (36). С. 230–245. URL: https://www.elibrary.ru/item.asp?id=30046160 (дата обращения: 21.04.2020). 9. Тодрик В.В. История развития страхования в России // Законность и правопорядок в современном обществе. 2010. № 1. С. 91–96. URL: https://www.elibrary.ru/item.asp?id=20958018 (дата обращения: 21.04.2020). 10. Хорин А.Н., Бровкин А.В. Исторический опыт взаимного страхования в России как база развития современного отраслевого некоммерческого страхового дела // Теоретическая и прикладная экономика. 2018. № 2. С. 12–21. URL: https://nbpublish.com/library_read_article.php?id=26075 (дата обращения: 21.04.2020). 11. Чайка В.Н., Логинов И.А. История развития института обязательного государственного личного страхования в России // Современная юриспруденция: актуальные вопросы, достижения и </w:t>
      </w:r>
      <w:r>
        <w:lastRenderedPageBreak/>
        <w:t>инновации: Сборник статей VI Международной научно-практической конференции. 2018. С. 54–59. URL: https://www.elibrary.ru/item.asp?id=32592101 (дата обращения: 21.04.2020). 12. Pogodin A.V., Shugabutdinova A.L., Pushkarev S.V. The Methodology of Research of Atypical Elements of the Form of Government // The Turkish Online Journal of Design Art and Communication. 2016. P. 2917–2921. URL: http://tojdac.org/tojdac/ VOLUME6-NOVSPCL_files/tojdac_v060NVSE203.pdf (дата обращения: 21.04.2020). References 1. Vovk Ya.R., Linnik M.S. Istoriya razvitiya sotsial’nogo strakhovaniya v Rossii [History of social insurance development in Russia]. Mezhdunarodnyi studencheskii nauchnyi vestnik = International Student Scientific Herald, 2018, no. 5, p. 27. Available at: https://www.elibrary.ru/item.asp?id=35620055 (accessed 21.04.2020). (In Russ.). VE S T N I K O F T H E M AR I ST AT E UN I V E R S I T Y CHAPTER “HISTORY. LAW”. VOL. 6, NO. 2, 2020 S. V. Pushkarev 155 2. Kapranova V.S. Istoriya strakhovaniya v dorevolyutsionnoi Rossii [The history of insurance in pre-revolutionary Russia]. Molodoi uchenyi = Young Scientist, 2019, no. 43 (281), pp. 99–102. Available at: https://www.elibrary.ru/item.asp?id=41233911 (accessed 21.04.2020). (In Russ.). 3. Lopatkin D.S. Istoriya razvitiya vzaimnogo strakhovaniya v Rossii [History of mutual insurance in Russia]. Finansy i kredit = Finance and Credit, 2012, no. 38 (518), pp. 75–80. Available at: https://www.elibrary.ru/item.asp?id=18038186 (accessed 21.04.2020). (In Russ.). 4. Mitin S.S. Istoriya vozniknoveniya i razvitiya strakhovaniya [History of the emergence and development of insurance]. Territoriya nauki = Territory of science, 2014, no. 1, pp. 158–165. Available at: https://www.elibrary.ru/item.asp?id=22992436 (accessed 21.04.2020). (In Russ.). 5. Novozhilova I.S. Istoriya stanovleniya i razvitiya strakhovaniya v Rossii [History of formation and development of the insurance institute in Russia]. Nauchnyi al’manakh = Science almanac 2016, no. 3-1 (17), pp. 231–234. Available at: https://www.elibrary.ru/item.asp?id=25965173 (accessed 21.04.2020). (In Russ.). 6. Pautova A.V. Istoriya stanovleniya strakhovaniya v Rossii [History of insurance formation in Russia]. Vestnik Altaiskogo gosudarstvennogo agrarnogo universiteta = Bulletin of Altai State Agricultural University, 2007, no. 6 (32), pp. 78–81. Available at: https://www.elibrary.ru/item.asp?id=12516203 (accessed: 21.04.2020). (In Russ.). 7. Pushkarev S.V. Mesto i rol’ ukazanii Banka Rossii v sisteme strakhovogo zakonodatel’stva [The place and role of directions of the Bank of Russia in the system of insurance legislation]. Vestnik Mezhregional’nogo otkrytogo sotsial’nogo institute = Bulletin of the Interregional Open Social Institute, 2017, no. 1 (5), pp. 119–123. Available at: https://www.elibrary.ru/item.asp?id=32501192 (accessed 21.04.2020). (In Russ.). 8. Sitnik A.A. Istoriya strakhovaniya v Rossii [History of insurance in Russia]. Vestnik Universiteta imeni O.E. Kutafina (MGYuA) = Courier of Kutafin Moscow State Law University (MSAL), 2017, no. 8 (36), pp. 230–245. Available at: https://www.elibrary.ru/item.asp?id=30046160 (accessed 21.04.2020). (In Russ.). 9. Todrik V.V. Istoriya razvitiya strakhovaniya v Rossii [History of insurance development in Russia]. Zakonnost i pravoporyadok v sovremennom obshchestve = Law and order in modern society, 2010, no. 1, pp. 91–96. Available at: https://www.elibrary.ru/item.asp?id=20958018 (accessed 21.04.2020). (In Russ.). 10. Khorin A.N., Brovkin A.V. Istoricheskii opyt vzaimnogo strakhovaniya v Rossii kak baza razvitiya sovremennogo otraslevogo nekommercheskogo strakhovogo dela [Historical experience of mutual insurance in Russia as a basis for the development of modern sectoral non-profit insurance business]. Teoreticheskaya i prikladnaya ekonomika = Theoretical and Applied Economics, 2018, no. 2, pp. 12–21. Available at: https://nbpublish.com/library_read_article.php?id=26075 (accessed 21.04.2020). (In Russ.). 11. Chayka V.N., Loginov I.A. Istoriya razvitiya instituta obyazatel’nogo gosudarstvennogo lichnogo strakhovaniya v Rossii [History of the development of the Institute of mandatory state personal insurance in Russia]. Sovremennaya yurisprudentsiya: aktual’nye voprosy. dostizheniya i innovatsii: Sbornik statei VI Mezhdunarodnoi nauchno-prakticheskoi konferentsii = Modern jurisprudence: current issues, achievements and innovations: Collection of articles of the VI International Scientific and Practical Conference, 2018, pp. 54–59. Available at: https://www.elibrary.ru/item.asp?id=32592101 (accessed 21.04.2020). (In Russ.). 12. Pogodin A.V., Shugabutdinova A.L., Pushkarev S.V. The Methodology of Research of Atypical Elements of the Form of Government. The Turkish Online Journal of Design Art and Communication, 2016, pp. 2917–2921. Available at: http://tojdac.org/tojdac/VOLUME6-</w:t>
      </w:r>
      <w:r>
        <w:lastRenderedPageBreak/>
        <w:t>NOVSPCL_files/tojdac_v060NVSE203.pdf (accessed 21.04.2020). (In Eng.). Статья поступила в редакцию 18.05.2020 г.; принята к публикации 15.07.2020 г. Submitted 18.05.2020; revised 15.07.2020. Автор прочитал и одобрил окончательный вариант рукописи. The author has read and approved the final manuscript. Об авторе Пушкарев Станислав Вадимович кандидат юридических наук, доцент кафедры гражданского права и процесса, Марийский государственный университет, г. Йошкар-Ола, Россия, ORCID ID: 0000-0002-1812-2060, pushkarev_stanislav@bk.ru About the author Stanislav V. Pushkarev Ph. D. (Law), Associate Professor of the Department of Civil Law and Process, Mari State University, Yoshkar-Ola, Russia, ORCID ID: 0000-0002-1812- 2060, pushkarev_stanislav@bk.ru ВЕ С Т Н И К М АР И Й С К О Г О Г О С У Д АР С Т В Е Н Н О Г О У Н И В Е Р С И Т Е Т А СЕРИЯ «ИСТОРИЧЕСКИЕ НАУКИ. ЮРИДИЧЕСКИЕ НАУКИ». Т. 6. № 2. 2020 –––––––––––––––––––––––––––––––––––––––––––––––– © Урясов М. Н., 2020 156 УДК 304.3:316.32(1.470.344) DOI: 10.30914/2411-3522-2020-6-2-156-162 СОСТОЯНИЕ И ПРОБЛЕМЫ КАДРОВОГО ОБЕСПЕЧЕНИЯ СИСТЕМЫ ШКОЛЬНОГО ОБРАЗОВАНИЯ В НАЧАЛЕ XXI СТОЛЕТИЯ: РЕГИОНАЛЬНЫЙ АСПЕКТ М. Н. Урясов Ульяновский государственный педагогический университет им. И. Н. Ульянова, г. Ульяновск, Россия Статья раскрывает проблемы кадрового обеспечения системы образования на примере Чувашской Республики. Исследованы изменения, произошедшие в социальной и экономической сфере в конце 1990-х – начале 2000-х гг., в значительной мере повлиявшие на ситуацию в традиционном школьном образовании России и ее регионах. Отмечено, что вопросы кадрового обеспечения системы образования республики являются предметом особого внимания со стороны управленческих структур, в первую очередь Министерства образования и молодежной политики Чувашии и муниципальных органов управления образования. Благодаря профессионализму педагогических работников результаты единого государственного экзамена выпускников школ Чувашии ежегодно выше среднероссийских показателей по всем учебным предметам. По итогам оценки эффективности организационно-технологического обеспечения проведения этапа ЕГЭ Чувашская Республика ежегодно входит в число лидеров в рейтингах среди всех регионов страны. На основе источников в статье выявлено, что для привлечения талантливой молодежи в образовательную сферу на территории региона реализуются меры государственной поддержки молодых учителей по улучшению жилищных условий, увеличению заработной платы. Однако статистические данные позволяют утверждать, что среди главных проблем кадрового обеспечения системы образования региона по-прежнему остается старение педагогических работников, поэтому в республике, так же как и в Российской Федерации, омоложение педагогического состава является одной из приоритетных задач государства. Ключевые слова: система образования, Чувашская Республика, педагогические кадры, школьное образование. Для цитирования: Урясов М.Н. Состояние и проблемы кадрового обеспечения системы школьного образования в начале XXI столетия: региональный аспект // Вестник Марийского государственного университета. Серия «Исторические науки. Юридические науки». 2020. Т. 6. № 2. С. 156</w:t>
      </w:r>
      <w:r>
        <w:sym w:font="Symbol" w:char="F02D"/>
      </w:r>
      <w:r>
        <w:t xml:space="preserve">162. DOI: 10.30914/2411-3522-2020-6-2-156-162 THE STATE AND PROBLEMS OF STAFFING THE SCHOOL EDUCATION SYSTEM AT THE BEGINNING OF THE XXI CENTURY: A REGIONAL ASPECT M. N. Uryasov Ulyanovsk State Pedagogical University named after I. N. Ulyanov, Ulyanovsk, Russia The article reveals the problems of staffing the education system on the example of the Chuvash Republic. The changes that occurred in the social and economic sphere in the late 1990s – early 2000s, which significantly influenced the situation in the traditional school education in Russia and its regions, are studied. It is noted that the issues of staffing the education system of the republic are the subject of special attention from the management structures, primarily, the Ministry of Education and Youth Policy of Chuvashia and municipal educational authorities. Thanks to the professionalism of the teaching staff, the results of the unified state examination of school graduates of Chuvashia are annually higher than the average Russian indicators in all academic subjects. According to the results of evaluating the effectiveness of organizational and technological support for the USE stage, the Chuvash Republic annually ranks among the leaders in the ratings among all regions of the country. Based on the sources, the article reveals that in order to attract talented young people to the educational sphere, state support measures for young </w:t>
      </w:r>
      <w:r>
        <w:lastRenderedPageBreak/>
        <w:t>teachers are being implemented in the region to improve housing conditions and increase wages. However, statistical data suggest that among the main problems of staffing the educational system in the region, aging of pedagogical workers remains, therefore, in the republic, as well as in the Russian Federation, the rejuvenation of the teaching staff is one of the priority tasks of the state. Keywords: education system, Chuvash Republic, teaching staff, school education. For citation: Uryasov M.N. The state and problems of staffing of the school education system at the beginning of the XXI century: a regional aspect. Vestnik of the Mari State University. Chapter “History. Law”. 2020, vol. 6, no. 2, pp. 156</w:t>
      </w:r>
      <w:r>
        <w:sym w:font="Symbol" w:char="F02D"/>
      </w:r>
      <w:r>
        <w:t>162. DOI: 10.30914/2411-3522-2020-6-2-156-162 (In Russ.).</w:t>
      </w:r>
      <w:bookmarkStart w:id="0" w:name="_GoBack"/>
      <w:bookmarkEnd w:id="0"/>
    </w:p>
    <w:sectPr w:rsidR="00126F7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E78"/>
    <w:rsid w:val="00126F72"/>
    <w:rsid w:val="00BD4E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C31775-8AA8-45B4-93DE-289554353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5549</Words>
  <Characters>31632</Characters>
  <Application>Microsoft Office Word</Application>
  <DocSecurity>0</DocSecurity>
  <Lines>263</Lines>
  <Paragraphs>74</Paragraphs>
  <ScaleCrop>false</ScaleCrop>
  <Company>SPecialiST RePack</Company>
  <LinksUpToDate>false</LinksUpToDate>
  <CharactersWithSpaces>37107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Петухов</dc:creator>
  <cp:keywords/>
  <dc:description/>
  <cp:lastModifiedBy>Даниил Петухов</cp:lastModifiedBy>
  <cp:revision>1</cp:revision>
  <dcterms:created xsi:type="dcterms:W3CDTF">2021-03-23T16:16:00Z</dcterms:created>
  <dcterms:modified xsi:type="dcterms:W3CDTF">2021-03-23T16:17:00Z</dcterms:modified>
</cp:coreProperties>
</file>