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2B6DD07" w14:textId="697F3180" w:rsidR="00E252E3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9524347" w:history="1">
            <w:r w:rsidR="00E252E3" w:rsidRPr="00895AD4">
              <w:rPr>
                <w:rStyle w:val="Hyperlink"/>
                <w:noProof/>
              </w:rPr>
              <w:t>Введение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_Toc89524347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1C4A3BF9" w14:textId="276D3FA5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8" w:history="1">
            <w:r w:rsidRPr="00895AD4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7E8B" w14:textId="1EFC79B3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9" w:history="1">
            <w:r w:rsidRPr="00895AD4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29873" w14:textId="3CD3DE62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0" w:history="1">
            <w:r w:rsidRPr="00895AD4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5A95" w14:textId="17847BFB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1" w:history="1">
            <w:r w:rsidRPr="00895AD4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C1B3" w14:textId="255C5BF4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2" w:history="1">
            <w:r w:rsidRPr="00895AD4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895AD4">
              <w:rPr>
                <w:rStyle w:val="Hyperlink"/>
                <w:noProof/>
                <w:lang w:val="en-US"/>
              </w:rPr>
              <w:t>USB</w:t>
            </w:r>
            <w:r w:rsidRPr="00895AD4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DB304" w14:textId="6D51660D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3" w:history="1">
            <w:r w:rsidRPr="00895AD4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62C4" w14:textId="7230AF2C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4" w:history="1">
            <w:r w:rsidRPr="00895AD4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EC987" w14:textId="278FB14A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5" w:history="1">
            <w:r w:rsidRPr="00895AD4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0F18" w14:textId="0D383D6A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6" w:history="1">
            <w:r w:rsidRPr="00895AD4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D765" w14:textId="7619C2D3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7" w:history="1">
            <w:r w:rsidRPr="00895AD4">
              <w:rPr>
                <w:rStyle w:val="Hyperlink"/>
                <w:noProof/>
              </w:rPr>
              <w:t>Определение индикаторов компрометации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2910" w14:textId="2A969489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8" w:history="1">
            <w:r w:rsidRPr="00895AD4">
              <w:rPr>
                <w:rStyle w:val="Hyperlink"/>
                <w:noProof/>
              </w:rPr>
              <w:t>Пример поиска и</w:t>
            </w:r>
            <w:r w:rsidRPr="00895AD4">
              <w:rPr>
                <w:rStyle w:val="Hyperlink"/>
                <w:noProof/>
              </w:rPr>
              <w:t>н</w:t>
            </w:r>
            <w:r w:rsidRPr="00895AD4">
              <w:rPr>
                <w:rStyle w:val="Hyperlink"/>
                <w:noProof/>
              </w:rPr>
              <w:t>дикаторов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2FE4" w14:textId="1DD4FEB1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9" w:history="1">
            <w:r w:rsidRPr="00895AD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18F2" w14:textId="1686133B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60" w:history="1">
            <w:r w:rsidRPr="00895AD4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4350AA98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9524347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9524348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9524349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9524350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9524351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22FC7DF0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43D0EC5F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 xml:space="preserve">HKEY_LOCAL_MACHINE\SOFTWARE\Microsoft\Windows NT\CurrentVersion </w:t>
      </w:r>
      <w:proofErr w:type="gramStart"/>
      <w:r w:rsidRPr="00023C90">
        <w:t>\</w:t>
      </w:r>
      <w:proofErr w:type="spellStart"/>
      <w:r w:rsidRPr="00023C90">
        <w:t>ProfileList</w:t>
      </w:r>
      <w:proofErr w:type="spellEnd"/>
      <w:r>
        <w:t>\{</w:t>
      </w:r>
      <w:proofErr w:type="gramEnd"/>
      <w:r>
        <w:t>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6B74CAA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A43695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6120C866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2187BDCD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A43695">
        <w:rPr>
          <w:noProof/>
        </w:rPr>
        <w:t>5</w:t>
      </w:r>
      <w:r w:rsidR="00E45AF9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16551996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A43695">
        <w:rPr>
          <w:noProof/>
        </w:rPr>
        <w:t>6</w:t>
      </w:r>
      <w:r w:rsidR="00E45AF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9524352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13794FD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6BD4137D" w:rsidR="00C15390" w:rsidRPr="00E228A1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8</w:t>
        </w:r>
      </w:fldSimple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55C908F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4DC3C426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6E45016F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5842D405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239C2AA1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39EC11D" w:rsidR="00EC1751" w:rsidRPr="008E1793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14</w:t>
        </w:r>
      </w:fldSimple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7995AA72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54B0DA9B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A43695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2471D41D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0AE3CEB0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A43695">
        <w:rPr>
          <w:noProof/>
        </w:rPr>
        <w:t>18</w:t>
      </w:r>
      <w:r w:rsidR="00E45AF9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9524353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7F41F89A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2B33F810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06E7DF45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4E15DE94" w:rsidR="0064355C" w:rsidRDefault="0064355C" w:rsidP="0064355C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22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7517C630" w:rsidR="0016109E" w:rsidRDefault="00A26392" w:rsidP="00413246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23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9524354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77BB929F" w:rsidR="00B4317D" w:rsidRPr="00414229" w:rsidRDefault="00B4317D" w:rsidP="00B4317D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24</w:t>
        </w:r>
      </w:fldSimple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4FC05E46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A43695">
        <w:rPr>
          <w:noProof/>
        </w:rPr>
        <w:t>25</w:t>
      </w:r>
      <w:r w:rsidR="00E45AF9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251D0F80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E45AF9">
        <w:fldChar w:fldCharType="begin"/>
      </w:r>
      <w:r w:rsidR="00E45AF9">
        <w:instrText xml:space="preserve"> SEQ Рисунок \* ARABIC </w:instrText>
      </w:r>
      <w:r w:rsidR="00E45AF9">
        <w:fldChar w:fldCharType="separate"/>
      </w:r>
      <w:r w:rsidR="00A43695">
        <w:rPr>
          <w:noProof/>
        </w:rPr>
        <w:t>26</w:t>
      </w:r>
      <w:r w:rsidR="00E45AF9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4ADB75" w:rsidR="003731D2" w:rsidRPr="00414229" w:rsidRDefault="003731D2" w:rsidP="003731D2">
      <w:pPr>
        <w:pStyle w:val="Caption"/>
        <w:jc w:val="center"/>
      </w:pPr>
      <w:r>
        <w:t xml:space="preserve">Рисунок </w:t>
      </w:r>
      <w:fldSimple w:instr=" SEQ Рисунок \* ARABIC ">
        <w:r w:rsidR="00A43695">
          <w:rPr>
            <w:noProof/>
          </w:rPr>
          <w:t>27</w:t>
        </w:r>
      </w:fldSimple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9524355"/>
      <w:r w:rsidR="008826C9">
        <w:lastRenderedPageBreak/>
        <w:t>Практическая часть</w:t>
      </w:r>
      <w:bookmarkEnd w:id="8"/>
    </w:p>
    <w:p w14:paraId="7250D8D6" w14:textId="49FCD70E" w:rsidR="006F2C64" w:rsidRDefault="006F2C64" w:rsidP="008826C9">
      <w:pPr>
        <w:pStyle w:val="Heading2"/>
      </w:pPr>
      <w:bookmarkStart w:id="9" w:name="_Toc89524356"/>
      <w:r>
        <w:t>Нормализация событий</w:t>
      </w:r>
      <w:bookmarkEnd w:id="9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6C42D6">
        <w:fldChar w:fldCharType="begin"/>
      </w:r>
      <w:r w:rsidR="006C42D6">
        <w:instrText xml:space="preserve"> SEQ Таблица \* ARABIC </w:instrText>
      </w:r>
      <w:r w:rsidR="006C42D6">
        <w:fldChar w:fldCharType="separate"/>
      </w:r>
      <w:r w:rsidR="00DF2AAE">
        <w:rPr>
          <w:noProof/>
        </w:rPr>
        <w:t>1</w:t>
      </w:r>
      <w:r w:rsidR="006C42D6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</w:t>
      </w:r>
      <w:proofErr w:type="gramStart"/>
      <w:r w:rsidRPr="00C354C8">
        <w:t>get</w:t>
      </w:r>
      <w:proofErr w:type="gramEnd"/>
      <w:r w:rsidRPr="00C354C8">
        <w:t xml:space="preserve">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6C42D6">
        <w:fldChar w:fldCharType="begin"/>
      </w:r>
      <w:r w:rsidR="006C42D6">
        <w:instrText xml:space="preserve"> SEQ</w:instrText>
      </w:r>
      <w:r w:rsidR="006C42D6">
        <w:instrText xml:space="preserve"> Таблица \* ARABIC </w:instrText>
      </w:r>
      <w:r w:rsidR="006C42D6">
        <w:fldChar w:fldCharType="separate"/>
      </w:r>
      <w:r w:rsidR="00DF2AAE">
        <w:rPr>
          <w:noProof/>
        </w:rPr>
        <w:t>2</w:t>
      </w:r>
      <w:r w:rsidR="006C42D6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1D2AF3B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13D507E8" w14:textId="77777777" w:rsidR="006F65D8" w:rsidRDefault="006F65D8" w:rsidP="006F2C64"/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lastRenderedPageBreak/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>определения пользователя получавшего доступ к файлу или приложению можно сопоставить время доступа к файлу с событиями авторизации пользователей, 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</w:t>
      </w:r>
      <w:r w:rsidR="00C02048">
        <w:lastRenderedPageBreak/>
        <w:t>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6C42D6">
        <w:fldChar w:fldCharType="begin"/>
      </w:r>
      <w:r w:rsidR="006C42D6">
        <w:instrText xml:space="preserve"> SEQ Таблица \* ARABIC </w:instrText>
      </w:r>
      <w:r w:rsidR="006C42D6">
        <w:fldChar w:fldCharType="separate"/>
      </w:r>
      <w:r>
        <w:rPr>
          <w:noProof/>
        </w:rPr>
        <w:t>3</w:t>
      </w:r>
      <w:r w:rsidR="006C42D6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0" w:name="_Toc89524357"/>
      <w:r>
        <w:t xml:space="preserve">Определение </w:t>
      </w:r>
      <w:r w:rsidR="000E7491">
        <w:t>индикаторов компрометации</w:t>
      </w:r>
      <w:bookmarkEnd w:id="10"/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lastRenderedPageBreak/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6806205E" w:rsid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4E14B719" w14:textId="77777777" w:rsidR="00774A7A" w:rsidRDefault="00774A7A" w:rsidP="00D2439F">
      <w:pPr>
        <w:rPr>
          <w:rFonts w:eastAsiaTheme="majorEastAsia"/>
          <w:color w:val="000000" w:themeColor="text1"/>
          <w:szCs w:val="32"/>
        </w:rPr>
      </w:pPr>
    </w:p>
    <w:p w14:paraId="4D4A05FC" w14:textId="737167D3" w:rsidR="006F65D8" w:rsidRDefault="000234DA" w:rsidP="000234DA">
      <w:pPr>
        <w:pStyle w:val="Heading2"/>
      </w:pPr>
      <w:bookmarkStart w:id="11" w:name="_Toc89524358"/>
      <w:r>
        <w:t>Пример поиска индикаторов</w:t>
      </w:r>
      <w:bookmarkEnd w:id="11"/>
    </w:p>
    <w:p w14:paraId="60A8EF1B" w14:textId="277C75C7" w:rsidR="000234DA" w:rsidRDefault="00CE0678" w:rsidP="000234DA">
      <w:pPr>
        <w:rPr>
          <w:rFonts w:eastAsiaTheme="majorEastAsia"/>
        </w:rPr>
      </w:pPr>
      <w:r>
        <w:rPr>
          <w:rFonts w:eastAsiaTheme="majorEastAsia"/>
        </w:rPr>
        <w:t xml:space="preserve">Приведем практический пример поиска нидикаторов компрометации. Перед поиском необходимо создать прецедент, то есть сэмулировать несанкционированный доступ к файлам на АРМ. </w:t>
      </w:r>
      <w:r w:rsidR="002202FD">
        <w:rPr>
          <w:rFonts w:eastAsiaTheme="majorEastAsia"/>
        </w:rPr>
        <w:t>Создадим набор документов, на которые будет нацелен злоумышленник:</w:t>
      </w:r>
    </w:p>
    <w:p w14:paraId="735F891C" w14:textId="0D33149B" w:rsidR="001F08F7" w:rsidRPr="00B10CF3" w:rsidRDefault="00B10CF3" w:rsidP="001F08F7">
      <w:pPr>
        <w:keepNext/>
        <w:jc w:val="center"/>
      </w:pPr>
      <w:r>
        <w:rPr>
          <w:noProof/>
        </w:rPr>
        <w:drawing>
          <wp:inline distT="0" distB="0" distL="0" distR="0" wp14:anchorId="7BAA2A70" wp14:editId="11284D15">
            <wp:extent cx="5276850" cy="27357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2837" cy="273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86A" w14:textId="02EE1AAC" w:rsidR="002202FD" w:rsidRDefault="001F08F7" w:rsidP="001F08F7">
      <w:pPr>
        <w:pStyle w:val="Caption"/>
        <w:jc w:val="center"/>
      </w:pPr>
      <w:r>
        <w:t xml:space="preserve">Рисунок </w:t>
      </w:r>
      <w:r w:rsidR="006C42D6">
        <w:fldChar w:fldCharType="begin"/>
      </w:r>
      <w:r w:rsidR="006C42D6">
        <w:instrText xml:space="preserve"> SEQ Рисунок \* ARABIC </w:instrText>
      </w:r>
      <w:r w:rsidR="006C42D6">
        <w:fldChar w:fldCharType="separate"/>
      </w:r>
      <w:r w:rsidR="00A43695">
        <w:rPr>
          <w:noProof/>
        </w:rPr>
        <w:t>28</w:t>
      </w:r>
      <w:r w:rsidR="006C42D6">
        <w:rPr>
          <w:noProof/>
        </w:rPr>
        <w:fldChar w:fldCharType="end"/>
      </w:r>
      <w:r w:rsidRPr="00B10CF3">
        <w:t xml:space="preserve"> - </w:t>
      </w:r>
      <w:r>
        <w:t>Список документов</w:t>
      </w:r>
    </w:p>
    <w:p w14:paraId="49F58B94" w14:textId="6AE8C665" w:rsidR="00FF3C36" w:rsidRDefault="00B10CF3" w:rsidP="00FF3C36">
      <w:pPr>
        <w:keepNext/>
        <w:jc w:val="center"/>
      </w:pPr>
      <w:r>
        <w:rPr>
          <w:noProof/>
        </w:rPr>
        <w:drawing>
          <wp:inline distT="0" distB="0" distL="0" distR="0" wp14:anchorId="7F100F51" wp14:editId="440B9C5A">
            <wp:extent cx="5940425" cy="875030"/>
            <wp:effectExtent l="0" t="0" r="3175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9C9C" w14:textId="3B1E5864" w:rsidR="00FF3C36" w:rsidRPr="008B0B57" w:rsidRDefault="00FF3C36" w:rsidP="00FF3C36">
      <w:pPr>
        <w:pStyle w:val="Caption"/>
        <w:jc w:val="center"/>
      </w:pPr>
      <w:r>
        <w:t xml:space="preserve">Рисунок </w:t>
      </w:r>
      <w:r w:rsidR="006C42D6">
        <w:fldChar w:fldCharType="begin"/>
      </w:r>
      <w:r w:rsidR="006C42D6">
        <w:instrText xml:space="preserve"> SEQ Рисунок \* ARABIC </w:instrText>
      </w:r>
      <w:r w:rsidR="006C42D6">
        <w:fldChar w:fldCharType="separate"/>
      </w:r>
      <w:r w:rsidR="00A43695">
        <w:rPr>
          <w:noProof/>
        </w:rPr>
        <w:t>29</w:t>
      </w:r>
      <w:r w:rsidR="006C42D6">
        <w:rPr>
          <w:noProof/>
        </w:rPr>
        <w:fldChar w:fldCharType="end"/>
      </w:r>
      <w:r w:rsidRPr="008B0B57">
        <w:t xml:space="preserve"> - </w:t>
      </w:r>
      <w:r>
        <w:t xml:space="preserve">Пример данных в файлах </w:t>
      </w:r>
      <w:r w:rsidRPr="008B0B57">
        <w:t>"</w:t>
      </w:r>
      <w:r>
        <w:rPr>
          <w:lang w:val="en-US"/>
        </w:rPr>
        <w:t>Document</w:t>
      </w:r>
      <w:r w:rsidRPr="008B0B57">
        <w:t xml:space="preserve"> ***.</w:t>
      </w:r>
      <w:r>
        <w:rPr>
          <w:lang w:val="en-US"/>
        </w:rPr>
        <w:t>txt</w:t>
      </w:r>
      <w:r w:rsidRPr="008B0B57">
        <w:t>"</w:t>
      </w:r>
    </w:p>
    <w:p w14:paraId="2FB1F082" w14:textId="7B194064" w:rsidR="008B0B57" w:rsidRDefault="00D61EDA" w:rsidP="008B0B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C8235C" wp14:editId="56514FE6">
            <wp:extent cx="4876800" cy="925315"/>
            <wp:effectExtent l="0" t="0" r="0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92982" cy="9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37" w14:textId="26E1B2C1" w:rsidR="008B0B57" w:rsidRDefault="008B0B57" w:rsidP="008B0B57">
      <w:pPr>
        <w:pStyle w:val="Caption"/>
        <w:jc w:val="center"/>
      </w:pPr>
      <w:r>
        <w:t xml:space="preserve">Рисунок </w:t>
      </w:r>
      <w:r w:rsidR="006C42D6">
        <w:fldChar w:fldCharType="begin"/>
      </w:r>
      <w:r w:rsidR="006C42D6">
        <w:instrText xml:space="preserve"> SEQ Рисунок \* ARABIC </w:instrText>
      </w:r>
      <w:r w:rsidR="006C42D6">
        <w:fldChar w:fldCharType="separate"/>
      </w:r>
      <w:r w:rsidR="00A43695">
        <w:rPr>
          <w:noProof/>
        </w:rPr>
        <w:t>30</w:t>
      </w:r>
      <w:r w:rsidR="006C42D6">
        <w:rPr>
          <w:noProof/>
        </w:rPr>
        <w:fldChar w:fldCharType="end"/>
      </w:r>
      <w:r w:rsidRPr="0059073C">
        <w:t xml:space="preserve"> - </w:t>
      </w:r>
      <w:r>
        <w:t>Пример данных в файлах "</w:t>
      </w:r>
      <w:r>
        <w:rPr>
          <w:lang w:val="en-US"/>
        </w:rPr>
        <w:t>User</w:t>
      </w:r>
      <w:r w:rsidRPr="0059073C">
        <w:t xml:space="preserve"> *.</w:t>
      </w:r>
      <w:r>
        <w:rPr>
          <w:lang w:val="en-US"/>
        </w:rPr>
        <w:t>txt</w:t>
      </w:r>
      <w:r>
        <w:t>"</w:t>
      </w:r>
    </w:p>
    <w:p w14:paraId="11560F90" w14:textId="2E78D074" w:rsidR="0059073C" w:rsidRPr="00E252E3" w:rsidRDefault="0059073C" w:rsidP="0059073C">
      <w:pPr>
        <w:rPr>
          <w:rFonts w:eastAsiaTheme="majorEastAsia"/>
        </w:rPr>
      </w:pPr>
      <w:r>
        <w:rPr>
          <w:rFonts w:eastAsiaTheme="majorEastAsia"/>
        </w:rPr>
        <w:t>Далее создадим новую учетную запись:</w:t>
      </w:r>
    </w:p>
    <w:p w14:paraId="68E1419E" w14:textId="77777777" w:rsidR="0022021D" w:rsidRDefault="0022021D" w:rsidP="0022021D">
      <w:pPr>
        <w:keepNext/>
        <w:jc w:val="center"/>
      </w:pPr>
      <w:r w:rsidRPr="0022021D">
        <w:rPr>
          <w:rFonts w:eastAsiaTheme="majorEastAsia"/>
          <w:noProof/>
          <w:lang w:val="en-US"/>
        </w:rPr>
        <w:drawing>
          <wp:inline distT="0" distB="0" distL="0" distR="0" wp14:anchorId="58AE8BCA" wp14:editId="3CE0DE3C">
            <wp:extent cx="1600200" cy="436418"/>
            <wp:effectExtent l="19050" t="19050" r="19050" b="209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9447" cy="43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1C1F0" w14:textId="08A80DC9" w:rsidR="0022021D" w:rsidRDefault="0022021D" w:rsidP="0022021D">
      <w:pPr>
        <w:pStyle w:val="Caption"/>
        <w:jc w:val="center"/>
      </w:pPr>
      <w:r>
        <w:t xml:space="preserve">Рисунок </w:t>
      </w:r>
      <w:r w:rsidR="006C42D6">
        <w:fldChar w:fldCharType="begin"/>
      </w:r>
      <w:r w:rsidR="006C42D6">
        <w:instrText xml:space="preserve"> SEQ Рисунок \* ARABIC </w:instrText>
      </w:r>
      <w:r w:rsidR="006C42D6">
        <w:fldChar w:fldCharType="separate"/>
      </w:r>
      <w:r w:rsidR="00A43695">
        <w:rPr>
          <w:noProof/>
        </w:rPr>
        <w:t>31</w:t>
      </w:r>
      <w:r w:rsidR="006C42D6">
        <w:rPr>
          <w:noProof/>
        </w:rPr>
        <w:fldChar w:fldCharType="end"/>
      </w:r>
      <w:r w:rsidRPr="00E252E3">
        <w:t xml:space="preserve"> - </w:t>
      </w:r>
      <w:r>
        <w:t>Новая учетная запись</w:t>
      </w:r>
    </w:p>
    <w:p w14:paraId="169698E8" w14:textId="2A1448B6" w:rsidR="00BA4931" w:rsidRDefault="009C6392" w:rsidP="00BA4931">
      <w:pPr>
        <w:rPr>
          <w:rFonts w:eastAsiaTheme="majorEastAsia"/>
        </w:rPr>
      </w:pPr>
      <w:r>
        <w:rPr>
          <w:rFonts w:eastAsiaTheme="majorEastAsia"/>
        </w:rPr>
        <w:t>Затем атворизуемся под созданной учетной записью и произведем действия, подразумевая, что они являются несанкционированными</w:t>
      </w:r>
      <w:r w:rsidR="00BF24F1">
        <w:rPr>
          <w:rFonts w:eastAsiaTheme="majorEastAsia"/>
        </w:rPr>
        <w:t xml:space="preserve">. </w:t>
      </w:r>
      <w:r w:rsidR="000B4C5B">
        <w:rPr>
          <w:rFonts w:eastAsiaTheme="majorEastAsia"/>
        </w:rPr>
        <w:t>Для начала подключим переносное запоминающее устройство:</w:t>
      </w:r>
    </w:p>
    <w:p w14:paraId="5106D7D7" w14:textId="7267BD61" w:rsidR="000B4C5B" w:rsidRDefault="00F06821" w:rsidP="000B4C5B">
      <w:pPr>
        <w:keepNext/>
        <w:jc w:val="center"/>
      </w:pPr>
      <w:r>
        <w:rPr>
          <w:noProof/>
        </w:rPr>
        <w:drawing>
          <wp:inline distT="0" distB="0" distL="0" distR="0" wp14:anchorId="10D933CB" wp14:editId="59E18BFE">
            <wp:extent cx="2238375" cy="746125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359" w14:textId="257A6693" w:rsidR="000B4C5B" w:rsidRDefault="000B4C5B" w:rsidP="000B4C5B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32</w:t>
      </w:r>
      <w:r>
        <w:fldChar w:fldCharType="end"/>
      </w:r>
      <w:r>
        <w:t xml:space="preserve"> - Уведомление о подключении переносного МНИ</w:t>
      </w:r>
    </w:p>
    <w:p w14:paraId="2127478A" w14:textId="0F722EFA" w:rsidR="000B4C5B" w:rsidRDefault="003549F7" w:rsidP="000B4C5B">
      <w:pPr>
        <w:keepNext/>
        <w:jc w:val="center"/>
      </w:pPr>
      <w:r>
        <w:rPr>
          <w:noProof/>
        </w:rPr>
        <w:drawing>
          <wp:inline distT="0" distB="0" distL="0" distR="0" wp14:anchorId="2A80E95D" wp14:editId="1957512F">
            <wp:extent cx="2057400" cy="468966"/>
            <wp:effectExtent l="19050" t="19050" r="19050" b="266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69552" cy="471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6CA1B" w14:textId="17C4D55D" w:rsidR="000B4C5B" w:rsidRDefault="000B4C5B" w:rsidP="00213E38">
      <w:pPr>
        <w:pStyle w:val="Caption"/>
        <w:jc w:val="center"/>
        <w:rPr>
          <w:rFonts w:eastAsiaTheme="majorEastAsi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33</w:t>
      </w:r>
      <w:r>
        <w:fldChar w:fldCharType="end"/>
      </w:r>
      <w:r>
        <w:t xml:space="preserve"> - Успешно подключенный переносной МНИ</w:t>
      </w:r>
    </w:p>
    <w:p w14:paraId="5E7FBC5D" w14:textId="3F595CFB" w:rsidR="00DB4BC4" w:rsidRDefault="00DB4BC4" w:rsidP="00BA4931">
      <w:pPr>
        <w:rPr>
          <w:rFonts w:eastAsiaTheme="majorEastAsia"/>
        </w:rPr>
      </w:pPr>
      <w:r>
        <w:rPr>
          <w:rFonts w:eastAsiaTheme="majorEastAsia"/>
        </w:rPr>
        <w:t xml:space="preserve">Следует обратить внимание, что подключенному носителю присвоена буква </w:t>
      </w:r>
      <w:r w:rsidR="00936274">
        <w:rPr>
          <w:rFonts w:eastAsiaTheme="majorEastAsia"/>
          <w:lang w:val="en-US"/>
        </w:rPr>
        <w:t>F</w:t>
      </w:r>
      <w:r>
        <w:rPr>
          <w:rFonts w:eastAsiaTheme="majorEastAsia"/>
        </w:rPr>
        <w:t>.</w:t>
      </w:r>
      <w:r w:rsidR="00FF0A13">
        <w:rPr>
          <w:rFonts w:eastAsiaTheme="majorEastAsia"/>
        </w:rPr>
        <w:t xml:space="preserve"> Далее скопируем содержимое папки </w:t>
      </w:r>
      <w:r w:rsidR="002C0F1A" w:rsidRPr="002C0F1A">
        <w:rPr>
          <w:rFonts w:eastAsiaTheme="majorEastAsia"/>
          <w:lang w:val="en-US"/>
        </w:rPr>
        <w:t>C</w:t>
      </w:r>
      <w:r w:rsidR="002C0F1A" w:rsidRPr="002C0F1A">
        <w:rPr>
          <w:rFonts w:eastAsiaTheme="majorEastAsia"/>
        </w:rPr>
        <w:t>:\</w:t>
      </w:r>
      <w:r w:rsidR="002C0F1A" w:rsidRPr="002C0F1A">
        <w:rPr>
          <w:rFonts w:eastAsiaTheme="majorEastAsia"/>
          <w:lang w:val="en-US"/>
        </w:rPr>
        <w:t>Users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Public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Documents</w:t>
      </w:r>
      <w:r w:rsidR="002C0F1A" w:rsidRPr="002C0F1A">
        <w:rPr>
          <w:rFonts w:eastAsiaTheme="majorEastAsia"/>
        </w:rPr>
        <w:t>\</w:t>
      </w:r>
      <w:proofErr w:type="spellStart"/>
      <w:r w:rsidR="002C0F1A" w:rsidRPr="002C0F1A">
        <w:rPr>
          <w:rFonts w:eastAsiaTheme="majorEastAsia"/>
          <w:lang w:val="en-US"/>
        </w:rPr>
        <w:t>AdminOnly</w:t>
      </w:r>
      <w:proofErr w:type="spellEnd"/>
      <w:r w:rsidR="002C0F1A" w:rsidRPr="002C0F1A">
        <w:rPr>
          <w:rFonts w:eastAsiaTheme="majorEastAsia"/>
        </w:rPr>
        <w:t xml:space="preserve"> </w:t>
      </w:r>
      <w:r w:rsidR="00FF0A13">
        <w:rPr>
          <w:rFonts w:eastAsiaTheme="majorEastAsia"/>
        </w:rPr>
        <w:t>на подключенный переносной МНИ.</w:t>
      </w:r>
    </w:p>
    <w:p w14:paraId="795AB2DE" w14:textId="69625846" w:rsidR="002871A8" w:rsidRDefault="00213E38" w:rsidP="002871A8">
      <w:pPr>
        <w:keepNext/>
        <w:jc w:val="center"/>
      </w:pPr>
      <w:r>
        <w:rPr>
          <w:noProof/>
        </w:rPr>
        <w:drawing>
          <wp:inline distT="0" distB="0" distL="0" distR="0" wp14:anchorId="7CE153C3" wp14:editId="1A144CDE">
            <wp:extent cx="3681146" cy="21717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95819" cy="2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E863" w14:textId="03C9575D" w:rsidR="002871A8" w:rsidRDefault="002871A8" w:rsidP="002871A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34</w:t>
      </w:r>
      <w:r>
        <w:fldChar w:fldCharType="end"/>
      </w:r>
      <w:r>
        <w:t xml:space="preserve"> - Документы скопированные на переносной МНИ</w:t>
      </w:r>
    </w:p>
    <w:p w14:paraId="19665778" w14:textId="2AEBCB61" w:rsidR="00192173" w:rsidRDefault="00701277" w:rsidP="00192173">
      <w:pPr>
        <w:rPr>
          <w:rFonts w:eastAsiaTheme="majorEastAsia"/>
        </w:rPr>
      </w:pPr>
      <w:r>
        <w:rPr>
          <w:rFonts w:eastAsiaTheme="majorEastAsia"/>
        </w:rPr>
        <w:lastRenderedPageBreak/>
        <w:t>После копирования изменим оригинальные документы</w:t>
      </w:r>
      <w:r w:rsidR="008970E0">
        <w:rPr>
          <w:rFonts w:eastAsiaTheme="majorEastAsia"/>
        </w:rPr>
        <w:t xml:space="preserve"> и некоторые удалим</w:t>
      </w:r>
      <w:r>
        <w:rPr>
          <w:rFonts w:eastAsiaTheme="majorEastAsia"/>
        </w:rPr>
        <w:t xml:space="preserve">. Обратим внимание на исходные даты </w:t>
      </w:r>
      <w:r w:rsidR="001A7BAA">
        <w:rPr>
          <w:rFonts w:eastAsiaTheme="majorEastAsia"/>
        </w:rPr>
        <w:t>модификации</w:t>
      </w:r>
      <w:r>
        <w:rPr>
          <w:rFonts w:eastAsiaTheme="majorEastAsia"/>
        </w:rPr>
        <w:t xml:space="preserve">: </w:t>
      </w:r>
    </w:p>
    <w:p w14:paraId="5E11358C" w14:textId="3CC3DA5E" w:rsidR="00701277" w:rsidRDefault="007A3838" w:rsidP="00D94F52">
      <w:pPr>
        <w:keepNext/>
        <w:jc w:val="center"/>
      </w:pPr>
      <w:r>
        <w:rPr>
          <w:noProof/>
        </w:rPr>
        <w:drawing>
          <wp:inline distT="0" distB="0" distL="0" distR="0" wp14:anchorId="409D28BB" wp14:editId="6427BFCA">
            <wp:extent cx="4295775" cy="1552575"/>
            <wp:effectExtent l="19050" t="19050" r="28575" b="285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52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2503D" w14:textId="767BBC6B" w:rsidR="00701277" w:rsidRDefault="00701277" w:rsidP="00701277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35</w:t>
      </w:r>
      <w:r>
        <w:fldChar w:fldCharType="end"/>
      </w:r>
      <w:r>
        <w:t xml:space="preserve"> - Исходные файлы</w:t>
      </w:r>
    </w:p>
    <w:p w14:paraId="7ACFB2E0" w14:textId="5654C1D6" w:rsidR="0017441E" w:rsidRDefault="0017441E" w:rsidP="0017441E">
      <w:pPr>
        <w:rPr>
          <w:rFonts w:eastAsiaTheme="majorEastAsia"/>
        </w:rPr>
      </w:pPr>
      <w:r>
        <w:rPr>
          <w:rFonts w:eastAsiaTheme="majorEastAsia"/>
        </w:rPr>
        <w:t>После внесения изменений в файлы их даты модификации изменятся:</w:t>
      </w:r>
    </w:p>
    <w:p w14:paraId="5B2D05D7" w14:textId="358309DE" w:rsidR="00D94F52" w:rsidRDefault="004848D4" w:rsidP="00D94F52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E24F9" wp14:editId="69DB25B3">
                <wp:simplePos x="0" y="0"/>
                <wp:positionH relativeFrom="column">
                  <wp:posOffset>1891665</wp:posOffset>
                </wp:positionH>
                <wp:positionV relativeFrom="paragraph">
                  <wp:posOffset>58420</wp:posOffset>
                </wp:positionV>
                <wp:extent cx="1028700" cy="14478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1447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C5C74A" id="Rectangle 40" o:spid="_x0000_s1026" style="position:absolute;margin-left:148.95pt;margin-top:4.6pt;width:81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" filled="f" strokecolor="#c00000" strokeweight="1pt"/>
            </w:pict>
          </mc:Fallback>
        </mc:AlternateContent>
      </w:r>
      <w:r w:rsidR="00286AEA" w:rsidRPr="00286AEA">
        <w:rPr>
          <w:noProof/>
        </w:rPr>
        <w:t xml:space="preserve"> </w:t>
      </w:r>
      <w:r w:rsidR="00286AEA">
        <w:rPr>
          <w:noProof/>
        </w:rPr>
        <w:drawing>
          <wp:inline distT="0" distB="0" distL="0" distR="0" wp14:anchorId="439C153E" wp14:editId="489709B7">
            <wp:extent cx="4352925" cy="1524000"/>
            <wp:effectExtent l="19050" t="19050" r="28575" b="190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52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D0A15" w14:textId="447AB870" w:rsidR="0017441E" w:rsidRDefault="00D94F52" w:rsidP="00D94F5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36</w:t>
      </w:r>
      <w:r>
        <w:fldChar w:fldCharType="end"/>
      </w:r>
      <w:r>
        <w:t xml:space="preserve"> - Файлы после изменения</w:t>
      </w:r>
    </w:p>
    <w:p w14:paraId="5F15869A" w14:textId="46DD1393" w:rsidR="00472F33" w:rsidRPr="00E07906" w:rsidRDefault="00C4116C" w:rsidP="00C4116C">
      <w:pPr>
        <w:rPr>
          <w:rFonts w:eastAsiaTheme="majorEastAsia"/>
        </w:rPr>
      </w:pPr>
      <w:r>
        <w:rPr>
          <w:rFonts w:eastAsiaTheme="majorEastAsia"/>
        </w:rPr>
        <w:t xml:space="preserve">Аналогично поступим с файлами в директории </w:t>
      </w:r>
      <w:r w:rsidR="00E07906" w:rsidRPr="002C0F1A">
        <w:rPr>
          <w:rFonts w:eastAsiaTheme="majorEastAsia"/>
          <w:lang w:val="en-US"/>
        </w:rPr>
        <w:t>C</w:t>
      </w:r>
      <w:r w:rsidR="00E07906" w:rsidRPr="002C0F1A">
        <w:rPr>
          <w:rFonts w:eastAsiaTheme="majorEastAsia"/>
        </w:rPr>
        <w:t>:\</w:t>
      </w:r>
      <w:r w:rsidR="00E07906" w:rsidRPr="002C0F1A">
        <w:rPr>
          <w:rFonts w:eastAsiaTheme="majorEastAsia"/>
          <w:lang w:val="en-US"/>
        </w:rPr>
        <w:t>Users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Public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Documents</w:t>
      </w:r>
      <w:r w:rsidR="00E07906" w:rsidRPr="00E07906">
        <w:rPr>
          <w:rFonts w:eastAsiaTheme="majorEastAsia"/>
        </w:rPr>
        <w:t xml:space="preserve"> </w:t>
      </w:r>
      <w:r w:rsidR="00E07906" w:rsidRPr="002C0F1A">
        <w:rPr>
          <w:rFonts w:eastAsiaTheme="majorEastAsia"/>
        </w:rPr>
        <w:t>\</w:t>
      </w:r>
      <w:proofErr w:type="spellStart"/>
      <w:r w:rsidR="00E07906" w:rsidRPr="002C0F1A">
        <w:rPr>
          <w:rFonts w:eastAsiaTheme="majorEastAsia"/>
          <w:lang w:val="en-US"/>
        </w:rPr>
        <w:t>AdminOnly</w:t>
      </w:r>
      <w:proofErr w:type="spellEnd"/>
      <w:r w:rsidRPr="00E21230">
        <w:rPr>
          <w:rFonts w:eastAsiaTheme="majorEastAsia"/>
        </w:rPr>
        <w:t>\</w:t>
      </w:r>
      <w:r>
        <w:rPr>
          <w:rFonts w:eastAsiaTheme="majorEastAsia"/>
          <w:lang w:val="en-US"/>
        </w:rPr>
        <w:t>Documents</w:t>
      </w:r>
    </w:p>
    <w:p w14:paraId="5428A972" w14:textId="1B0D9CA9" w:rsidR="00472F33" w:rsidRDefault="00472F33" w:rsidP="00C4116C">
      <w:pPr>
        <w:rPr>
          <w:rFonts w:eastAsiaTheme="majorEastAsia"/>
        </w:rPr>
      </w:pPr>
      <w:r>
        <w:rPr>
          <w:rFonts w:eastAsiaTheme="majorEastAsia"/>
        </w:rPr>
        <w:t>После совершения всех действий извлечем переносной МНИ:</w:t>
      </w:r>
    </w:p>
    <w:p w14:paraId="0943B4DD" w14:textId="0AA24D58" w:rsidR="00472F33" w:rsidRDefault="008C6E38" w:rsidP="00472F33">
      <w:pPr>
        <w:keepNext/>
        <w:jc w:val="center"/>
      </w:pPr>
      <w:r>
        <w:rPr>
          <w:noProof/>
        </w:rPr>
        <w:drawing>
          <wp:inline distT="0" distB="0" distL="0" distR="0" wp14:anchorId="0F7DCEF6" wp14:editId="68796A5D">
            <wp:extent cx="3495675" cy="136207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B62A" w14:textId="580323A1" w:rsidR="00472F33" w:rsidRDefault="00472F33" w:rsidP="00472F3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A43695">
        <w:rPr>
          <w:noProof/>
        </w:rPr>
        <w:t>37</w:t>
      </w:r>
      <w:r>
        <w:fldChar w:fldCharType="end"/>
      </w:r>
      <w:r>
        <w:t xml:space="preserve"> - Уведомление об извлечении переносного МНИ</w:t>
      </w:r>
    </w:p>
    <w:p w14:paraId="0FFB7CA4" w14:textId="69FC9B99" w:rsidR="00A057F4" w:rsidRDefault="00161CA8" w:rsidP="00A057F4">
      <w:pPr>
        <w:rPr>
          <w:rFonts w:eastAsiaTheme="majorEastAsia"/>
        </w:rPr>
      </w:pPr>
      <w:r>
        <w:rPr>
          <w:rFonts w:eastAsiaTheme="majorEastAsia"/>
        </w:rPr>
        <w:t xml:space="preserve">Представим, что сам факт наличия несанкционированного доступа и кражи информации под учетной записью </w:t>
      </w:r>
      <w:proofErr w:type="spellStart"/>
      <w:r>
        <w:rPr>
          <w:rFonts w:eastAsiaTheme="majorEastAsia"/>
          <w:lang w:val="en-US"/>
        </w:rPr>
        <w:t>PPetrov</w:t>
      </w:r>
      <w:proofErr w:type="spellEnd"/>
      <w:r w:rsidRPr="00161CA8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стал известен и перед криминалистом стоит задача сбора доказательств. </w:t>
      </w:r>
      <w:r w:rsidR="00534795">
        <w:rPr>
          <w:rFonts w:eastAsiaTheme="majorEastAsia"/>
        </w:rPr>
        <w:t xml:space="preserve">Сбор артефактов </w:t>
      </w:r>
      <w:r w:rsidR="00E32E45">
        <w:rPr>
          <w:rFonts w:eastAsiaTheme="majorEastAsia"/>
        </w:rPr>
        <w:t>будем производить по следующему алгоритму:</w:t>
      </w:r>
    </w:p>
    <w:p w14:paraId="1AEA2BC7" w14:textId="74C27B09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lastRenderedPageBreak/>
        <w:t xml:space="preserve">Определить перечень переносных МНИ, подключаемых под учетной записью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63F7089F" w14:textId="154BE4B3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Собрать данные и сформировать перечень сессий УЗ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1B9158B5" w14:textId="2082642E" w:rsidR="00E32E45" w:rsidRPr="007A3DA0" w:rsidRDefault="007A3DA0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Определить доступ к каким документам и приложениям получал пользователь </w:t>
      </w:r>
      <w:proofErr w:type="spellStart"/>
      <w:r>
        <w:rPr>
          <w:rFonts w:eastAsiaTheme="majorEastAsia"/>
          <w:lang w:val="en-US"/>
        </w:rPr>
        <w:t>PPetrov</w:t>
      </w:r>
      <w:proofErr w:type="spellEnd"/>
    </w:p>
    <w:p w14:paraId="454A0823" w14:textId="5E16126D" w:rsidR="007A3DA0" w:rsidRDefault="00E4360E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Выделить из перечня до</w:t>
      </w:r>
      <w:r w:rsidR="00F126DF">
        <w:rPr>
          <w:rFonts w:eastAsiaTheme="majorEastAsia"/>
        </w:rPr>
        <w:t>к</w:t>
      </w:r>
      <w:r>
        <w:rPr>
          <w:rFonts w:eastAsiaTheme="majorEastAsia"/>
        </w:rPr>
        <w:t>у</w:t>
      </w:r>
      <w:r w:rsidR="00F126DF">
        <w:rPr>
          <w:rFonts w:eastAsiaTheme="majorEastAsia"/>
        </w:rPr>
        <w:t>м</w:t>
      </w:r>
      <w:r>
        <w:rPr>
          <w:rFonts w:eastAsiaTheme="majorEastAsia"/>
        </w:rPr>
        <w:t xml:space="preserve">енты представляющие больший интерес(конкретно документы из директории </w:t>
      </w:r>
      <w:r>
        <w:rPr>
          <w:rFonts w:eastAsiaTheme="majorEastAsia"/>
          <w:lang w:val="en-US"/>
        </w:rPr>
        <w:t>D</w:t>
      </w:r>
      <w:r w:rsidRPr="00E4360E">
        <w:rPr>
          <w:rFonts w:eastAsiaTheme="majorEastAsia"/>
        </w:rPr>
        <w:t>:\</w:t>
      </w:r>
      <w:proofErr w:type="spellStart"/>
      <w:r>
        <w:rPr>
          <w:rFonts w:eastAsiaTheme="majorEastAsia"/>
          <w:lang w:val="en-US"/>
        </w:rPr>
        <w:t>AdminOnly</w:t>
      </w:r>
      <w:proofErr w:type="spellEnd"/>
      <w:r>
        <w:rPr>
          <w:rFonts w:eastAsiaTheme="majorEastAsia"/>
        </w:rPr>
        <w:t>)</w:t>
      </w:r>
    </w:p>
    <w:p w14:paraId="425083B0" w14:textId="34AD4D76" w:rsidR="00E4360E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Попытаться определить операции производимые с выделенными документами</w:t>
      </w:r>
    </w:p>
    <w:p w14:paraId="77817C4F" w14:textId="4888E5E7" w:rsidR="004D4143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Соотнести операции с переносными МНИ для определения фактов несанкционированного копирования</w:t>
      </w:r>
    </w:p>
    <w:p w14:paraId="62FE5081" w14:textId="123F06F9" w:rsidR="004D4143" w:rsidRDefault="004D4143" w:rsidP="000A665D">
      <w:pPr>
        <w:pStyle w:val="ListParagraph"/>
        <w:numPr>
          <w:ilvl w:val="0"/>
          <w:numId w:val="26"/>
        </w:numPr>
        <w:rPr>
          <w:rFonts w:eastAsiaTheme="majorEastAsia"/>
        </w:rPr>
      </w:pPr>
      <w:r w:rsidRPr="004D4143">
        <w:rPr>
          <w:rFonts w:eastAsiaTheme="majorEastAsia"/>
        </w:rPr>
        <w:t xml:space="preserve">Собрать информацию о событиях изменения файлов для определения фактов нарушения целостности документов </w:t>
      </w:r>
    </w:p>
    <w:p w14:paraId="16FB2CC4" w14:textId="336502E5" w:rsidR="00C23F88" w:rsidRDefault="00C23F88" w:rsidP="00C23F88">
      <w:pPr>
        <w:rPr>
          <w:rFonts w:eastAsiaTheme="majorEastAsia"/>
        </w:rPr>
      </w:pPr>
      <w:r>
        <w:rPr>
          <w:rFonts w:eastAsiaTheme="majorEastAsia"/>
        </w:rPr>
        <w:t>Соберем пакет утилит, которые будут использованы для сбора артефактов.</w:t>
      </w:r>
      <w:r w:rsidR="00772629">
        <w:rPr>
          <w:rFonts w:eastAsiaTheme="majorEastAsia"/>
        </w:rPr>
        <w:t xml:space="preserve"> </w:t>
      </w:r>
      <w:r w:rsidR="00075B56">
        <w:rPr>
          <w:rFonts w:eastAsiaTheme="majorEastAsia"/>
        </w:rPr>
        <w:t>Опираясь на приведенные выше команды для сбора артефактов получаем следующий перечень утилит:</w:t>
      </w:r>
    </w:p>
    <w:p w14:paraId="452CCF00" w14:textId="277EFF81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EvtxECmd.exe</w:t>
      </w:r>
    </w:p>
    <w:p w14:paraId="4E1CC198" w14:textId="292D3328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JLECmd.exe</w:t>
      </w:r>
    </w:p>
    <w:p w14:paraId="4610455F" w14:textId="2C72099D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LECmd.exe</w:t>
      </w:r>
    </w:p>
    <w:p w14:paraId="2DE795B1" w14:textId="729029FF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AmcacheParser.exe</w:t>
      </w:r>
    </w:p>
    <w:p w14:paraId="1FA8128D" w14:textId="662984FC" w:rsidR="00075B56" w:rsidRPr="00720109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AppCompatCacheParser.exe</w:t>
      </w:r>
    </w:p>
    <w:p w14:paraId="61DFA803" w14:textId="7272D93E" w:rsidR="00720109" w:rsidRPr="00075B56" w:rsidRDefault="00720109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MFTECmd.exe</w:t>
      </w:r>
    </w:p>
    <w:p w14:paraId="4EEC8A5F" w14:textId="310862AC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KAPE</w:t>
      </w:r>
    </w:p>
    <w:p w14:paraId="29BE202D" w14:textId="55E98D09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SBECmd.exe</w:t>
      </w:r>
    </w:p>
    <w:p w14:paraId="7BD4771F" w14:textId="28F54201" w:rsidR="00075B56" w:rsidRPr="002D2D57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SrumECmd.exe</w:t>
      </w:r>
    </w:p>
    <w:p w14:paraId="63F1E286" w14:textId="5DC70BD8" w:rsidR="002D2D57" w:rsidRDefault="002D2D57" w:rsidP="002D2D57">
      <w:pPr>
        <w:rPr>
          <w:rFonts w:eastAsiaTheme="majorEastAsia"/>
        </w:rPr>
      </w:pPr>
      <w:r>
        <w:rPr>
          <w:rFonts w:eastAsiaTheme="majorEastAsia"/>
        </w:rPr>
        <w:t xml:space="preserve">Чтобы не выполнять все команды по сбору артефактов вручную соберем их в один </w:t>
      </w:r>
      <w:proofErr w:type="spellStart"/>
      <w:r>
        <w:rPr>
          <w:rFonts w:eastAsiaTheme="majorEastAsia"/>
          <w:lang w:val="en-US"/>
        </w:rPr>
        <w:t>Powershell</w:t>
      </w:r>
      <w:proofErr w:type="spellEnd"/>
      <w:r w:rsidRPr="002D2D57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скрипт. </w:t>
      </w:r>
      <w:r w:rsidR="00DD2E18">
        <w:rPr>
          <w:rFonts w:eastAsiaTheme="majorEastAsia"/>
        </w:rPr>
        <w:t>Листинг скрипта находится в Приложении 1.</w:t>
      </w:r>
      <w:r w:rsidR="00B47A07">
        <w:rPr>
          <w:rFonts w:eastAsiaTheme="majorEastAsia"/>
        </w:rPr>
        <w:t xml:space="preserve"> Предполагается, что скрипт будет находиться на отдельном носителе и все собранные артефакты он будет сохранять так же на него, чтобы оказывать как </w:t>
      </w:r>
      <w:r w:rsidR="00B47A07">
        <w:rPr>
          <w:rFonts w:eastAsiaTheme="majorEastAsia"/>
        </w:rPr>
        <w:lastRenderedPageBreak/>
        <w:t xml:space="preserve">можно меньшее влияние на исследуемый компьютер. </w:t>
      </w:r>
      <w:r w:rsidR="002B504C">
        <w:rPr>
          <w:rFonts w:eastAsiaTheme="majorEastAsia"/>
        </w:rPr>
        <w:t>Запускать скрипт необходимо с правами администратора.</w:t>
      </w:r>
    </w:p>
    <w:p w14:paraId="3FFBF7F7" w14:textId="0FC60C60" w:rsidR="002B504C" w:rsidRDefault="002B504C" w:rsidP="002D2D57">
      <w:pPr>
        <w:rPr>
          <w:rFonts w:eastAsiaTheme="majorEastAsia"/>
        </w:rPr>
      </w:pPr>
      <w:r>
        <w:rPr>
          <w:rFonts w:eastAsiaTheme="majorEastAsia"/>
        </w:rPr>
        <w:t xml:space="preserve">После сбора артефактов у нас </w:t>
      </w:r>
      <w:r w:rsidR="005A68FA">
        <w:rPr>
          <w:rFonts w:eastAsiaTheme="majorEastAsia"/>
        </w:rPr>
        <w:t>получается много файлов, готовых для анализа.</w:t>
      </w:r>
    </w:p>
    <w:p w14:paraId="3BD5792B" w14:textId="25472B79" w:rsidR="003E1028" w:rsidRDefault="003E1028" w:rsidP="002D2D57">
      <w:pPr>
        <w:rPr>
          <w:rFonts w:eastAsiaTheme="majorEastAsia"/>
        </w:rPr>
      </w:pPr>
      <w:r>
        <w:rPr>
          <w:rFonts w:eastAsiaTheme="majorEastAsia"/>
        </w:rPr>
        <w:t xml:space="preserve">Для начала посмотрим какие </w:t>
      </w:r>
      <w:r>
        <w:rPr>
          <w:rFonts w:eastAsiaTheme="majorEastAsia"/>
          <w:lang w:val="en-US"/>
        </w:rPr>
        <w:t>USB</w:t>
      </w:r>
      <w:r w:rsidRPr="003E1028">
        <w:rPr>
          <w:rFonts w:eastAsiaTheme="majorEastAsia"/>
        </w:rPr>
        <w:t xml:space="preserve"> </w:t>
      </w:r>
      <w:r>
        <w:rPr>
          <w:rFonts w:eastAsiaTheme="majorEastAsia"/>
        </w:rPr>
        <w:t xml:space="preserve">носители использовались на АРМ. Эта информация содержится в файле </w:t>
      </w:r>
      <w:r>
        <w:rPr>
          <w:rFonts w:eastAsiaTheme="majorEastAsia"/>
          <w:lang w:val="en-US"/>
        </w:rPr>
        <w:t>Devices</w:t>
      </w:r>
      <w:r w:rsidRPr="003E1028">
        <w:rPr>
          <w:rFonts w:eastAsiaTheme="majorEastAsia"/>
        </w:rPr>
        <w:t>.</w:t>
      </w:r>
      <w:r w:rsidR="00892761">
        <w:rPr>
          <w:rFonts w:eastAsiaTheme="majorEastAsia"/>
          <w:lang w:val="en-US"/>
        </w:rPr>
        <w:t>xml</w:t>
      </w:r>
      <w:r w:rsidRPr="003E1028">
        <w:rPr>
          <w:rFonts w:eastAsiaTheme="majorEastAsia"/>
        </w:rPr>
        <w:t>:</w:t>
      </w:r>
    </w:p>
    <w:p w14:paraId="0E91DCF3" w14:textId="03E768B4" w:rsidR="00A43695" w:rsidRDefault="006C42D6" w:rsidP="00A43695">
      <w:pPr>
        <w:keepNext/>
        <w:jc w:val="center"/>
      </w:pPr>
      <w:r w:rsidRPr="006C42D6">
        <w:drawing>
          <wp:inline distT="0" distB="0" distL="0" distR="0" wp14:anchorId="5FA87012" wp14:editId="1992B54C">
            <wp:extent cx="4211756" cy="3513473"/>
            <wp:effectExtent l="19050" t="19050" r="17780" b="1079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19592" cy="35200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5B879E" w14:textId="76D762AB" w:rsidR="00A43695" w:rsidRPr="00A43695" w:rsidRDefault="00A43695" w:rsidP="00A43695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 w:rsidRPr="00A43695">
        <w:t xml:space="preserve"> - </w:t>
      </w:r>
      <w:r>
        <w:t xml:space="preserve">Содержимое файла </w:t>
      </w:r>
      <w:r>
        <w:rPr>
          <w:lang w:val="en-US"/>
        </w:rPr>
        <w:t>Devices</w:t>
      </w:r>
      <w:r w:rsidRPr="00A43695">
        <w:t>.</w:t>
      </w:r>
      <w:r>
        <w:rPr>
          <w:lang w:val="en-US"/>
        </w:rPr>
        <w:t>xml</w:t>
      </w:r>
    </w:p>
    <w:p w14:paraId="3FF12E09" w14:textId="0A1D7022" w:rsidR="00A43695" w:rsidRDefault="00A43695" w:rsidP="00A43695">
      <w:pPr>
        <w:rPr>
          <w:rFonts w:eastAsiaTheme="majorEastAsia"/>
          <w:b/>
          <w:bCs/>
        </w:rPr>
      </w:pPr>
      <w:r>
        <w:rPr>
          <w:rFonts w:eastAsiaTheme="majorEastAsia"/>
        </w:rPr>
        <w:t xml:space="preserve">Устройство </w:t>
      </w:r>
      <w:r w:rsidRPr="00A43695">
        <w:rPr>
          <w:rFonts w:eastAsiaTheme="majorEastAsia"/>
          <w:b/>
          <w:bCs/>
        </w:rPr>
        <w:t>UFD 2.0 Silicon-Power16G USB Device</w:t>
      </w:r>
      <w:r>
        <w:rPr>
          <w:rFonts w:eastAsiaTheme="majorEastAsia"/>
        </w:rPr>
        <w:t xml:space="preserve"> использовалось для сбора артефактов, следовательно несанкционированный доступ производился с использованием устройства </w:t>
      </w:r>
      <w:r w:rsidRPr="00A43695">
        <w:rPr>
          <w:rFonts w:eastAsiaTheme="majorEastAsia"/>
          <w:b/>
          <w:bCs/>
          <w:lang w:val="en-US"/>
        </w:rPr>
        <w:t>SanDisk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Ultra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USB</w:t>
      </w:r>
      <w:r w:rsidRPr="00A43695">
        <w:rPr>
          <w:rFonts w:eastAsiaTheme="majorEastAsia"/>
          <w:b/>
          <w:bCs/>
        </w:rPr>
        <w:t xml:space="preserve"> </w:t>
      </w:r>
      <w:r w:rsidRPr="00A43695">
        <w:rPr>
          <w:rFonts w:eastAsiaTheme="majorEastAsia"/>
          <w:b/>
          <w:bCs/>
          <w:lang w:val="en-US"/>
        </w:rPr>
        <w:t>Device</w:t>
      </w:r>
      <w:r w:rsidR="00DD458D" w:rsidRPr="00DD458D">
        <w:rPr>
          <w:rFonts w:eastAsiaTheme="majorEastAsia"/>
          <w:b/>
          <w:bCs/>
        </w:rPr>
        <w:t>.</w:t>
      </w:r>
      <w:r w:rsidR="00C273A1" w:rsidRPr="00C273A1">
        <w:rPr>
          <w:rFonts w:eastAsiaTheme="majorEastAsia"/>
          <w:b/>
          <w:bCs/>
        </w:rPr>
        <w:t xml:space="preserve"> </w:t>
      </w:r>
    </w:p>
    <w:p w14:paraId="2663863F" w14:textId="77777777" w:rsidR="00E14248" w:rsidRPr="00E14248" w:rsidRDefault="00E14248" w:rsidP="00A43695">
      <w:pPr>
        <w:rPr>
          <w:rFonts w:eastAsiaTheme="majorEastAsia"/>
        </w:rPr>
      </w:pPr>
    </w:p>
    <w:p w14:paraId="13825AFE" w14:textId="773216CF" w:rsidR="00FB37E9" w:rsidRPr="00FB37E9" w:rsidRDefault="0041760A" w:rsidP="007B0092">
      <w:pPr>
        <w:pStyle w:val="Heading1"/>
      </w:pPr>
      <w:bookmarkStart w:id="12" w:name="_Toc89524359"/>
      <w:r>
        <w:t>Заключение</w:t>
      </w:r>
      <w:bookmarkEnd w:id="12"/>
    </w:p>
    <w:p w14:paraId="3AAD2908" w14:textId="77777777" w:rsidR="00240451" w:rsidRDefault="00720A0B" w:rsidP="007B0092">
      <w:pPr>
        <w:pStyle w:val="Heading1"/>
      </w:pPr>
      <w:bookmarkStart w:id="13" w:name="_Toc89524360"/>
      <w:r>
        <w:t>Список литературы</w:t>
      </w:r>
      <w:bookmarkEnd w:id="13"/>
    </w:p>
    <w:p w14:paraId="5A00119F" w14:textId="376249D7" w:rsidR="0080770B" w:rsidRDefault="0080770B">
      <w:pPr>
        <w:spacing w:after="160" w:line="259" w:lineRule="auto"/>
        <w:jc w:val="left"/>
        <w:rPr>
          <w:szCs w:val="28"/>
        </w:rPr>
      </w:pPr>
      <w:r>
        <w:rPr>
          <w:szCs w:val="28"/>
        </w:rPr>
        <w:br w:type="page"/>
      </w:r>
    </w:p>
    <w:p w14:paraId="50B77F1E" w14:textId="79C1C14B" w:rsidR="003532EF" w:rsidRDefault="0080770B" w:rsidP="0080770B">
      <w:pPr>
        <w:pStyle w:val="Heading1"/>
      </w:pPr>
      <w:r>
        <w:lastRenderedPageBreak/>
        <w:t xml:space="preserve">Приложение 1. </w:t>
      </w:r>
    </w:p>
    <w:p w14:paraId="3AB50325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Write-Host "Rights check..."</w:t>
      </w:r>
    </w:p>
    <w:p w14:paraId="4D467F9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if (-NOT ([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Security.Principal.WindowsPrincipal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 [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Security.Principal.WindowsIdentity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]::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GetCurrent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()).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IsInRole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(`</w:t>
      </w:r>
    </w:p>
    <w:p w14:paraId="2499222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    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Security.Principal.WindowsBuiltInRole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 "Administrator")) {</w:t>
      </w:r>
    </w:p>
    <w:p w14:paraId="21BF7C9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Write-Warning "Administrator rights required. Open PowerShell with administrator rights and run again."</w:t>
      </w:r>
    </w:p>
    <w:p w14:paraId="4A1BB1EE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Break</w:t>
      </w:r>
    </w:p>
    <w:p w14:paraId="2385C1B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5D65638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else {</w:t>
      </w:r>
    </w:p>
    <w:p w14:paraId="15A8B21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Write-Host "Continue..." 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ForegroundColor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Green</w:t>
      </w:r>
    </w:p>
    <w:p w14:paraId="1D3B2CD0" w14:textId="3766AC9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</w:t>
      </w:r>
    </w:p>
    <w:p w14:paraId="7617E8A3" w14:textId="78F8DEB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Get-Location | Split-Path -Qualifier;</w:t>
      </w:r>
    </w:p>
    <w:p w14:paraId="0E449BB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$destination =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\Data\$([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system.environment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]::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MachineName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)";</w:t>
      </w:r>
    </w:p>
    <w:p w14:paraId="7916BEF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\4&amp;6\Utils\KAPE";</w:t>
      </w:r>
    </w:p>
    <w:p w14:paraId="78A9748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$username = 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PPetrov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6CA026C1" w14:textId="7E862BCF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= "C:\Users\$username\AppData\Roaming\Microsoft\Windows\Recent";</w:t>
      </w:r>
    </w:p>
    <w:p w14:paraId="0FA0C459" w14:textId="7C4BB016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$location = Get-Location;</w:t>
      </w:r>
    </w:p>
    <w:p w14:paraId="05E47D58" w14:textId="7EAF40F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New-Item -ItemType Directory -Force -Path $destination;</w:t>
      </w:r>
    </w:p>
    <w:p w14:paraId="29A9583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ChildItem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-Path HKLM:\System\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CurrentControlSet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\Enum\USBSTOR\*\* |</w:t>
      </w:r>
    </w:p>
    <w:p w14:paraId="60A9CEC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Select-Object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  <w:proofErr w:type="gramEnd"/>
    </w:p>
    <w:p w14:paraId="6D6EAD3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PSChildName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49F7F9A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 | Get-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ItemProperty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| Select-Object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PSChildName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}</w:t>
      </w:r>
    </w:p>
    <w:p w14:paraId="4931AAC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}, </w:t>
      </w:r>
    </w:p>
    <w:p w14:paraId="11715AB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44B26185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FriendlyName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0A53FDE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FriendlyName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 }</w:t>
      </w:r>
    </w:p>
    <w:p w14:paraId="533FCDBF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1C501E3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0DE631B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ClassGUID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530E019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ClassGUID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 }</w:t>
      </w:r>
    </w:p>
    <w:p w14:paraId="5B5EC11C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},</w:t>
      </w:r>
    </w:p>
    <w:p w14:paraId="5D233A2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@{</w:t>
      </w:r>
    </w:p>
    <w:p w14:paraId="2B7B6C26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label      = '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'</w:t>
      </w:r>
    </w:p>
    <w:p w14:paraId="38F0B03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  expression =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OpenSubKey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("Device Parameters").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OpenSubKey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Partmgr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GetValue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("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DiskId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").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ToString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() }</w:t>
      </w:r>
    </w:p>
    <w:p w14:paraId="04A41F19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} | </w:t>
      </w:r>
    </w:p>
    <w:p w14:paraId="4F8AFA5B" w14:textId="245D13A3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Export-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Clixml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-Path "$destination\Devices.xml";</w:t>
      </w:r>
    </w:p>
    <w:p w14:paraId="7900270A" w14:textId="21C7131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\Modules\bin";</w:t>
      </w:r>
    </w:p>
    <w:p w14:paraId="4CA20C02" w14:textId="6D33CF50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EvtxECmd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\EvtxECmd.exe -d "C:\Windows\System32\winevt\Logs" --csv $destination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csvf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AllEvents.csv;</w:t>
      </w:r>
    </w:p>
    <w:p w14:paraId="7FB3947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AutomaticDestinations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\"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AutoDest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2753C77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.\JLECmd.exe -d "$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CustomDestinations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\"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CustDest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5416F9AA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.\LECmd.exe -d 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recentPath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--csv "$destination\LNK";</w:t>
      </w:r>
    </w:p>
    <w:p w14:paraId="1074D0C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.\AmcacheParser.exe -f C:\Windows\appcompat\Programs\Amcache.hve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Amcache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6C79B928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.\AppCompatCacheParser.exe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Shimcache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14C11817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.\SBECmd.exe -l --csv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Shellbags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";</w:t>
      </w:r>
    </w:p>
    <w:p w14:paraId="16831593" w14:textId="77A52339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.\SrumECmd.exe -d C:\Windows\System32\sru\ --csv "$destination\SRUM";</w:t>
      </w:r>
    </w:p>
    <w:p w14:paraId="3C22606E" w14:textId="154548F5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kapeLocation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;</w:t>
      </w:r>
    </w:p>
    <w:p w14:paraId="0DDA2851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$disks = Get-Partition | </w:t>
      </w:r>
    </w:p>
    <w:p w14:paraId="0549626D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Where-Object </w:t>
      </w:r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{ $</w:t>
      </w:r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DiskPath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-like "\\?\scsi*" -and $_.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-ne 0 } | </w:t>
      </w:r>
    </w:p>
    <w:p w14:paraId="6B51AF82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Select-Object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DriveLetter</w:t>
      </w:r>
      <w:proofErr w:type="spellEnd"/>
    </w:p>
    <w:p w14:paraId="37C70C1B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foreach ($disk in $disks) {</w:t>
      </w:r>
    </w:p>
    <w:p w14:paraId="6A2847A4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tsource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$($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) --target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FileSystem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tdest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)";</w:t>
      </w:r>
    </w:p>
    <w:p w14:paraId="16C2BD77" w14:textId="1E0C8D3D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  .\kape.exe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msource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proofErr w:type="gram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proofErr w:type="gram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)" --module 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MFTECmd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--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mdest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 xml:space="preserve"> "$destination\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USNJournal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\$($</w:t>
      </w:r>
      <w:proofErr w:type="spellStart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disk.DriveLetter</w:t>
      </w:r>
      <w:proofErr w:type="spellEnd"/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)\Parsed";}</w:t>
      </w:r>
    </w:p>
    <w:p w14:paraId="47EB4410" w14:textId="77777777" w:rsidR="0003598E" w:rsidRPr="0003598E" w:rsidRDefault="0003598E" w:rsidP="0003598E">
      <w:pPr>
        <w:spacing w:line="276" w:lineRule="auto"/>
        <w:jc w:val="left"/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</w:pPr>
      <w:r w:rsidRPr="0003598E">
        <w:rPr>
          <w:rFonts w:ascii="Courier New" w:hAnsi="Courier New" w:cs="Courier New"/>
          <w:color w:val="000000" w:themeColor="text1"/>
          <w:sz w:val="18"/>
          <w:szCs w:val="18"/>
          <w:lang w:val="en-US" w:eastAsia="en-US"/>
        </w:rPr>
        <w:t>Set-Location $location;</w:t>
      </w:r>
    </w:p>
    <w:p w14:paraId="1921561B" w14:textId="1336DC7A" w:rsidR="00931F20" w:rsidRPr="0003598E" w:rsidRDefault="00931F20" w:rsidP="0003598E">
      <w:pPr>
        <w:shd w:val="clear" w:color="auto" w:fill="FFFFFF"/>
        <w:autoSpaceDE w:val="0"/>
        <w:autoSpaceDN w:val="0"/>
        <w:adjustRightInd w:val="0"/>
        <w:jc w:val="left"/>
        <w:rPr>
          <w:lang w:val="en-US"/>
        </w:rPr>
      </w:pPr>
    </w:p>
    <w:sectPr w:rsidR="00931F20" w:rsidRPr="000359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9D6524"/>
    <w:multiLevelType w:val="hybridMultilevel"/>
    <w:tmpl w:val="EA78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D2F45"/>
    <w:multiLevelType w:val="hybridMultilevel"/>
    <w:tmpl w:val="3DDEE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6"/>
  </w:num>
  <w:num w:numId="3">
    <w:abstractNumId w:val="15"/>
  </w:num>
  <w:num w:numId="4">
    <w:abstractNumId w:val="0"/>
  </w:num>
  <w:num w:numId="5">
    <w:abstractNumId w:val="21"/>
  </w:num>
  <w:num w:numId="6">
    <w:abstractNumId w:val="20"/>
  </w:num>
  <w:num w:numId="7">
    <w:abstractNumId w:val="17"/>
  </w:num>
  <w:num w:numId="8">
    <w:abstractNumId w:val="2"/>
  </w:num>
  <w:num w:numId="9">
    <w:abstractNumId w:val="16"/>
  </w:num>
  <w:num w:numId="10">
    <w:abstractNumId w:val="13"/>
  </w:num>
  <w:num w:numId="11">
    <w:abstractNumId w:val="1"/>
  </w:num>
  <w:num w:numId="12">
    <w:abstractNumId w:val="4"/>
  </w:num>
  <w:num w:numId="13">
    <w:abstractNumId w:val="3"/>
  </w:num>
  <w:num w:numId="14">
    <w:abstractNumId w:val="18"/>
  </w:num>
  <w:num w:numId="15">
    <w:abstractNumId w:val="5"/>
  </w:num>
  <w:num w:numId="16">
    <w:abstractNumId w:val="12"/>
  </w:num>
  <w:num w:numId="17">
    <w:abstractNumId w:val="8"/>
  </w:num>
  <w:num w:numId="18">
    <w:abstractNumId w:val="9"/>
  </w:num>
  <w:num w:numId="19">
    <w:abstractNumId w:val="22"/>
  </w:num>
  <w:num w:numId="20">
    <w:abstractNumId w:val="26"/>
  </w:num>
  <w:num w:numId="21">
    <w:abstractNumId w:val="24"/>
  </w:num>
  <w:num w:numId="22">
    <w:abstractNumId w:val="19"/>
  </w:num>
  <w:num w:numId="23">
    <w:abstractNumId w:val="14"/>
  </w:num>
  <w:num w:numId="24">
    <w:abstractNumId w:val="10"/>
  </w:num>
  <w:num w:numId="25">
    <w:abstractNumId w:val="11"/>
  </w:num>
  <w:num w:numId="26">
    <w:abstractNumId w:val="7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4DA"/>
    <w:rsid w:val="00023C90"/>
    <w:rsid w:val="00030433"/>
    <w:rsid w:val="0003449F"/>
    <w:rsid w:val="0003598E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719CE"/>
    <w:rsid w:val="000721DB"/>
    <w:rsid w:val="00075B56"/>
    <w:rsid w:val="0008088E"/>
    <w:rsid w:val="00083AD3"/>
    <w:rsid w:val="000921B8"/>
    <w:rsid w:val="00093533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2EF0"/>
    <w:rsid w:val="000B3D0D"/>
    <w:rsid w:val="000B4C5B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1CA8"/>
    <w:rsid w:val="001627EF"/>
    <w:rsid w:val="001643C8"/>
    <w:rsid w:val="00167BD3"/>
    <w:rsid w:val="001703E7"/>
    <w:rsid w:val="0017441E"/>
    <w:rsid w:val="0018430A"/>
    <w:rsid w:val="00187E01"/>
    <w:rsid w:val="0019071C"/>
    <w:rsid w:val="00191E1B"/>
    <w:rsid w:val="00192173"/>
    <w:rsid w:val="00195843"/>
    <w:rsid w:val="001A6F64"/>
    <w:rsid w:val="001A7789"/>
    <w:rsid w:val="001A7BAA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08F7"/>
    <w:rsid w:val="001F1404"/>
    <w:rsid w:val="00201081"/>
    <w:rsid w:val="00201212"/>
    <w:rsid w:val="002014BB"/>
    <w:rsid w:val="002028F6"/>
    <w:rsid w:val="00204D94"/>
    <w:rsid w:val="002119C5"/>
    <w:rsid w:val="00213E36"/>
    <w:rsid w:val="00213E38"/>
    <w:rsid w:val="00216748"/>
    <w:rsid w:val="002179C5"/>
    <w:rsid w:val="00217C3B"/>
    <w:rsid w:val="0022021D"/>
    <w:rsid w:val="002202FD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AEA"/>
    <w:rsid w:val="00286F4E"/>
    <w:rsid w:val="002871A8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B504C"/>
    <w:rsid w:val="002C0B2F"/>
    <w:rsid w:val="002C0F1A"/>
    <w:rsid w:val="002C1D30"/>
    <w:rsid w:val="002D0912"/>
    <w:rsid w:val="002D09A5"/>
    <w:rsid w:val="002D117E"/>
    <w:rsid w:val="002D255B"/>
    <w:rsid w:val="002D2D57"/>
    <w:rsid w:val="002D703E"/>
    <w:rsid w:val="002E3752"/>
    <w:rsid w:val="002E4C0F"/>
    <w:rsid w:val="002F341C"/>
    <w:rsid w:val="002F7094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49F7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1028"/>
    <w:rsid w:val="003E4002"/>
    <w:rsid w:val="003E5F41"/>
    <w:rsid w:val="003F1ADF"/>
    <w:rsid w:val="003F346A"/>
    <w:rsid w:val="003F5064"/>
    <w:rsid w:val="003F7717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1844"/>
    <w:rsid w:val="00463412"/>
    <w:rsid w:val="00472137"/>
    <w:rsid w:val="00472D30"/>
    <w:rsid w:val="00472F33"/>
    <w:rsid w:val="00475BFB"/>
    <w:rsid w:val="00482AC3"/>
    <w:rsid w:val="00482BEE"/>
    <w:rsid w:val="004848D4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D4143"/>
    <w:rsid w:val="004D58E2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34795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073C"/>
    <w:rsid w:val="00592D10"/>
    <w:rsid w:val="00594F05"/>
    <w:rsid w:val="00595C63"/>
    <w:rsid w:val="005976A4"/>
    <w:rsid w:val="005A68FA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286B"/>
    <w:rsid w:val="00624389"/>
    <w:rsid w:val="006258F1"/>
    <w:rsid w:val="00626D83"/>
    <w:rsid w:val="00630495"/>
    <w:rsid w:val="0063192E"/>
    <w:rsid w:val="0063494F"/>
    <w:rsid w:val="006378F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B557C"/>
    <w:rsid w:val="006C0787"/>
    <w:rsid w:val="006C3311"/>
    <w:rsid w:val="006C36E9"/>
    <w:rsid w:val="006C42D6"/>
    <w:rsid w:val="006C5499"/>
    <w:rsid w:val="006C5B1F"/>
    <w:rsid w:val="006C6471"/>
    <w:rsid w:val="006D1B83"/>
    <w:rsid w:val="006D1D90"/>
    <w:rsid w:val="006D2C44"/>
    <w:rsid w:val="006D4B69"/>
    <w:rsid w:val="006E1BD9"/>
    <w:rsid w:val="006E53CB"/>
    <w:rsid w:val="006E6B4B"/>
    <w:rsid w:val="006F2C64"/>
    <w:rsid w:val="006F429D"/>
    <w:rsid w:val="006F54FA"/>
    <w:rsid w:val="006F65D8"/>
    <w:rsid w:val="00701277"/>
    <w:rsid w:val="00707137"/>
    <w:rsid w:val="00711AA7"/>
    <w:rsid w:val="00712995"/>
    <w:rsid w:val="00720109"/>
    <w:rsid w:val="00720A0B"/>
    <w:rsid w:val="00727434"/>
    <w:rsid w:val="00735DD4"/>
    <w:rsid w:val="0074053A"/>
    <w:rsid w:val="00744DB7"/>
    <w:rsid w:val="0075110F"/>
    <w:rsid w:val="00751B53"/>
    <w:rsid w:val="00772629"/>
    <w:rsid w:val="00774A7A"/>
    <w:rsid w:val="00780AAA"/>
    <w:rsid w:val="00781B26"/>
    <w:rsid w:val="00783CA5"/>
    <w:rsid w:val="00785091"/>
    <w:rsid w:val="007863F4"/>
    <w:rsid w:val="00794468"/>
    <w:rsid w:val="00795B6C"/>
    <w:rsid w:val="00796C61"/>
    <w:rsid w:val="007A1418"/>
    <w:rsid w:val="007A254C"/>
    <w:rsid w:val="007A3838"/>
    <w:rsid w:val="007A3DA0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0770B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1644"/>
    <w:rsid w:val="0086765F"/>
    <w:rsid w:val="00867A3E"/>
    <w:rsid w:val="00875154"/>
    <w:rsid w:val="00882360"/>
    <w:rsid w:val="008826C9"/>
    <w:rsid w:val="00885340"/>
    <w:rsid w:val="00891DDA"/>
    <w:rsid w:val="00892761"/>
    <w:rsid w:val="008970E0"/>
    <w:rsid w:val="008B0393"/>
    <w:rsid w:val="008B0B57"/>
    <w:rsid w:val="008B1564"/>
    <w:rsid w:val="008B1632"/>
    <w:rsid w:val="008B207C"/>
    <w:rsid w:val="008B3DC2"/>
    <w:rsid w:val="008B56DC"/>
    <w:rsid w:val="008B7A62"/>
    <w:rsid w:val="008C2503"/>
    <w:rsid w:val="008C67AE"/>
    <w:rsid w:val="008C6E38"/>
    <w:rsid w:val="008D32F4"/>
    <w:rsid w:val="008D51F3"/>
    <w:rsid w:val="008D62C3"/>
    <w:rsid w:val="008E1793"/>
    <w:rsid w:val="008E1E8D"/>
    <w:rsid w:val="008E26C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1F20"/>
    <w:rsid w:val="0093627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C6392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057F4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3695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0CF3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47A07"/>
    <w:rsid w:val="00B626E4"/>
    <w:rsid w:val="00B6368D"/>
    <w:rsid w:val="00B64474"/>
    <w:rsid w:val="00B649FF"/>
    <w:rsid w:val="00B673FC"/>
    <w:rsid w:val="00B73203"/>
    <w:rsid w:val="00B737EE"/>
    <w:rsid w:val="00B80553"/>
    <w:rsid w:val="00B82E66"/>
    <w:rsid w:val="00B87DA3"/>
    <w:rsid w:val="00B92375"/>
    <w:rsid w:val="00B93073"/>
    <w:rsid w:val="00BA1271"/>
    <w:rsid w:val="00BA12A5"/>
    <w:rsid w:val="00BA4931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4A36"/>
    <w:rsid w:val="00BE57F3"/>
    <w:rsid w:val="00BE584F"/>
    <w:rsid w:val="00BE585D"/>
    <w:rsid w:val="00BF0225"/>
    <w:rsid w:val="00BF24F1"/>
    <w:rsid w:val="00BF4283"/>
    <w:rsid w:val="00BF4491"/>
    <w:rsid w:val="00C00BF7"/>
    <w:rsid w:val="00C02048"/>
    <w:rsid w:val="00C02FB1"/>
    <w:rsid w:val="00C05364"/>
    <w:rsid w:val="00C078A7"/>
    <w:rsid w:val="00C079E6"/>
    <w:rsid w:val="00C11C29"/>
    <w:rsid w:val="00C15390"/>
    <w:rsid w:val="00C166E8"/>
    <w:rsid w:val="00C20F2F"/>
    <w:rsid w:val="00C21871"/>
    <w:rsid w:val="00C23F88"/>
    <w:rsid w:val="00C273A1"/>
    <w:rsid w:val="00C313EE"/>
    <w:rsid w:val="00C344DC"/>
    <w:rsid w:val="00C351A1"/>
    <w:rsid w:val="00C354C8"/>
    <w:rsid w:val="00C35CFE"/>
    <w:rsid w:val="00C374F8"/>
    <w:rsid w:val="00C4116C"/>
    <w:rsid w:val="00C4326B"/>
    <w:rsid w:val="00C436EF"/>
    <w:rsid w:val="00C456F4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678"/>
    <w:rsid w:val="00CE0C28"/>
    <w:rsid w:val="00CE6644"/>
    <w:rsid w:val="00CF36C0"/>
    <w:rsid w:val="00D02AA5"/>
    <w:rsid w:val="00D04948"/>
    <w:rsid w:val="00D10F26"/>
    <w:rsid w:val="00D12A62"/>
    <w:rsid w:val="00D13D05"/>
    <w:rsid w:val="00D147D3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2590"/>
    <w:rsid w:val="00D53D19"/>
    <w:rsid w:val="00D542CE"/>
    <w:rsid w:val="00D5641D"/>
    <w:rsid w:val="00D578C0"/>
    <w:rsid w:val="00D61EDA"/>
    <w:rsid w:val="00D66AE6"/>
    <w:rsid w:val="00D72780"/>
    <w:rsid w:val="00D74332"/>
    <w:rsid w:val="00D8094D"/>
    <w:rsid w:val="00D939E4"/>
    <w:rsid w:val="00D94F52"/>
    <w:rsid w:val="00D95B50"/>
    <w:rsid w:val="00D9750D"/>
    <w:rsid w:val="00DA17F4"/>
    <w:rsid w:val="00DA1DF5"/>
    <w:rsid w:val="00DA25EC"/>
    <w:rsid w:val="00DA4F8C"/>
    <w:rsid w:val="00DB0E9E"/>
    <w:rsid w:val="00DB4BC4"/>
    <w:rsid w:val="00DB7B4E"/>
    <w:rsid w:val="00DC63F2"/>
    <w:rsid w:val="00DD0CF4"/>
    <w:rsid w:val="00DD2E18"/>
    <w:rsid w:val="00DD458D"/>
    <w:rsid w:val="00DE2DD5"/>
    <w:rsid w:val="00DF0DDF"/>
    <w:rsid w:val="00DF1730"/>
    <w:rsid w:val="00DF283A"/>
    <w:rsid w:val="00DF2AAE"/>
    <w:rsid w:val="00DF2D6C"/>
    <w:rsid w:val="00DF5237"/>
    <w:rsid w:val="00DF62DA"/>
    <w:rsid w:val="00E0019F"/>
    <w:rsid w:val="00E01950"/>
    <w:rsid w:val="00E01BD9"/>
    <w:rsid w:val="00E059C1"/>
    <w:rsid w:val="00E07906"/>
    <w:rsid w:val="00E119BE"/>
    <w:rsid w:val="00E14248"/>
    <w:rsid w:val="00E147D6"/>
    <w:rsid w:val="00E21230"/>
    <w:rsid w:val="00E2152F"/>
    <w:rsid w:val="00E228A1"/>
    <w:rsid w:val="00E230B9"/>
    <w:rsid w:val="00E252E3"/>
    <w:rsid w:val="00E26783"/>
    <w:rsid w:val="00E326F4"/>
    <w:rsid w:val="00E32E45"/>
    <w:rsid w:val="00E331BE"/>
    <w:rsid w:val="00E4360E"/>
    <w:rsid w:val="00E4369F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D5A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259"/>
    <w:rsid w:val="00EF083D"/>
    <w:rsid w:val="00EF3327"/>
    <w:rsid w:val="00EF4D0C"/>
    <w:rsid w:val="00EF5889"/>
    <w:rsid w:val="00EF7A0A"/>
    <w:rsid w:val="00F02659"/>
    <w:rsid w:val="00F06821"/>
    <w:rsid w:val="00F1077C"/>
    <w:rsid w:val="00F11BCA"/>
    <w:rsid w:val="00F126DF"/>
    <w:rsid w:val="00F136EA"/>
    <w:rsid w:val="00F202FD"/>
    <w:rsid w:val="00F209DC"/>
    <w:rsid w:val="00F25723"/>
    <w:rsid w:val="00F25A69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0A13"/>
    <w:rsid w:val="00FF20B0"/>
    <w:rsid w:val="00FF3C36"/>
    <w:rsid w:val="00FF3D69"/>
    <w:rsid w:val="00FF43CD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7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13031</TotalTime>
  <Pages>39</Pages>
  <Words>6162</Words>
  <Characters>35128</Characters>
  <Application>Microsoft Office Word</Application>
  <DocSecurity>0</DocSecurity>
  <Lines>292</Lines>
  <Paragraphs>82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1519</cp:revision>
  <dcterms:created xsi:type="dcterms:W3CDTF">2021-02-09T17:46:00Z</dcterms:created>
  <dcterms:modified xsi:type="dcterms:W3CDTF">2021-12-05T18:23:00Z</dcterms:modified>
</cp:coreProperties>
</file>