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70713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70713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70713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707137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52619F25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33AA9295" w14:textId="47AA79FB" w:rsidR="00286F4E" w:rsidRDefault="00286F4E" w:rsidP="006E53CB">
      <w:pPr>
        <w:pStyle w:val="Heading1"/>
      </w:pPr>
      <w:r>
        <w:lastRenderedPageBreak/>
        <w:t>Цели</w:t>
      </w:r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r>
        <w:t>Задачи</w:t>
      </w:r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</w:t>
      </w:r>
      <w:r w:rsidR="00F9024B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4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707137">
        <w:fldChar w:fldCharType="begin"/>
      </w:r>
      <w:r w:rsidR="00707137">
        <w:instrText xml:space="preserve"> SEQ Рисунок \* ARABIC </w:instrText>
      </w:r>
      <w:r w:rsidR="00707137">
        <w:fldChar w:fldCharType="separate"/>
      </w:r>
      <w:r w:rsidR="003731D2">
        <w:rPr>
          <w:noProof/>
        </w:rPr>
        <w:t>5</w:t>
      </w:r>
      <w:r w:rsidR="00707137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6</w:t>
      </w:r>
      <w:r w:rsidR="00F9024B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7</w:t>
      </w:r>
      <w:r w:rsidR="00F9024B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8</w:t>
      </w:r>
      <w:r w:rsidR="00F9024B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707137">
        <w:fldChar w:fldCharType="begin"/>
      </w:r>
      <w:r w:rsidR="00707137">
        <w:instrText xml:space="preserve"> SEQ Рисунок \* ARABIC </w:instrText>
      </w:r>
      <w:r w:rsidR="00707137">
        <w:fldChar w:fldCharType="separate"/>
      </w:r>
      <w:r w:rsidR="003731D2">
        <w:rPr>
          <w:noProof/>
        </w:rPr>
        <w:t>9</w:t>
      </w:r>
      <w:r w:rsidR="00707137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10</w:t>
      </w:r>
      <w:r w:rsidR="00F9024B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11</w:t>
      </w:r>
      <w:r w:rsidR="00F9024B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12</w:t>
      </w:r>
      <w:r w:rsidR="00F9024B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13</w:t>
      </w:r>
      <w:r w:rsidR="00F9024B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14</w:t>
      </w:r>
      <w:r w:rsidR="00F9024B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15</w:t>
      </w:r>
      <w:r w:rsidR="00F9024B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707137">
        <w:fldChar w:fldCharType="begin"/>
      </w:r>
      <w:r w:rsidR="00707137">
        <w:instrText xml:space="preserve"> SEQ Рисунок \* ARABIC </w:instrText>
      </w:r>
      <w:r w:rsidR="00707137">
        <w:fldChar w:fldCharType="separate"/>
      </w:r>
      <w:r w:rsidR="003731D2">
        <w:rPr>
          <w:noProof/>
        </w:rPr>
        <w:t>16</w:t>
      </w:r>
      <w:r w:rsidR="00707137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17</w:t>
      </w:r>
      <w:r w:rsidR="00F9024B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18</w:t>
      </w:r>
      <w:r w:rsidR="00F9024B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19</w:t>
      </w:r>
      <w:r w:rsidR="00F9024B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20</w:t>
      </w:r>
      <w:r w:rsidR="00F9024B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21</w:t>
      </w:r>
      <w:r w:rsidR="00F9024B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22</w:t>
      </w:r>
      <w:r w:rsidR="00F9024B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23</w:t>
      </w:r>
      <w:r w:rsidR="00F9024B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460A3B">
      <w:pPr>
        <w:rPr>
          <w:b/>
          <w:bCs/>
        </w:rPr>
      </w:pPr>
      <w:r w:rsidRPr="00413246">
        <w:rPr>
          <w:b/>
          <w:bCs/>
        </w:rPr>
        <w:lastRenderedPageBreak/>
        <w:t>Источники данных об использовании файлов</w:t>
      </w:r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2F1F607B" w:rsidR="007C3F17" w:rsidRDefault="007C3F17" w:rsidP="007C3F17">
      <w:r>
        <w:t xml:space="preserve">В папке AutomaticDestinations содержатся автоматические списки переходов, в </w:t>
      </w:r>
      <w:r w:rsidRPr="00A90C99">
        <w:t>CustomDestinations</w:t>
      </w:r>
      <w:r w:rsidR="00663D70">
        <w:t xml:space="preserve"> </w:t>
      </w:r>
      <w:r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lastRenderedPageBreak/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7FB59098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 xml:space="preserve">-файлы находятся рядом со списками переходов в </w:t>
      </w:r>
      <w:r w:rsidR="0040727B">
        <w:t xml:space="preserve">следующей </w:t>
      </w:r>
      <w:r w:rsidRPr="00DB7B4E">
        <w:t>папке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10840718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lastRenderedPageBreak/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файла, но при тестировании там были </w:t>
      </w:r>
      <w:r w:rsidR="00AD3B9C">
        <w:t xml:space="preserve">найдены </w:t>
      </w:r>
      <w:r w:rsidR="00307C60">
        <w:t xml:space="preserve">только файлы с расширениями </w:t>
      </w:r>
      <w:r w:rsidR="00307C60" w:rsidRPr="00413246">
        <w:t>.</w:t>
      </w:r>
      <w:r w:rsidR="00307C60">
        <w:rPr>
          <w:lang w:val="en-US"/>
        </w:rPr>
        <w:t>exe</w:t>
      </w:r>
      <w:r w:rsidR="00307C60" w:rsidRPr="00413246">
        <w:t xml:space="preserve"> </w:t>
      </w:r>
      <w:r w:rsidR="00307C60">
        <w:t xml:space="preserve">и </w:t>
      </w:r>
      <w:r w:rsidR="00307C60" w:rsidRPr="00413246">
        <w:t>.</w:t>
      </w:r>
      <w:r w:rsidR="00307C60">
        <w:rPr>
          <w:lang w:val="en-US"/>
        </w:rPr>
        <w:t>sys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4B504E12" w14:textId="3D5FF07F" w:rsidR="00AD3B9C" w:rsidRDefault="00AD3B9C" w:rsidP="00AD3B9C">
      <w:pPr>
        <w:rPr>
          <w:rFonts w:eastAsiaTheme="majorEastAsia"/>
        </w:rPr>
      </w:pPr>
      <w:r>
        <w:rPr>
          <w:rFonts w:eastAsiaTheme="majorEastAsia"/>
        </w:rPr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35D4D654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509DC931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715CE4AE" w14:textId="77777777" w:rsidR="002A1426" w:rsidRPr="00413246" w:rsidRDefault="002A1426" w:rsidP="00AD3B9C">
      <w:pPr>
        <w:rPr>
          <w:rFonts w:eastAsiaTheme="majorEastAsia"/>
          <w:b/>
          <w:bCs/>
        </w:rPr>
      </w:pP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lastRenderedPageBreak/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4D9962BC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с помощью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 w:rsidR="003731D2">
        <w:rPr>
          <w:noProof/>
        </w:rPr>
        <w:t>24</w:t>
      </w:r>
      <w:r w:rsidR="00F9024B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 xml:space="preserve">роводника. Он не фиксирует работу с конкретными файлами, но тем не менее с помощью него можно узнать какие директории были затронуты </w:t>
      </w:r>
      <w:r>
        <w:rPr>
          <w:rFonts w:eastAsiaTheme="majorEastAsia"/>
        </w:rPr>
        <w:lastRenderedPageBreak/>
        <w:t>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707137">
        <w:fldChar w:fldCharType="begin"/>
      </w:r>
      <w:r w:rsidR="00707137">
        <w:instrText xml:space="preserve"> SEQ Рисунок \* ARABIC </w:instrText>
      </w:r>
      <w:r w:rsidR="00707137">
        <w:fldChar w:fldCharType="separate"/>
      </w:r>
      <w:r w:rsidR="003731D2">
        <w:rPr>
          <w:noProof/>
        </w:rPr>
        <w:t>25</w:t>
      </w:r>
      <w:r w:rsidR="00707137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lastRenderedPageBreak/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707137">
        <w:fldChar w:fldCharType="begin"/>
      </w:r>
      <w:r w:rsidR="00707137">
        <w:instrText xml:space="preserve"> SEQ Рисунок \* ARABIC </w:instrText>
      </w:r>
      <w:r w:rsidR="00707137">
        <w:fldChar w:fldCharType="separate"/>
      </w:r>
      <w:r w:rsidR="003731D2">
        <w:rPr>
          <w:noProof/>
        </w:rPr>
        <w:t>26</w:t>
      </w:r>
      <w:r w:rsidR="00707137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6B1BF55B" w:rsidR="003731D2" w:rsidRPr="00414229" w:rsidRDefault="003731D2" w:rsidP="00414229"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F9024B">
        <w:fldChar w:fldCharType="begin"/>
      </w:r>
      <w:r w:rsidR="00F9024B">
        <w:instrText xml:space="preserve"> SEQ Рисунок \* ARABIC </w:instrText>
      </w:r>
      <w:r w:rsidR="00F9024B">
        <w:fldChar w:fldCharType="separate"/>
      </w:r>
      <w:r>
        <w:rPr>
          <w:noProof/>
        </w:rPr>
        <w:t>27</w:t>
      </w:r>
      <w:r w:rsidR="00F9024B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07C2428A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Помимо файла </w:t>
      </w:r>
      <w:r w:rsidR="003C5344">
        <w:rPr>
          <w:rFonts w:eastAsiaTheme="majorEastAsia"/>
          <w:lang w:val="en-US"/>
        </w:rPr>
        <w:t>Unknown</w:t>
      </w:r>
      <w:r w:rsidR="003C5344" w:rsidRPr="003C5344">
        <w:rPr>
          <w:rFonts w:eastAsiaTheme="majorEastAsia"/>
        </w:rPr>
        <w:t xml:space="preserve">312 </w:t>
      </w:r>
      <w:r w:rsidR="003C5344">
        <w:rPr>
          <w:rFonts w:eastAsiaTheme="majorEastAsia"/>
        </w:rPr>
        <w:t>также могут быть другие файлы с похожими названиями, содержащие аналогичную информацию.</w:t>
      </w:r>
    </w:p>
    <w:bookmarkEnd w:id="2"/>
    <w:p w14:paraId="0BA6DF8E" w14:textId="77777777" w:rsidR="008826C9" w:rsidRDefault="002A6EBB" w:rsidP="008826C9">
      <w:pPr>
        <w:pStyle w:val="Heading1"/>
      </w:pPr>
      <w:r>
        <w:br w:type="page"/>
      </w:r>
      <w:bookmarkStart w:id="3" w:name="_Toc69250575"/>
      <w:r w:rsidR="008826C9">
        <w:lastRenderedPageBreak/>
        <w:t>Практическая часть</w:t>
      </w:r>
    </w:p>
    <w:p w14:paraId="56D9B21A" w14:textId="77777777" w:rsidR="006F2C64" w:rsidRDefault="008826C9" w:rsidP="008826C9">
      <w:pPr>
        <w:pStyle w:val="Heading2"/>
      </w:pPr>
      <w:r>
        <w:t>Сбор данных</w:t>
      </w:r>
    </w:p>
    <w:p w14:paraId="7250D8D6" w14:textId="49FCD70E" w:rsidR="006F2C64" w:rsidRDefault="006F2C64" w:rsidP="008826C9">
      <w:pPr>
        <w:pStyle w:val="Heading2"/>
      </w:pPr>
      <w:r>
        <w:t>Нормализация событий</w:t>
      </w:r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="007A254C" w:rsidRPr="00F25723">
        <w:rPr>
          <w:bCs/>
        </w:rPr>
        <w:t xml:space="preserve">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1E9A1365" w14:textId="1D4EBCFA" w:rsidR="002D0912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70B47D09" w14:textId="77777777" w:rsidR="000A6E4C" w:rsidRDefault="000A6E4C" w:rsidP="002D0912">
      <w:pPr>
        <w:rPr>
          <w:bCs/>
        </w:rPr>
      </w:pPr>
    </w:p>
    <w:p w14:paraId="3594647A" w14:textId="75921FAA" w:rsidR="000A6E4C" w:rsidRDefault="000A6E4C" w:rsidP="000A6E4C">
      <w:pPr>
        <w:pStyle w:val="Caption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637EE">
        <w:rPr>
          <w:noProof/>
        </w:rPr>
        <w:t>1</w:t>
      </w:r>
      <w: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D3533E">
            <w:pPr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D3533E">
            <w:pPr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D3533E">
            <w:pPr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D3533E">
            <w:pPr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D3533E">
            <w:pPr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D3533E">
            <w:pPr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D3533E">
            <w:pPr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D3533E">
            <w:pPr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D3533E">
            <w:pPr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lastRenderedPageBreak/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0F012FF2" w14:textId="0D7CCBCE" w:rsidR="00DA25EC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в</w:t>
      </w:r>
      <w:r w:rsidR="00097248" w:rsidRPr="00097248">
        <w:rPr>
          <w:bCs/>
        </w:rPr>
        <w:t>ремя события</w:t>
      </w:r>
      <w:r w:rsidR="00097248">
        <w:rPr>
          <w:bCs/>
        </w:rPr>
        <w:t>.</w:t>
      </w:r>
    </w:p>
    <w:p w14:paraId="27E98413" w14:textId="2FEF79B2" w:rsidR="00CA65B2" w:rsidRDefault="00CA65B2" w:rsidP="00CA65B2">
      <w:pPr>
        <w:rPr>
          <w:bCs/>
        </w:rPr>
      </w:pP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get </w:t>
      </w:r>
      <w:proofErr w:type="spellStart"/>
      <w:r w:rsidRPr="00C354C8">
        <w:t>sid</w:t>
      </w:r>
      <w:proofErr w:type="spellEnd"/>
    </w:p>
    <w:p w14:paraId="1337C494" w14:textId="6BF9CF58" w:rsidR="00355CC0" w:rsidRDefault="00355CC0" w:rsidP="00355CC0">
      <w:r>
        <w:t>Таким образом все данные будут собраны в таблицу следующего вида:</w:t>
      </w:r>
    </w:p>
    <w:p w14:paraId="6994541C" w14:textId="77777777" w:rsidR="00C637EE" w:rsidRDefault="00C637EE" w:rsidP="00355CC0"/>
    <w:p w14:paraId="09D5145E" w14:textId="4CE79988" w:rsidR="00C637EE" w:rsidRDefault="00C637EE" w:rsidP="00C637EE">
      <w:pPr>
        <w:pStyle w:val="Caption"/>
        <w:keepNext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355CC0">
            <w:pPr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355CC0"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355CC0"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355CC0"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355CC0"/>
        </w:tc>
        <w:tc>
          <w:tcPr>
            <w:tcW w:w="2610" w:type="dxa"/>
          </w:tcPr>
          <w:p w14:paraId="6AC78CE9" w14:textId="77777777" w:rsidR="00744DB7" w:rsidRDefault="00744DB7" w:rsidP="00355CC0"/>
        </w:tc>
        <w:tc>
          <w:tcPr>
            <w:tcW w:w="2307" w:type="dxa"/>
          </w:tcPr>
          <w:p w14:paraId="0475AA3A" w14:textId="77777777" w:rsidR="00744DB7" w:rsidRDefault="00744DB7" w:rsidP="00355CC0"/>
        </w:tc>
        <w:tc>
          <w:tcPr>
            <w:tcW w:w="1203" w:type="dxa"/>
          </w:tcPr>
          <w:p w14:paraId="311035FC" w14:textId="77777777" w:rsidR="00744DB7" w:rsidRDefault="00744DB7" w:rsidP="00355CC0"/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355CC0"/>
        </w:tc>
        <w:tc>
          <w:tcPr>
            <w:tcW w:w="2610" w:type="dxa"/>
          </w:tcPr>
          <w:p w14:paraId="3336AD7C" w14:textId="77777777" w:rsidR="00744DB7" w:rsidRDefault="00744DB7" w:rsidP="00355CC0"/>
        </w:tc>
        <w:tc>
          <w:tcPr>
            <w:tcW w:w="2307" w:type="dxa"/>
          </w:tcPr>
          <w:p w14:paraId="53AA3B13" w14:textId="77777777" w:rsidR="00744DB7" w:rsidRDefault="00744DB7" w:rsidP="00355CC0"/>
        </w:tc>
        <w:tc>
          <w:tcPr>
            <w:tcW w:w="1203" w:type="dxa"/>
          </w:tcPr>
          <w:p w14:paraId="44A91740" w14:textId="77777777" w:rsidR="00744DB7" w:rsidRDefault="00744DB7" w:rsidP="00355CC0"/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355CC0"/>
        </w:tc>
        <w:tc>
          <w:tcPr>
            <w:tcW w:w="2610" w:type="dxa"/>
          </w:tcPr>
          <w:p w14:paraId="0BF548A6" w14:textId="77777777" w:rsidR="00744DB7" w:rsidRDefault="00744DB7" w:rsidP="00355CC0"/>
        </w:tc>
        <w:tc>
          <w:tcPr>
            <w:tcW w:w="2307" w:type="dxa"/>
          </w:tcPr>
          <w:p w14:paraId="5BF0C84B" w14:textId="77777777" w:rsidR="00744DB7" w:rsidRDefault="00744DB7" w:rsidP="00355CC0"/>
        </w:tc>
        <w:tc>
          <w:tcPr>
            <w:tcW w:w="1203" w:type="dxa"/>
          </w:tcPr>
          <w:p w14:paraId="3F40C3BB" w14:textId="77777777" w:rsidR="00744DB7" w:rsidRDefault="00744DB7" w:rsidP="00355CC0"/>
        </w:tc>
      </w:tr>
    </w:tbl>
    <w:p w14:paraId="3979B0AB" w14:textId="77777777" w:rsidR="00744DB7" w:rsidRPr="00355CC0" w:rsidRDefault="00744DB7" w:rsidP="00355CC0"/>
    <w:p w14:paraId="5D96E5CC" w14:textId="765CD373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57A1ECEC" w14:textId="4F49B0E8" w:rsidR="007863F4" w:rsidRDefault="00626D83" w:rsidP="006F2C64">
      <w:pPr>
        <w:rPr>
          <w:rFonts w:eastAsiaTheme="majorEastAsia"/>
          <w:color w:val="000000" w:themeColor="text1"/>
          <w:szCs w:val="32"/>
        </w:rPr>
      </w:pPr>
      <w:r>
        <w:t>События использования файлов достаточно разнородные</w:t>
      </w:r>
      <w:r w:rsidR="007863F4">
        <w:br w:type="page"/>
      </w:r>
    </w:p>
    <w:p w14:paraId="13825AFE" w14:textId="773216CF" w:rsidR="00FB37E9" w:rsidRPr="00FB37E9" w:rsidRDefault="0041760A" w:rsidP="007B0092">
      <w:pPr>
        <w:pStyle w:val="Heading1"/>
      </w:pPr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6"/>
  </w:num>
  <w:num w:numId="3">
    <w:abstractNumId w:val="11"/>
  </w:num>
  <w:num w:numId="4">
    <w:abstractNumId w:val="0"/>
  </w:num>
  <w:num w:numId="5">
    <w:abstractNumId w:val="17"/>
  </w:num>
  <w:num w:numId="6">
    <w:abstractNumId w:val="16"/>
  </w:num>
  <w:num w:numId="7">
    <w:abstractNumId w:val="13"/>
  </w:num>
  <w:num w:numId="8">
    <w:abstractNumId w:val="2"/>
  </w:num>
  <w:num w:numId="9">
    <w:abstractNumId w:val="12"/>
  </w:num>
  <w:num w:numId="10">
    <w:abstractNumId w:val="10"/>
  </w:num>
  <w:num w:numId="11">
    <w:abstractNumId w:val="1"/>
  </w:num>
  <w:num w:numId="12">
    <w:abstractNumId w:val="4"/>
  </w:num>
  <w:num w:numId="13">
    <w:abstractNumId w:val="3"/>
  </w:num>
  <w:num w:numId="14">
    <w:abstractNumId w:val="14"/>
  </w:num>
  <w:num w:numId="15">
    <w:abstractNumId w:val="5"/>
  </w:num>
  <w:num w:numId="16">
    <w:abstractNumId w:val="9"/>
  </w:num>
  <w:num w:numId="17">
    <w:abstractNumId w:val="7"/>
  </w:num>
  <w:num w:numId="18">
    <w:abstractNumId w:val="8"/>
  </w:num>
  <w:num w:numId="19">
    <w:abstractNumId w:val="18"/>
  </w:num>
  <w:num w:numId="20">
    <w:abstractNumId w:val="21"/>
  </w:num>
  <w:num w:numId="21">
    <w:abstractNumId w:val="19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718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6C61"/>
    <w:rsid w:val="007A1418"/>
    <w:rsid w:val="007A254C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444BD"/>
    <w:rsid w:val="008555E7"/>
    <w:rsid w:val="0086765F"/>
    <w:rsid w:val="00867A3E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6992"/>
    <w:rsid w:val="00945654"/>
    <w:rsid w:val="00947C57"/>
    <w:rsid w:val="00950730"/>
    <w:rsid w:val="009509DB"/>
    <w:rsid w:val="0095254E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9165E"/>
    <w:rsid w:val="00C92831"/>
    <w:rsid w:val="00C92B53"/>
    <w:rsid w:val="00C9769B"/>
    <w:rsid w:val="00CA65B2"/>
    <w:rsid w:val="00CA6DD8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6388A5-C41D-41CC-96FA-F7BD38CA8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10727</TotalTime>
  <Pages>34</Pages>
  <Words>5012</Words>
  <Characters>28575</Characters>
  <Application>Microsoft Office Word</Application>
  <DocSecurity>0</DocSecurity>
  <Lines>238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1146</cp:revision>
  <dcterms:created xsi:type="dcterms:W3CDTF">2021-02-09T17:46:00Z</dcterms:created>
  <dcterms:modified xsi:type="dcterms:W3CDTF">2021-11-07T10:41:00Z</dcterms:modified>
</cp:coreProperties>
</file>