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C7188" w14:textId="3B0836C9" w:rsidR="00195087" w:rsidRDefault="000D4344" w:rsidP="00CB21C1">
      <w:pPr>
        <w:widowControl w:val="0"/>
        <w:jc w:val="center"/>
        <w:rPr>
          <w:rFonts w:cs="Tahoma"/>
          <w:b/>
          <w:bCs/>
          <w:color w:val="auto"/>
          <w:sz w:val="48"/>
          <w:szCs w:val="40"/>
          <w14:ligatures w14:val="none"/>
        </w:rPr>
      </w:pPr>
      <w:r w:rsidRPr="000D4344">
        <w:rPr>
          <w:rFonts w:cs="Tahoma"/>
          <w:b/>
          <w:bCs/>
          <w:color w:val="auto"/>
          <w:sz w:val="48"/>
          <w:szCs w:val="40"/>
          <w14:ligatures w14:val="none"/>
        </w:rPr>
        <w:t>Supporting CPTT’s Non-Violence Initiative</w:t>
      </w:r>
    </w:p>
    <w:p w14:paraId="452A822E" w14:textId="77777777" w:rsidR="00195087" w:rsidRDefault="00195087" w:rsidP="00CB21C1">
      <w:pPr>
        <w:widowControl w:val="0"/>
        <w:jc w:val="center"/>
        <w:rPr>
          <w:rFonts w:cs="Tahoma"/>
          <w:b/>
          <w:bCs/>
          <w:color w:val="auto"/>
          <w:sz w:val="56"/>
          <w:szCs w:val="56"/>
          <w14:ligatures w14:val="none"/>
        </w:rPr>
      </w:pPr>
    </w:p>
    <w:p w14:paraId="4AC92C3C" w14:textId="2CB89F85" w:rsidR="00C219CC" w:rsidRPr="000D4344" w:rsidRDefault="00C219CC" w:rsidP="00CB21C1">
      <w:pPr>
        <w:widowControl w:val="0"/>
        <w:jc w:val="center"/>
        <w:rPr>
          <w:rFonts w:cs="Tahoma"/>
          <w:b/>
          <w:bCs/>
          <w:color w:val="auto"/>
          <w:sz w:val="56"/>
          <w:szCs w:val="56"/>
          <w14:ligatures w14:val="none"/>
        </w:rPr>
      </w:pPr>
      <w:r w:rsidRPr="000D4344">
        <w:rPr>
          <w:rFonts w:cs="Tahoma"/>
          <w:b/>
          <w:bCs/>
          <w:color w:val="auto"/>
          <w:sz w:val="56"/>
          <w:szCs w:val="56"/>
          <w14:ligatures w14:val="none"/>
        </w:rPr>
        <w:t>Sponsor</w:t>
      </w:r>
      <w:r w:rsidR="000D4344" w:rsidRPr="000D4344">
        <w:rPr>
          <w:rFonts w:cs="Tahoma"/>
          <w:b/>
          <w:bCs/>
          <w:color w:val="auto"/>
          <w:sz w:val="56"/>
          <w:szCs w:val="56"/>
          <w14:ligatures w14:val="none"/>
        </w:rPr>
        <w:t>ship</w:t>
      </w:r>
      <w:r w:rsidRPr="000D4344">
        <w:rPr>
          <w:rFonts w:cs="Tahoma"/>
          <w:b/>
          <w:bCs/>
          <w:color w:val="auto"/>
          <w:sz w:val="56"/>
          <w:szCs w:val="56"/>
          <w14:ligatures w14:val="none"/>
        </w:rPr>
        <w:t xml:space="preserve"> Opportunities</w:t>
      </w:r>
    </w:p>
    <w:p w14:paraId="2A06969F" w14:textId="5122B1B4" w:rsidR="00195087" w:rsidRDefault="00C219CC" w:rsidP="00CB21C1">
      <w:pPr>
        <w:widowControl w:val="0"/>
        <w:jc w:val="center"/>
        <w:rPr>
          <w:rFonts w:cs="Tahoma"/>
          <w:b/>
          <w:bCs/>
          <w:color w:val="000000" w:themeColor="text1"/>
          <w:sz w:val="48"/>
          <w:szCs w:val="44"/>
          <w14:ligatures w14:val="none"/>
        </w:rPr>
      </w:pPr>
      <w:r w:rsidRPr="00A249E1">
        <w:rPr>
          <w:rFonts w:cs="Tahoma"/>
          <w:b/>
          <w:bCs/>
          <w:color w:val="FF0000"/>
          <w:sz w:val="48"/>
          <w:szCs w:val="44"/>
          <w14:ligatures w14:val="none"/>
        </w:rPr>
        <w:t> </w:t>
      </w:r>
    </w:p>
    <w:p w14:paraId="43718A19" w14:textId="178A26FE" w:rsidR="00C219CC" w:rsidRPr="00A249E1" w:rsidRDefault="00C219CC" w:rsidP="00CB21C1">
      <w:pPr>
        <w:widowControl w:val="0"/>
        <w:jc w:val="center"/>
        <w:rPr>
          <w:rFonts w:cs="Tahoma"/>
          <w:b/>
          <w:bCs/>
          <w:color w:val="000000" w:themeColor="text1"/>
          <w:sz w:val="48"/>
          <w:szCs w:val="44"/>
          <w14:ligatures w14:val="none"/>
        </w:rPr>
      </w:pPr>
      <w:r w:rsidRPr="00A249E1">
        <w:rPr>
          <w:rFonts w:cs="Tahoma"/>
          <w:b/>
          <w:bCs/>
          <w:color w:val="000000" w:themeColor="text1"/>
          <w:sz w:val="48"/>
          <w:szCs w:val="44"/>
          <w14:ligatures w14:val="none"/>
        </w:rPr>
        <w:t xml:space="preserve">Child’s Play Touring Theatre’s </w:t>
      </w:r>
    </w:p>
    <w:p w14:paraId="55885957" w14:textId="5317E738" w:rsidR="007B7F5D" w:rsidRDefault="00C219CC" w:rsidP="00CB21C1">
      <w:pPr>
        <w:widowControl w:val="0"/>
        <w:jc w:val="center"/>
        <w:rPr>
          <w:rFonts w:cs="Tahoma"/>
          <w:b/>
          <w:bCs/>
          <w:color w:val="000000" w:themeColor="text1"/>
          <w:sz w:val="48"/>
          <w:szCs w:val="44"/>
          <w14:ligatures w14:val="none"/>
        </w:rPr>
      </w:pPr>
      <w:r w:rsidRPr="00A249E1">
        <w:rPr>
          <w:rFonts w:cs="Tahoma"/>
          <w:b/>
          <w:bCs/>
          <w:color w:val="000000" w:themeColor="text1"/>
          <w:sz w:val="48"/>
          <w:szCs w:val="44"/>
          <w14:ligatures w14:val="none"/>
        </w:rPr>
        <w:t>40</w:t>
      </w:r>
      <w:r w:rsidRPr="00A249E1">
        <w:rPr>
          <w:rFonts w:cs="Tahoma"/>
          <w:b/>
          <w:bCs/>
          <w:color w:val="000000" w:themeColor="text1"/>
          <w:sz w:val="48"/>
          <w:szCs w:val="44"/>
          <w:vertAlign w:val="superscript"/>
          <w14:ligatures w14:val="none"/>
        </w:rPr>
        <w:t>th</w:t>
      </w:r>
      <w:r w:rsidRPr="00A249E1">
        <w:rPr>
          <w:rFonts w:cs="Tahoma"/>
          <w:b/>
          <w:bCs/>
          <w:color w:val="000000" w:themeColor="text1"/>
          <w:sz w:val="48"/>
          <w:szCs w:val="44"/>
          <w14:ligatures w14:val="none"/>
        </w:rPr>
        <w:t xml:space="preserve"> Anniversary </w:t>
      </w:r>
      <w:r w:rsidR="00EB11CC">
        <w:rPr>
          <w:rFonts w:cs="Tahoma"/>
          <w:b/>
          <w:bCs/>
          <w:color w:val="000000" w:themeColor="text1"/>
          <w:sz w:val="48"/>
          <w:szCs w:val="44"/>
          <w14:ligatures w14:val="none"/>
        </w:rPr>
        <w:t xml:space="preserve">Gala </w:t>
      </w:r>
      <w:r w:rsidRPr="00A249E1">
        <w:rPr>
          <w:rFonts w:cs="Tahoma"/>
          <w:b/>
          <w:bCs/>
          <w:color w:val="000000" w:themeColor="text1"/>
          <w:sz w:val="48"/>
          <w:szCs w:val="44"/>
          <w14:ligatures w14:val="none"/>
        </w:rPr>
        <w:t>of our Founding</w:t>
      </w:r>
    </w:p>
    <w:p w14:paraId="570E27C2" w14:textId="77777777" w:rsidR="00AF17A8" w:rsidRPr="007B7F5D" w:rsidRDefault="00AF17A8" w:rsidP="00CB21C1">
      <w:pPr>
        <w:widowControl w:val="0"/>
        <w:jc w:val="center"/>
        <w:rPr>
          <w:rFonts w:cs="Tahoma"/>
          <w:b/>
          <w:bCs/>
          <w:color w:val="auto"/>
          <w:sz w:val="48"/>
          <w:szCs w:val="44"/>
          <w14:ligatures w14:val="none"/>
        </w:rPr>
      </w:pPr>
    </w:p>
    <w:p w14:paraId="7D3E3461" w14:textId="3F203ED9" w:rsidR="00195087" w:rsidRDefault="00AF17A8" w:rsidP="00CB21C1">
      <w:pPr>
        <w:widowControl w:val="0"/>
        <w:jc w:val="center"/>
        <w:rPr>
          <w:rFonts w:cs="Tahoma"/>
          <w:b/>
          <w:bCs/>
          <w:sz w:val="48"/>
          <w:szCs w:val="44"/>
          <w14:ligatures w14:val="none"/>
        </w:rPr>
      </w:pPr>
      <w:r>
        <w:rPr>
          <w:rFonts w:cs="Tahoma"/>
          <w:b/>
          <w:bCs/>
          <w:sz w:val="48"/>
          <w:szCs w:val="44"/>
          <w14:ligatures w14:val="none"/>
        </w:rPr>
        <w:t>National Hellenic Museum</w:t>
      </w:r>
    </w:p>
    <w:p w14:paraId="1A729383" w14:textId="2FB63C90" w:rsidR="00C219CC" w:rsidRDefault="00C219CC" w:rsidP="00CB21C1">
      <w:pPr>
        <w:widowControl w:val="0"/>
        <w:jc w:val="center"/>
        <w:rPr>
          <w:rFonts w:cs="Tahoma"/>
          <w:b/>
          <w:bCs/>
          <w:sz w:val="48"/>
          <w:szCs w:val="44"/>
          <w14:ligatures w14:val="none"/>
        </w:rPr>
      </w:pPr>
      <w:r w:rsidRPr="00A249E1">
        <w:rPr>
          <w:rFonts w:cs="Tahoma"/>
          <w:b/>
          <w:bCs/>
          <w:sz w:val="48"/>
          <w:szCs w:val="44"/>
          <w14:ligatures w14:val="none"/>
        </w:rPr>
        <w:t>Monday, September 24</w:t>
      </w:r>
      <w:r w:rsidRPr="00820BD9">
        <w:rPr>
          <w:rFonts w:cs="Tahoma"/>
          <w:b/>
          <w:bCs/>
          <w:sz w:val="48"/>
          <w:szCs w:val="44"/>
          <w:vertAlign w:val="superscript"/>
          <w14:ligatures w14:val="none"/>
        </w:rPr>
        <w:t>th</w:t>
      </w:r>
    </w:p>
    <w:p w14:paraId="19B7F1BC" w14:textId="55182434" w:rsidR="00CB21C1" w:rsidRDefault="00820BD9" w:rsidP="00CB21C1">
      <w:pPr>
        <w:widowControl w:val="0"/>
        <w:jc w:val="center"/>
        <w:rPr>
          <w14:ligatures w14:val="none"/>
        </w:rPr>
      </w:pPr>
      <w:r w:rsidRPr="007B7F5D">
        <w:rPr>
          <w:rFonts w:cs="Tahoma"/>
          <w:b/>
          <w:bCs/>
          <w:color w:val="auto"/>
          <w:sz w:val="48"/>
          <w:szCs w:val="44"/>
          <w14:ligatures w14:val="none"/>
        </w:rPr>
        <w:t xml:space="preserve">Honorary Chair </w:t>
      </w:r>
      <w:r>
        <w:rPr>
          <w:rFonts w:cs="Tahoma"/>
          <w:b/>
          <w:bCs/>
          <w:color w:val="auto"/>
          <w:sz w:val="48"/>
          <w:szCs w:val="44"/>
          <w14:ligatures w14:val="none"/>
        </w:rPr>
        <w:t>~</w:t>
      </w:r>
      <w:r w:rsidRPr="007B7F5D">
        <w:rPr>
          <w:rFonts w:cs="Tahoma"/>
          <w:b/>
          <w:bCs/>
          <w:color w:val="auto"/>
          <w:sz w:val="48"/>
          <w:szCs w:val="44"/>
          <w14:ligatures w14:val="none"/>
        </w:rPr>
        <w:t xml:space="preserve"> Sondra Healy</w:t>
      </w:r>
      <w:r w:rsidR="00C219CC">
        <w:rPr>
          <w14:ligatures w14:val="none"/>
        </w:rPr>
        <w:t> </w:t>
      </w:r>
    </w:p>
    <w:p w14:paraId="55F9E4DC" w14:textId="73ACD16D" w:rsidR="008F58AE" w:rsidRPr="000D4344" w:rsidRDefault="00B95E3F" w:rsidP="00195087">
      <w:pPr>
        <w:widowControl w:val="0"/>
        <w:jc w:val="center"/>
        <w:rPr>
          <w:rFonts w:ascii="Lucida Calligraphy" w:hAnsi="Lucida Calligraphy" w:cs="Arial"/>
          <w:color w:val="C00000"/>
          <w:sz w:val="32"/>
          <w:szCs w:val="32"/>
          <w14:ligatures w14:val="none"/>
        </w:rPr>
      </w:pPr>
      <w:r>
        <w:rPr>
          <w:sz w:val="27"/>
          <w:szCs w:val="27"/>
        </w:rPr>
        <w:t xml:space="preserve">Co-Chairman of the Board, Turtle Wax </w:t>
      </w:r>
      <w:proofErr w:type="gramStart"/>
      <w:r>
        <w:rPr>
          <w:sz w:val="27"/>
          <w:szCs w:val="27"/>
        </w:rPr>
        <w:t>In</w:t>
      </w:r>
      <w:proofErr w:type="gramEnd"/>
      <w:r w:rsidR="00C219CC">
        <w:rPr>
          <w:noProof/>
          <w:color w:val="auto"/>
          <w:kern w:val="0"/>
          <w:sz w:val="24"/>
          <w:szCs w:val="24"/>
          <w14:ligatures w14:val="none"/>
          <w14:cntxtAlts w14:val="0"/>
        </w:rPr>
        <w:drawing>
          <wp:anchor distT="36576" distB="36576" distL="36576" distR="36576" simplePos="0" relativeHeight="251659264" behindDoc="0" locked="0" layoutInCell="1" allowOverlap="1" wp14:anchorId="0CFFE5F6" wp14:editId="17A04678">
            <wp:simplePos x="0" y="0"/>
            <wp:positionH relativeFrom="column">
              <wp:posOffset>942975</wp:posOffset>
            </wp:positionH>
            <wp:positionV relativeFrom="paragraph">
              <wp:posOffset>712470</wp:posOffset>
            </wp:positionV>
            <wp:extent cx="4117340" cy="3528695"/>
            <wp:effectExtent l="0" t="0" r="0" b="0"/>
            <wp:wrapNone/>
            <wp:docPr id="3" name="Picture 3" descr="BugbGNaUuox0ZGYEdTyfmFqtZVo36CZ_GhTAMsJMB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bGNaUuox0ZGYEdTyfmFqtZVo36CZ_GhTAMsJMB4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7340" cy="35286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7"/>
          <w:szCs w:val="27"/>
        </w:rPr>
        <w:t>c.</w:t>
      </w:r>
      <w:r w:rsidR="009C4312">
        <w:rPr>
          <w:rFonts w:ascii="Arial" w:hAnsi="Arial" w:cs="Arial"/>
          <w:color w:val="FF0000"/>
          <w:sz w:val="32"/>
          <w:szCs w:val="32"/>
          <w14:ligatures w14:val="none"/>
        </w:rPr>
        <w:br w:type="page"/>
      </w:r>
      <w:r w:rsidR="008F58AE" w:rsidRPr="000D4344">
        <w:rPr>
          <w:rFonts w:ascii="Lucida Calligraphy" w:hAnsi="Lucida Calligraphy" w:cs="Arial"/>
          <w:color w:val="C00000"/>
          <w:sz w:val="32"/>
          <w:szCs w:val="32"/>
          <w14:ligatures w14:val="none"/>
        </w:rPr>
        <w:lastRenderedPageBreak/>
        <w:t>Our Appeal</w:t>
      </w:r>
    </w:p>
    <w:p w14:paraId="62517C07" w14:textId="77777777" w:rsidR="008F58AE" w:rsidRPr="00444FC6" w:rsidRDefault="008F58AE" w:rsidP="006436F6">
      <w:pPr>
        <w:widowControl w:val="0"/>
        <w:ind w:left="144"/>
        <w:rPr>
          <w:rFonts w:ascii="Lucida Calligraphy" w:hAnsi="Lucida Calligraphy" w:cs="Arial"/>
          <w14:ligatures w14:val="none"/>
        </w:rPr>
      </w:pPr>
    </w:p>
    <w:p w14:paraId="4A87708E" w14:textId="6ECDA575" w:rsidR="006436F6" w:rsidRPr="00444FC6" w:rsidRDefault="006436F6" w:rsidP="00423EDB">
      <w:pPr>
        <w:widowControl w:val="0"/>
        <w:jc w:val="both"/>
        <w:rPr>
          <w:rFonts w:cs="Arial"/>
          <w:sz w:val="24"/>
          <w14:ligatures w14:val="none"/>
        </w:rPr>
      </w:pPr>
      <w:r w:rsidRPr="00444FC6">
        <w:rPr>
          <w:rFonts w:cs="Arial"/>
          <w:sz w:val="24"/>
          <w14:ligatures w14:val="none"/>
        </w:rPr>
        <w:t xml:space="preserve">As a not-for-profit 501(c)(3) organization, Childs Play depends on outside support to bring programs to the widest audience possible, especially in underserved areas where budgets are tight. We work primarily in schools and with community organizations that desire the very kind of arts programming we offer as part of their educational mix. </w:t>
      </w:r>
    </w:p>
    <w:p w14:paraId="48F5CAC2" w14:textId="77777777" w:rsidR="006436F6" w:rsidRPr="00444FC6" w:rsidRDefault="006436F6" w:rsidP="00423EDB">
      <w:pPr>
        <w:widowControl w:val="0"/>
        <w:ind w:left="144"/>
        <w:jc w:val="both"/>
        <w:rPr>
          <w:rFonts w:cs="Arial"/>
          <w:sz w:val="24"/>
          <w14:ligatures w14:val="none"/>
        </w:rPr>
      </w:pPr>
      <w:r w:rsidRPr="00444FC6">
        <w:rPr>
          <w:rFonts w:cs="Arial"/>
          <w:sz w:val="24"/>
          <w14:ligatures w14:val="none"/>
        </w:rPr>
        <w:t> </w:t>
      </w:r>
    </w:p>
    <w:p w14:paraId="18703FC8" w14:textId="2E0FF330" w:rsidR="006436F6" w:rsidRPr="00444FC6" w:rsidRDefault="006436F6" w:rsidP="00423EDB">
      <w:pPr>
        <w:widowControl w:val="0"/>
        <w:jc w:val="both"/>
        <w:rPr>
          <w:rFonts w:cs="Arial"/>
          <w:sz w:val="24"/>
          <w14:ligatures w14:val="none"/>
        </w:rPr>
      </w:pPr>
      <w:r w:rsidRPr="00444FC6">
        <w:rPr>
          <w:rFonts w:cs="Arial"/>
          <w:sz w:val="24"/>
          <w14:ligatures w14:val="none"/>
        </w:rPr>
        <w:t>Highlights of our illustrious 40</w:t>
      </w:r>
      <w:r w:rsidR="008F58AE" w:rsidRPr="00444FC6">
        <w:rPr>
          <w:rFonts w:cs="Arial"/>
          <w:sz w:val="24"/>
          <w14:ligatures w14:val="none"/>
        </w:rPr>
        <w:t>-</w:t>
      </w:r>
      <w:r w:rsidRPr="00444FC6">
        <w:rPr>
          <w:rFonts w:cs="Arial"/>
          <w:sz w:val="24"/>
          <w14:ligatures w14:val="none"/>
        </w:rPr>
        <w:t>year history include:</w:t>
      </w:r>
    </w:p>
    <w:p w14:paraId="224A7BFD" w14:textId="77777777" w:rsidR="006436F6" w:rsidRPr="00444FC6" w:rsidRDefault="006436F6" w:rsidP="00423EDB">
      <w:pPr>
        <w:widowControl w:val="0"/>
        <w:ind w:left="144"/>
        <w:jc w:val="both"/>
        <w:rPr>
          <w:rFonts w:cs="Arial"/>
          <w:sz w:val="24"/>
          <w14:ligatures w14:val="none"/>
        </w:rPr>
      </w:pPr>
    </w:p>
    <w:p w14:paraId="254BA430" w14:textId="686DE58A" w:rsidR="006436F6" w:rsidRPr="00444FC6" w:rsidRDefault="006436F6" w:rsidP="00423EDB">
      <w:pPr>
        <w:pStyle w:val="ListParagraph"/>
        <w:widowControl w:val="0"/>
        <w:numPr>
          <w:ilvl w:val="0"/>
          <w:numId w:val="4"/>
        </w:numPr>
        <w:jc w:val="both"/>
        <w:rPr>
          <w:rFonts w:cs="Arial"/>
          <w:sz w:val="24"/>
          <w14:ligatures w14:val="none"/>
        </w:rPr>
      </w:pPr>
      <w:r w:rsidRPr="00444FC6">
        <w:rPr>
          <w:rFonts w:cs="Arial"/>
          <w:sz w:val="24"/>
          <w14:ligatures w14:val="none"/>
        </w:rPr>
        <w:t xml:space="preserve">Reached 4.5 million children, educators and families across more than 40 states  </w:t>
      </w:r>
    </w:p>
    <w:p w14:paraId="61E698AE" w14:textId="153BB245" w:rsidR="006436F6" w:rsidRPr="00444FC6" w:rsidRDefault="006436F6" w:rsidP="00423EDB">
      <w:pPr>
        <w:pStyle w:val="ListParagraph"/>
        <w:widowControl w:val="0"/>
        <w:numPr>
          <w:ilvl w:val="0"/>
          <w:numId w:val="4"/>
        </w:numPr>
        <w:jc w:val="both"/>
        <w:rPr>
          <w:rFonts w:cs="Arial"/>
          <w:sz w:val="24"/>
          <w14:ligatures w14:val="none"/>
        </w:rPr>
      </w:pPr>
      <w:r w:rsidRPr="00444FC6">
        <w:rPr>
          <w:rFonts w:cs="Arial"/>
          <w:sz w:val="24"/>
          <w14:ligatures w14:val="none"/>
        </w:rPr>
        <w:t xml:space="preserve">Received 2 Emmy Awards from Chicago/Midwest for Public Service Announcements </w:t>
      </w:r>
    </w:p>
    <w:p w14:paraId="4C5430C7" w14:textId="46745DEA" w:rsidR="008F58AE" w:rsidRPr="00444FC6" w:rsidRDefault="006436F6" w:rsidP="00423EDB">
      <w:pPr>
        <w:pStyle w:val="ListParagraph"/>
        <w:widowControl w:val="0"/>
        <w:numPr>
          <w:ilvl w:val="0"/>
          <w:numId w:val="4"/>
        </w:numPr>
        <w:jc w:val="both"/>
        <w:rPr>
          <w:rFonts w:cs="Arial"/>
          <w:sz w:val="24"/>
          <w14:ligatures w14:val="none"/>
        </w:rPr>
      </w:pPr>
      <w:r w:rsidRPr="00444FC6">
        <w:rPr>
          <w:rFonts w:cs="Arial"/>
          <w:sz w:val="24"/>
          <w14:ligatures w14:val="none"/>
        </w:rPr>
        <w:t>Notable Alumni include Tina Fey, Jeff Richmond, Adam McKa</w:t>
      </w:r>
      <w:r w:rsidR="008F58AE" w:rsidRPr="00444FC6">
        <w:rPr>
          <w:rFonts w:cs="Arial"/>
          <w:sz w:val="24"/>
          <w14:ligatures w14:val="none"/>
        </w:rPr>
        <w:t>y</w:t>
      </w:r>
    </w:p>
    <w:p w14:paraId="4843A03E" w14:textId="523106C0" w:rsidR="006436F6" w:rsidRPr="00444FC6" w:rsidRDefault="00491399" w:rsidP="00423EDB">
      <w:pPr>
        <w:pStyle w:val="ListParagraph"/>
        <w:widowControl w:val="0"/>
        <w:numPr>
          <w:ilvl w:val="0"/>
          <w:numId w:val="4"/>
        </w:numPr>
        <w:jc w:val="both"/>
        <w:rPr>
          <w:rFonts w:cs="Arial"/>
          <w:sz w:val="24"/>
          <w14:ligatures w14:val="none"/>
        </w:rPr>
      </w:pPr>
      <w:r w:rsidRPr="00444FC6">
        <w:rPr>
          <w:rFonts w:cs="Arial"/>
          <w:sz w:val="24"/>
          <w14:ligatures w14:val="none"/>
        </w:rPr>
        <w:t xml:space="preserve">Annual Grant </w:t>
      </w:r>
      <w:r w:rsidR="006436F6" w:rsidRPr="00444FC6">
        <w:rPr>
          <w:rFonts w:cs="Arial"/>
          <w:sz w:val="24"/>
          <w14:ligatures w14:val="none"/>
        </w:rPr>
        <w:t>Recipient</w:t>
      </w:r>
      <w:r w:rsidR="008F58AE" w:rsidRPr="00444FC6">
        <w:rPr>
          <w:rFonts w:cs="Arial"/>
          <w:sz w:val="24"/>
          <w14:ligatures w14:val="none"/>
        </w:rPr>
        <w:t>, since our inception,</w:t>
      </w:r>
      <w:r w:rsidR="006436F6" w:rsidRPr="00444FC6">
        <w:rPr>
          <w:rFonts w:cs="Arial"/>
          <w:sz w:val="24"/>
          <w14:ligatures w14:val="none"/>
        </w:rPr>
        <w:t xml:space="preserve"> of the Illinois Arts Council</w:t>
      </w:r>
      <w:r w:rsidRPr="00444FC6">
        <w:rPr>
          <w:rFonts w:cs="Arial"/>
          <w:sz w:val="24"/>
          <w14:ligatures w14:val="none"/>
        </w:rPr>
        <w:t>, a state agency</w:t>
      </w:r>
    </w:p>
    <w:p w14:paraId="2C0AC195" w14:textId="33B140A1" w:rsidR="006436F6" w:rsidRPr="00444FC6" w:rsidRDefault="006436F6" w:rsidP="00423EDB">
      <w:pPr>
        <w:widowControl w:val="0"/>
        <w:ind w:left="360" w:hanging="360"/>
        <w:jc w:val="both"/>
        <w:rPr>
          <w:rFonts w:cs="Arial"/>
          <w:sz w:val="24"/>
          <w14:ligatures w14:val="none"/>
        </w:rPr>
      </w:pPr>
    </w:p>
    <w:p w14:paraId="44C7E031" w14:textId="1074E9B6" w:rsidR="006436F6" w:rsidRPr="00444FC6" w:rsidRDefault="006436F6" w:rsidP="00423EDB">
      <w:pPr>
        <w:widowControl w:val="0"/>
        <w:jc w:val="both"/>
        <w:rPr>
          <w:rFonts w:cs="Arial"/>
          <w:sz w:val="24"/>
          <w14:ligatures w14:val="none"/>
        </w:rPr>
      </w:pPr>
      <w:r w:rsidRPr="00444FC6">
        <w:rPr>
          <w:rFonts w:cs="Arial"/>
          <w:sz w:val="24"/>
          <w14:ligatures w14:val="none"/>
        </w:rPr>
        <w:t>You can help. Your tax-deductible donation will help support the arts</w:t>
      </w:r>
      <w:r w:rsidR="00A249E1">
        <w:rPr>
          <w:rFonts w:cs="Arial"/>
          <w:sz w:val="24"/>
          <w14:ligatures w14:val="none"/>
        </w:rPr>
        <w:t xml:space="preserve"> </w:t>
      </w:r>
      <w:r w:rsidRPr="00444FC6">
        <w:rPr>
          <w:rFonts w:cs="Arial"/>
          <w:sz w:val="24"/>
          <w14:ligatures w14:val="none"/>
        </w:rPr>
        <w:t>and help Child’s Play continue to serve the thousands of budding playwrights, poets and storytellers in Chicago and across the country.</w:t>
      </w:r>
    </w:p>
    <w:p w14:paraId="61F8715C" w14:textId="1321B489" w:rsidR="008F58AE" w:rsidRPr="00444FC6" w:rsidRDefault="008F58AE" w:rsidP="00423EDB">
      <w:pPr>
        <w:widowControl w:val="0"/>
        <w:jc w:val="both"/>
        <w:rPr>
          <w:rFonts w:cs="Arial"/>
          <w:sz w:val="24"/>
          <w14:ligatures w14:val="none"/>
        </w:rPr>
      </w:pPr>
    </w:p>
    <w:p w14:paraId="783A3A62" w14:textId="7252DDF9" w:rsidR="00BF1433" w:rsidRDefault="00BF1433" w:rsidP="00423EDB">
      <w:pPr>
        <w:widowControl w:val="0"/>
        <w:jc w:val="both"/>
        <w:rPr>
          <w:rFonts w:ascii="Arial" w:hAnsi="Arial" w:cs="Arial"/>
          <w:color w:val="FF0000"/>
          <w:sz w:val="32"/>
          <w:szCs w:val="32"/>
          <w14:ligatures w14:val="none"/>
        </w:rPr>
      </w:pPr>
    </w:p>
    <w:p w14:paraId="701A9576" w14:textId="46E4C162" w:rsidR="009B3B05" w:rsidRDefault="009B3B05" w:rsidP="008F58AE">
      <w:pPr>
        <w:widowControl w:val="0"/>
        <w:rPr>
          <w:rFonts w:ascii="Arial" w:hAnsi="Arial" w:cs="Arial"/>
          <w:color w:val="FF0000"/>
          <w:sz w:val="32"/>
          <w:szCs w:val="32"/>
          <w14:ligatures w14:val="none"/>
        </w:rPr>
      </w:pPr>
    </w:p>
    <w:p w14:paraId="50DBADA2" w14:textId="77777777" w:rsidR="009B3B05" w:rsidRDefault="009B3B05" w:rsidP="008F58AE">
      <w:pPr>
        <w:widowControl w:val="0"/>
        <w:rPr>
          <w:rFonts w:ascii="Arial" w:hAnsi="Arial" w:cs="Arial"/>
          <w:color w:val="FF0000"/>
          <w:sz w:val="32"/>
          <w:szCs w:val="32"/>
          <w14:ligatures w14:val="none"/>
        </w:rPr>
      </w:pPr>
    </w:p>
    <w:p w14:paraId="0F17A4A5" w14:textId="34E3DA7A" w:rsidR="008F58AE" w:rsidRPr="001A53B7" w:rsidRDefault="008F58AE" w:rsidP="008F58AE">
      <w:pPr>
        <w:widowControl w:val="0"/>
        <w:rPr>
          <w:rFonts w:ascii="Lucida Calligraphy" w:hAnsi="Lucida Calligraphy" w:cs="Arial"/>
          <w:color w:val="auto"/>
          <w:sz w:val="32"/>
          <w:szCs w:val="32"/>
          <w14:ligatures w14:val="none"/>
        </w:rPr>
      </w:pPr>
      <w:r w:rsidRPr="000D4344">
        <w:rPr>
          <w:rFonts w:ascii="Lucida Calligraphy" w:hAnsi="Lucida Calligraphy" w:cs="Arial"/>
          <w:color w:val="C00000"/>
          <w:sz w:val="32"/>
          <w:szCs w:val="32"/>
          <w14:ligatures w14:val="none"/>
        </w:rPr>
        <w:t>Our Event</w:t>
      </w:r>
      <w:r w:rsidR="001A53B7">
        <w:rPr>
          <w:rFonts w:ascii="Lucida Calligraphy" w:hAnsi="Lucida Calligraphy" w:cs="Arial"/>
          <w:color w:val="C00000"/>
          <w:sz w:val="32"/>
          <w:szCs w:val="32"/>
          <w14:ligatures w14:val="none"/>
        </w:rPr>
        <w:t xml:space="preserve"> </w:t>
      </w:r>
      <w:r w:rsidR="001A53B7" w:rsidRPr="001A53B7">
        <w:rPr>
          <w:rFonts w:ascii="Lucida Calligraphy" w:hAnsi="Lucida Calligraphy" w:cs="Arial"/>
          <w:color w:val="C00000"/>
          <w:sz w:val="32"/>
          <w:szCs w:val="32"/>
          <w14:ligatures w14:val="none"/>
        </w:rPr>
        <w:t>– National Hellenic Museum</w:t>
      </w:r>
    </w:p>
    <w:p w14:paraId="66E1735F" w14:textId="7213FDCB" w:rsidR="008F58AE" w:rsidRDefault="008F58AE" w:rsidP="008F58AE">
      <w:pPr>
        <w:widowControl w:val="0"/>
        <w:rPr>
          <w:rFonts w:ascii="Arial" w:hAnsi="Arial" w:cs="Arial"/>
          <w14:ligatures w14:val="none"/>
        </w:rPr>
      </w:pPr>
    </w:p>
    <w:p w14:paraId="1CA31058" w14:textId="47EB3E14" w:rsidR="00BF1433" w:rsidRPr="00444FC6" w:rsidRDefault="00EB11CC" w:rsidP="00423EDB">
      <w:pPr>
        <w:widowControl w:val="0"/>
        <w:jc w:val="both"/>
        <w:rPr>
          <w:rFonts w:cs="Arial"/>
          <w:sz w:val="24"/>
          <w14:ligatures w14:val="none"/>
        </w:rPr>
      </w:pPr>
      <w:r>
        <w:rPr>
          <w:rFonts w:cs="Arial"/>
          <w:sz w:val="24"/>
          <w14:ligatures w14:val="none"/>
        </w:rPr>
        <w:t xml:space="preserve">The Gala will </w:t>
      </w:r>
      <w:r w:rsidR="00851E59">
        <w:rPr>
          <w:rFonts w:cs="Arial"/>
          <w:sz w:val="24"/>
          <w14:ligatures w14:val="none"/>
        </w:rPr>
        <w:t>be held from 6</w:t>
      </w:r>
      <w:r w:rsidR="00CB7568">
        <w:rPr>
          <w:rFonts w:cs="Arial"/>
          <w:sz w:val="24"/>
          <w14:ligatures w14:val="none"/>
        </w:rPr>
        <w:t xml:space="preserve"> </w:t>
      </w:r>
      <w:r w:rsidR="00F25CF1">
        <w:rPr>
          <w:rFonts w:cs="Arial"/>
          <w:sz w:val="24"/>
          <w14:ligatures w14:val="none"/>
        </w:rPr>
        <w:t xml:space="preserve">pm </w:t>
      </w:r>
      <w:r w:rsidR="00851E59">
        <w:rPr>
          <w:rFonts w:cs="Arial"/>
          <w:sz w:val="24"/>
          <w14:ligatures w14:val="none"/>
        </w:rPr>
        <w:t xml:space="preserve">– 9 </w:t>
      </w:r>
      <w:r w:rsidR="00CB7568">
        <w:rPr>
          <w:rFonts w:cs="Arial"/>
          <w:sz w:val="24"/>
          <w14:ligatures w14:val="none"/>
        </w:rPr>
        <w:t xml:space="preserve">pm </w:t>
      </w:r>
      <w:r w:rsidR="008F58AE" w:rsidRPr="00444FC6">
        <w:rPr>
          <w:rFonts w:cs="Arial"/>
          <w:sz w:val="24"/>
          <w14:ligatures w14:val="none"/>
        </w:rPr>
        <w:t>at the National Helle</w:t>
      </w:r>
      <w:bookmarkStart w:id="0" w:name="_GoBack"/>
      <w:bookmarkEnd w:id="0"/>
      <w:r w:rsidR="008F58AE" w:rsidRPr="00444FC6">
        <w:rPr>
          <w:rFonts w:cs="Arial"/>
          <w:sz w:val="24"/>
          <w14:ligatures w14:val="none"/>
        </w:rPr>
        <w:t>nic Museum, 333 S. Halsted Street, Chicag</w:t>
      </w:r>
      <w:r w:rsidR="00BF1433" w:rsidRPr="00444FC6">
        <w:rPr>
          <w:rFonts w:cs="Arial"/>
          <w:sz w:val="24"/>
          <w14:ligatures w14:val="none"/>
        </w:rPr>
        <w:t xml:space="preserve">o. </w:t>
      </w:r>
      <w:r w:rsidR="00851E59">
        <w:rPr>
          <w:rFonts w:cs="Arial"/>
          <w:sz w:val="24"/>
          <w14:ligatures w14:val="none"/>
        </w:rPr>
        <w:t>We are delighted to have our Honorary Chair Sondra Healy</w:t>
      </w:r>
      <w:r w:rsidR="00B95E3F">
        <w:rPr>
          <w:rFonts w:cs="Arial"/>
          <w:sz w:val="24"/>
          <w14:ligatures w14:val="none"/>
        </w:rPr>
        <w:t xml:space="preserve"> </w:t>
      </w:r>
      <w:r w:rsidR="00B95E3F" w:rsidRPr="00B95E3F">
        <w:rPr>
          <w:sz w:val="24"/>
          <w:szCs w:val="27"/>
        </w:rPr>
        <w:t>Co-Chairman of the Board,</w:t>
      </w:r>
      <w:r w:rsidR="00B95E3F">
        <w:rPr>
          <w:sz w:val="27"/>
          <w:szCs w:val="27"/>
        </w:rPr>
        <w:t xml:space="preserve"> </w:t>
      </w:r>
      <w:r w:rsidR="00B95E3F" w:rsidRPr="00B95E3F">
        <w:rPr>
          <w:sz w:val="24"/>
          <w:szCs w:val="27"/>
        </w:rPr>
        <w:t xml:space="preserve">Turtle Wax </w:t>
      </w:r>
      <w:proofErr w:type="spellStart"/>
      <w:r w:rsidR="00B95E3F" w:rsidRPr="00B95E3F">
        <w:rPr>
          <w:sz w:val="24"/>
          <w:szCs w:val="27"/>
        </w:rPr>
        <w:t>In</w:t>
      </w:r>
      <w:r w:rsidR="00B95E3F" w:rsidRPr="00B95E3F">
        <w:rPr>
          <w:sz w:val="24"/>
          <w:szCs w:val="27"/>
        </w:rPr>
        <w:t>c</w:t>
      </w:r>
      <w:proofErr w:type="spellEnd"/>
      <w:r w:rsidR="00851E59">
        <w:rPr>
          <w:rFonts w:cs="Arial"/>
          <w:sz w:val="24"/>
          <w14:ligatures w14:val="none"/>
        </w:rPr>
        <w:t xml:space="preserve"> involved with this event.</w:t>
      </w:r>
      <w:r w:rsidR="00F20184">
        <w:rPr>
          <w:rFonts w:cs="Arial"/>
          <w:sz w:val="24"/>
          <w14:ligatures w14:val="none"/>
        </w:rPr>
        <w:t xml:space="preserve"> </w:t>
      </w:r>
      <w:bookmarkStart w:id="1" w:name="_Hlk520723497"/>
      <w:r w:rsidR="00F20184">
        <w:rPr>
          <w:rFonts w:cs="Arial"/>
          <w:sz w:val="24"/>
          <w14:ligatures w14:val="none"/>
        </w:rPr>
        <w:t xml:space="preserve">Our Gala </w:t>
      </w:r>
      <w:r w:rsidR="005950EF">
        <w:rPr>
          <w:rFonts w:cs="Arial"/>
          <w:sz w:val="24"/>
          <w14:ligatures w14:val="none"/>
        </w:rPr>
        <w:t>includes</w:t>
      </w:r>
      <w:r w:rsidR="00BF1433" w:rsidRPr="00444FC6">
        <w:rPr>
          <w:rFonts w:cs="Arial"/>
          <w:sz w:val="24"/>
          <w14:ligatures w14:val="none"/>
        </w:rPr>
        <w:t xml:space="preserve"> live entertainment, drinks, appetizers, and a silent auction supported by a large contingent of Chicago’s restaurants, theatres, retailers and museums.  </w:t>
      </w:r>
    </w:p>
    <w:bookmarkEnd w:id="1"/>
    <w:p w14:paraId="0A54E990" w14:textId="430B12D8" w:rsidR="00BF1433" w:rsidRPr="00444FC6" w:rsidRDefault="00BF1433" w:rsidP="00423EDB">
      <w:pPr>
        <w:widowControl w:val="0"/>
        <w:jc w:val="both"/>
        <w:rPr>
          <w:rFonts w:cs="Arial"/>
          <w:sz w:val="24"/>
          <w14:ligatures w14:val="none"/>
        </w:rPr>
      </w:pPr>
    </w:p>
    <w:p w14:paraId="363DC73C" w14:textId="3BE02697" w:rsidR="00670170" w:rsidRPr="00444FC6" w:rsidRDefault="00DD1260" w:rsidP="00423EDB">
      <w:pPr>
        <w:widowControl w:val="0"/>
        <w:jc w:val="both"/>
        <w:rPr>
          <w:rFonts w:cs="Arial"/>
          <w:sz w:val="24"/>
          <w14:ligatures w14:val="none"/>
        </w:rPr>
      </w:pPr>
      <w:r>
        <w:rPr>
          <w:rFonts w:cs="Arial"/>
          <w:sz w:val="24"/>
          <w14:ligatures w14:val="none"/>
        </w:rPr>
        <w:t>For</w:t>
      </w:r>
      <w:r w:rsidR="00670170" w:rsidRPr="00444FC6">
        <w:rPr>
          <w:rFonts w:cs="Arial"/>
          <w:sz w:val="24"/>
          <w14:ligatures w14:val="none"/>
        </w:rPr>
        <w:t xml:space="preserve"> our 40</w:t>
      </w:r>
      <w:r w:rsidR="00670170" w:rsidRPr="00444FC6">
        <w:rPr>
          <w:rFonts w:cs="Arial"/>
          <w:sz w:val="24"/>
          <w:vertAlign w:val="superscript"/>
          <w14:ligatures w14:val="none"/>
        </w:rPr>
        <w:t>th</w:t>
      </w:r>
      <w:r w:rsidR="00670170" w:rsidRPr="00444FC6">
        <w:rPr>
          <w:rFonts w:cs="Arial"/>
          <w:sz w:val="24"/>
          <w14:ligatures w14:val="none"/>
        </w:rPr>
        <w:t xml:space="preserve"> anniversary, </w:t>
      </w:r>
      <w:r w:rsidR="00000A8A">
        <w:rPr>
          <w:rFonts w:cs="Arial"/>
          <w:sz w:val="24"/>
          <w14:ligatures w14:val="none"/>
        </w:rPr>
        <w:t xml:space="preserve">we will be honoring those closest to </w:t>
      </w:r>
      <w:r w:rsidR="00670170" w:rsidRPr="00444FC6">
        <w:rPr>
          <w:rFonts w:cs="Arial"/>
          <w:sz w:val="24"/>
          <w14:ligatures w14:val="none"/>
        </w:rPr>
        <w:t>Victor Podagrosi</w:t>
      </w:r>
      <w:r w:rsidR="00000A8A">
        <w:rPr>
          <w:rFonts w:cs="Arial"/>
          <w:sz w:val="24"/>
          <w14:ligatures w14:val="none"/>
        </w:rPr>
        <w:t xml:space="preserve">, our </w:t>
      </w:r>
      <w:r w:rsidR="00000A8A" w:rsidRPr="00444FC6">
        <w:rPr>
          <w:rFonts w:cs="Arial"/>
          <w:sz w:val="24"/>
          <w14:ligatures w14:val="none"/>
        </w:rPr>
        <w:t>co-founder</w:t>
      </w:r>
      <w:r w:rsidR="00000A8A">
        <w:rPr>
          <w:rFonts w:cs="Arial"/>
          <w:sz w:val="24"/>
          <w14:ligatures w14:val="none"/>
        </w:rPr>
        <w:t xml:space="preserve">. </w:t>
      </w:r>
      <w:r w:rsidR="00670170" w:rsidRPr="00444FC6">
        <w:rPr>
          <w:rFonts w:cs="Arial"/>
          <w:sz w:val="24"/>
          <w14:ligatures w14:val="none"/>
        </w:rPr>
        <w:t xml:space="preserve"> </w:t>
      </w:r>
      <w:r w:rsidR="00655C43">
        <w:rPr>
          <w:rFonts w:cs="Arial"/>
          <w:sz w:val="24"/>
          <w14:ligatures w14:val="none"/>
        </w:rPr>
        <w:t>Victor’s</w:t>
      </w:r>
      <w:r w:rsidR="00670170" w:rsidRPr="00444FC6">
        <w:rPr>
          <w:rFonts w:cs="Arial"/>
          <w:sz w:val="24"/>
          <w14:ligatures w14:val="none"/>
        </w:rPr>
        <w:t xml:space="preserve"> mother, Katy Podagrosi</w:t>
      </w:r>
      <w:r>
        <w:rPr>
          <w:rFonts w:cs="Arial"/>
          <w:sz w:val="24"/>
          <w14:ligatures w14:val="none"/>
        </w:rPr>
        <w:t xml:space="preserve"> will be</w:t>
      </w:r>
      <w:r w:rsidR="00670170" w:rsidRPr="00444FC6">
        <w:rPr>
          <w:rFonts w:cs="Arial"/>
          <w:sz w:val="24"/>
          <w14:ligatures w14:val="none"/>
        </w:rPr>
        <w:t xml:space="preserve"> receiving </w:t>
      </w:r>
      <w:r>
        <w:rPr>
          <w:rFonts w:cs="Arial"/>
          <w:sz w:val="24"/>
          <w14:ligatures w14:val="none"/>
        </w:rPr>
        <w:t>the Lifetime Achievement Award. Victor’s</w:t>
      </w:r>
      <w:r w:rsidR="00670170" w:rsidRPr="00444FC6">
        <w:rPr>
          <w:rFonts w:cs="Arial"/>
          <w:sz w:val="24"/>
          <w14:ligatures w14:val="none"/>
        </w:rPr>
        <w:t xml:space="preserve"> brother</w:t>
      </w:r>
      <w:r>
        <w:rPr>
          <w:rFonts w:cs="Arial"/>
          <w:sz w:val="24"/>
          <w14:ligatures w14:val="none"/>
        </w:rPr>
        <w:t xml:space="preserve"> and son</w:t>
      </w:r>
      <w:r w:rsidR="00670170" w:rsidRPr="00444FC6">
        <w:rPr>
          <w:rFonts w:cs="Arial"/>
          <w:sz w:val="24"/>
          <w14:ligatures w14:val="none"/>
        </w:rPr>
        <w:t xml:space="preserve">, Andy </w:t>
      </w:r>
      <w:r>
        <w:rPr>
          <w:rFonts w:cs="Arial"/>
          <w:sz w:val="24"/>
          <w14:ligatures w14:val="none"/>
        </w:rPr>
        <w:t xml:space="preserve">and Michael </w:t>
      </w:r>
      <w:r w:rsidR="00670170" w:rsidRPr="00444FC6">
        <w:rPr>
          <w:rFonts w:cs="Arial"/>
          <w:sz w:val="24"/>
          <w14:ligatures w14:val="none"/>
        </w:rPr>
        <w:t>Podagrosi</w:t>
      </w:r>
      <w:r>
        <w:rPr>
          <w:rFonts w:cs="Arial"/>
          <w:sz w:val="24"/>
          <w14:ligatures w14:val="none"/>
        </w:rPr>
        <w:t xml:space="preserve"> will be </w:t>
      </w:r>
      <w:r w:rsidR="00670170" w:rsidRPr="00444FC6">
        <w:rPr>
          <w:rFonts w:cs="Arial"/>
          <w:sz w:val="24"/>
          <w14:ligatures w14:val="none"/>
        </w:rPr>
        <w:t xml:space="preserve">receiving the Victor Award.  </w:t>
      </w:r>
    </w:p>
    <w:p w14:paraId="5CE607D0" w14:textId="77777777" w:rsidR="00670170" w:rsidRPr="00444FC6" w:rsidRDefault="00670170" w:rsidP="00423EDB">
      <w:pPr>
        <w:widowControl w:val="0"/>
        <w:jc w:val="both"/>
        <w:rPr>
          <w:rFonts w:cs="Arial"/>
          <w:sz w:val="24"/>
          <w14:ligatures w14:val="none"/>
        </w:rPr>
      </w:pPr>
    </w:p>
    <w:p w14:paraId="7B3390F0" w14:textId="7BF2A6B4" w:rsidR="008F58AE" w:rsidRPr="00444FC6" w:rsidRDefault="00670170" w:rsidP="00423EDB">
      <w:pPr>
        <w:widowControl w:val="0"/>
        <w:jc w:val="both"/>
        <w:rPr>
          <w:rFonts w:cs="Arial"/>
          <w:sz w:val="24"/>
          <w14:ligatures w14:val="none"/>
        </w:rPr>
      </w:pPr>
      <w:r w:rsidRPr="00444FC6">
        <w:rPr>
          <w:rFonts w:cs="Arial"/>
          <w:sz w:val="24"/>
          <w14:ligatures w14:val="none"/>
        </w:rPr>
        <w:t xml:space="preserve">Sebby </w:t>
      </w:r>
      <w:proofErr w:type="spellStart"/>
      <w:r w:rsidRPr="00444FC6">
        <w:rPr>
          <w:rFonts w:cs="Arial"/>
          <w:sz w:val="24"/>
          <w14:ligatures w14:val="none"/>
        </w:rPr>
        <w:t>Woldt</w:t>
      </w:r>
      <w:proofErr w:type="spellEnd"/>
      <w:r w:rsidRPr="00444FC6">
        <w:rPr>
          <w:rFonts w:cs="Arial"/>
          <w:sz w:val="24"/>
          <w14:ligatures w14:val="none"/>
        </w:rPr>
        <w:t xml:space="preserve"> </w:t>
      </w:r>
      <w:r w:rsidR="00DD1260">
        <w:rPr>
          <w:rFonts w:cs="Arial"/>
          <w:sz w:val="24"/>
          <w14:ligatures w14:val="none"/>
        </w:rPr>
        <w:t>will be</w:t>
      </w:r>
      <w:r w:rsidRPr="00444FC6">
        <w:rPr>
          <w:rFonts w:cs="Arial"/>
          <w:sz w:val="24"/>
          <w14:ligatures w14:val="none"/>
        </w:rPr>
        <w:t xml:space="preserve"> receiving the Rising Star Award.</w:t>
      </w:r>
    </w:p>
    <w:p w14:paraId="7A349B62" w14:textId="4F3A064C" w:rsidR="00670170" w:rsidRPr="00444FC6" w:rsidRDefault="00670170" w:rsidP="00423EDB">
      <w:pPr>
        <w:widowControl w:val="0"/>
        <w:jc w:val="both"/>
        <w:rPr>
          <w:rFonts w:cs="Arial"/>
          <w:sz w:val="24"/>
          <w14:ligatures w14:val="none"/>
        </w:rPr>
      </w:pPr>
    </w:p>
    <w:p w14:paraId="001069A8" w14:textId="2272F10F" w:rsidR="00670170" w:rsidRPr="00444FC6" w:rsidRDefault="00670170" w:rsidP="00423EDB">
      <w:pPr>
        <w:widowControl w:val="0"/>
        <w:jc w:val="both"/>
        <w:rPr>
          <w:rFonts w:cs="Arial"/>
          <w:sz w:val="24"/>
          <w14:ligatures w14:val="none"/>
        </w:rPr>
      </w:pPr>
      <w:r w:rsidRPr="00444FC6">
        <w:rPr>
          <w:rFonts w:cs="Arial"/>
          <w:sz w:val="24"/>
          <w14:ligatures w14:val="none"/>
        </w:rPr>
        <w:t xml:space="preserve">The Peace Award Recipient will be announced soon.  </w:t>
      </w:r>
    </w:p>
    <w:p w14:paraId="2E967F7A" w14:textId="35E1D4FE" w:rsidR="00C219CC" w:rsidRPr="00444FC6" w:rsidRDefault="00C219CC" w:rsidP="00423EDB">
      <w:pPr>
        <w:widowControl w:val="0"/>
        <w:jc w:val="both"/>
        <w:rPr>
          <w:rFonts w:cs="Arial"/>
          <w:sz w:val="24"/>
          <w14:ligatures w14:val="none"/>
        </w:rPr>
      </w:pPr>
    </w:p>
    <w:p w14:paraId="38645402" w14:textId="23BBC49F" w:rsidR="00F20184" w:rsidRPr="00444FC6" w:rsidRDefault="00F20184" w:rsidP="00F20184">
      <w:pPr>
        <w:widowControl w:val="0"/>
        <w:jc w:val="both"/>
        <w:rPr>
          <w:rFonts w:cs="Arial"/>
          <w:sz w:val="24"/>
          <w14:ligatures w14:val="none"/>
        </w:rPr>
      </w:pPr>
      <w:r w:rsidRPr="00444FC6">
        <w:rPr>
          <w:rFonts w:cs="Arial"/>
          <w:sz w:val="24"/>
          <w14:ligatures w14:val="none"/>
        </w:rPr>
        <w:t>Additional details on the event and on purchasing tickets can be found on our website at www.cptt.org.</w:t>
      </w:r>
    </w:p>
    <w:p w14:paraId="33B4E3B3" w14:textId="3D90122F" w:rsidR="00444FC6" w:rsidRPr="00444FC6" w:rsidRDefault="00444FC6" w:rsidP="00423EDB">
      <w:pPr>
        <w:spacing w:after="160" w:line="259" w:lineRule="auto"/>
        <w:jc w:val="both"/>
        <w:rPr>
          <w:rFonts w:cs="Arial"/>
          <w:sz w:val="24"/>
          <w14:ligatures w14:val="none"/>
        </w:rPr>
      </w:pPr>
      <w:r w:rsidRPr="00444FC6">
        <w:rPr>
          <w:rFonts w:cs="Arial"/>
          <w:sz w:val="24"/>
          <w14:ligatures w14:val="none"/>
        </w:rPr>
        <w:br w:type="page"/>
      </w:r>
    </w:p>
    <w:p w14:paraId="5F3FC49F" w14:textId="77777777" w:rsidR="00444FC6" w:rsidRPr="000D4344" w:rsidRDefault="00444FC6" w:rsidP="00444FC6">
      <w:pPr>
        <w:jc w:val="center"/>
        <w:rPr>
          <w:rFonts w:ascii="Lucida Calligraphy" w:hAnsi="Lucida Calligraphy"/>
          <w:b/>
          <w:color w:val="C00000"/>
          <w:sz w:val="40"/>
          <w:szCs w:val="40"/>
        </w:rPr>
      </w:pPr>
      <w:r w:rsidRPr="000D4344">
        <w:rPr>
          <w:rFonts w:ascii="Lucida Calligraphy" w:hAnsi="Lucida Calligraphy"/>
          <w:b/>
          <w:color w:val="C00000"/>
          <w:sz w:val="40"/>
          <w:szCs w:val="40"/>
        </w:rPr>
        <w:lastRenderedPageBreak/>
        <w:t>Sponsorship Opportunities</w:t>
      </w:r>
    </w:p>
    <w:p w14:paraId="2C66F682" w14:textId="77777777" w:rsidR="00444FC6" w:rsidRPr="00423EDB" w:rsidRDefault="00444FC6" w:rsidP="00444FC6">
      <w:pPr>
        <w:jc w:val="center"/>
        <w:rPr>
          <w:rFonts w:ascii="Lucida Calligraphy" w:hAnsi="Lucida Calligraphy"/>
          <w:color w:val="FF0000"/>
          <w:sz w:val="16"/>
          <w:szCs w:val="16"/>
        </w:rPr>
      </w:pPr>
    </w:p>
    <w:p w14:paraId="050B9E8A" w14:textId="3A6566CE" w:rsidR="00444FC6" w:rsidRPr="00636233" w:rsidRDefault="00444FC6" w:rsidP="00444FC6">
      <w:pPr>
        <w:rPr>
          <w:rFonts w:ascii="Lucida Calligraphy" w:hAnsi="Lucida Calligraphy"/>
          <w:sz w:val="36"/>
          <w:szCs w:val="36"/>
        </w:rPr>
      </w:pPr>
      <w:r w:rsidRPr="00636233">
        <w:rPr>
          <w:rFonts w:ascii="Lucida Calligraphy" w:hAnsi="Lucida Calligraphy"/>
          <w:sz w:val="36"/>
          <w:szCs w:val="36"/>
        </w:rPr>
        <w:t xml:space="preserve">Justice of the Peace </w:t>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t>$10,000</w:t>
      </w:r>
    </w:p>
    <w:p w14:paraId="29CDC849"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 xml:space="preserve">VIP Placement for a table of </w:t>
      </w:r>
      <w:r>
        <w:rPr>
          <w:sz w:val="24"/>
          <w:szCs w:val="24"/>
        </w:rPr>
        <w:t>1</w:t>
      </w:r>
      <w:r w:rsidRPr="001C5472">
        <w:rPr>
          <w:sz w:val="24"/>
          <w:szCs w:val="24"/>
        </w:rPr>
        <w:t>0</w:t>
      </w:r>
    </w:p>
    <w:p w14:paraId="56895C2E"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Full page color ad in event program, back cover placement</w:t>
      </w:r>
    </w:p>
    <w:p w14:paraId="6EA22B5F"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Verbal acknowledgement from the podium with option to speak</w:t>
      </w:r>
    </w:p>
    <w:p w14:paraId="5E66D378"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Logo recognition during event</w:t>
      </w:r>
    </w:p>
    <w:p w14:paraId="29CB9B74"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 xml:space="preserve">Named as </w:t>
      </w:r>
      <w:r>
        <w:rPr>
          <w:sz w:val="24"/>
          <w:szCs w:val="24"/>
        </w:rPr>
        <w:t>VIP</w:t>
      </w:r>
      <w:r w:rsidRPr="001C5472">
        <w:rPr>
          <w:sz w:val="24"/>
          <w:szCs w:val="24"/>
        </w:rPr>
        <w:t xml:space="preserve"> sponsor with highest priority donor listing in our marketing brochures</w:t>
      </w:r>
    </w:p>
    <w:p w14:paraId="03178A76"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Complimentary CPTT performance or team building workshop at venue of your choice</w:t>
      </w:r>
    </w:p>
    <w:p w14:paraId="392771C3"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Special recognition in all printed and online materials including Logo</w:t>
      </w:r>
    </w:p>
    <w:p w14:paraId="394415B7" w14:textId="06EF8B82" w:rsidR="00444FC6" w:rsidRPr="001C5472" w:rsidRDefault="00444FC6" w:rsidP="00444FC6">
      <w:pPr>
        <w:pStyle w:val="ListParagraph"/>
        <w:numPr>
          <w:ilvl w:val="0"/>
          <w:numId w:val="2"/>
        </w:numPr>
        <w:spacing w:after="160" w:line="259" w:lineRule="auto"/>
        <w:rPr>
          <w:sz w:val="24"/>
          <w:szCs w:val="24"/>
        </w:rPr>
      </w:pPr>
      <w:r w:rsidRPr="001C5472">
        <w:rPr>
          <w:sz w:val="24"/>
          <w:szCs w:val="24"/>
        </w:rPr>
        <w:t>Profile in annual report and newsletters</w:t>
      </w:r>
    </w:p>
    <w:p w14:paraId="0401F017"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Acknowledgement in press release</w:t>
      </w:r>
    </w:p>
    <w:p w14:paraId="59645754" w14:textId="5210C9FD" w:rsidR="00444FC6" w:rsidRPr="00636233" w:rsidRDefault="00444FC6" w:rsidP="00444FC6">
      <w:pPr>
        <w:rPr>
          <w:rFonts w:ascii="Lucida Calligraphy" w:hAnsi="Lucida Calligraphy"/>
          <w:sz w:val="36"/>
          <w:szCs w:val="36"/>
        </w:rPr>
      </w:pPr>
      <w:r>
        <w:rPr>
          <w:rFonts w:ascii="Lucida Calligraphy" w:hAnsi="Lucida Calligraphy"/>
          <w:sz w:val="36"/>
          <w:szCs w:val="36"/>
        </w:rPr>
        <w:t>Peacekeeper</w:t>
      </w:r>
      <w:r w:rsidRPr="00636233">
        <w:rPr>
          <w:rFonts w:ascii="Lucida Calligraphy" w:hAnsi="Lucida Calligraphy"/>
          <w:sz w:val="36"/>
          <w:szCs w:val="36"/>
        </w:rPr>
        <w:t xml:space="preserve"> </w:t>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t xml:space="preserve">             $5,000</w:t>
      </w:r>
    </w:p>
    <w:p w14:paraId="79771B76"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Special Priority Placement for a table of 1</w:t>
      </w:r>
      <w:r>
        <w:rPr>
          <w:sz w:val="24"/>
          <w:szCs w:val="24"/>
        </w:rPr>
        <w:t>0</w:t>
      </w:r>
    </w:p>
    <w:p w14:paraId="696577EC"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Full page color ad in event program, inside cover placement</w:t>
      </w:r>
    </w:p>
    <w:p w14:paraId="74B694E3"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 xml:space="preserve">Verbal acknowledgement from the podium </w:t>
      </w:r>
    </w:p>
    <w:p w14:paraId="1B7AC7D8"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Logo recognition during event</w:t>
      </w:r>
    </w:p>
    <w:p w14:paraId="50517B37"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 xml:space="preserve">Named as </w:t>
      </w:r>
      <w:r w:rsidRPr="006E061F">
        <w:rPr>
          <w:sz w:val="24"/>
          <w:szCs w:val="24"/>
        </w:rPr>
        <w:t>benefit</w:t>
      </w:r>
      <w:r w:rsidRPr="001C5472">
        <w:rPr>
          <w:sz w:val="24"/>
          <w:szCs w:val="24"/>
        </w:rPr>
        <w:t xml:space="preserve"> sponsor with priority donor listing in our marketing brochures</w:t>
      </w:r>
    </w:p>
    <w:p w14:paraId="60F0CD56"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Special recognition in all printed and online materials including Logo</w:t>
      </w:r>
    </w:p>
    <w:p w14:paraId="11024CB6" w14:textId="444E3261" w:rsidR="00444FC6" w:rsidRPr="001C5472" w:rsidRDefault="00444FC6" w:rsidP="00444FC6">
      <w:pPr>
        <w:pStyle w:val="ListParagraph"/>
        <w:numPr>
          <w:ilvl w:val="0"/>
          <w:numId w:val="2"/>
        </w:numPr>
        <w:spacing w:after="160" w:line="259" w:lineRule="auto"/>
        <w:rPr>
          <w:sz w:val="24"/>
          <w:szCs w:val="24"/>
        </w:rPr>
      </w:pPr>
      <w:r w:rsidRPr="001C5472">
        <w:rPr>
          <w:sz w:val="24"/>
          <w:szCs w:val="24"/>
        </w:rPr>
        <w:t>Profile in annual report and newsletters</w:t>
      </w:r>
    </w:p>
    <w:p w14:paraId="2045AE3F" w14:textId="77777777" w:rsidR="00444FC6" w:rsidRPr="00A72CFF" w:rsidRDefault="00444FC6" w:rsidP="00444FC6">
      <w:pPr>
        <w:pStyle w:val="ListParagraph"/>
        <w:numPr>
          <w:ilvl w:val="0"/>
          <w:numId w:val="2"/>
        </w:numPr>
        <w:spacing w:after="160" w:line="259" w:lineRule="auto"/>
        <w:rPr>
          <w:sz w:val="24"/>
          <w:szCs w:val="24"/>
        </w:rPr>
      </w:pPr>
      <w:r w:rsidRPr="00A72CFF">
        <w:rPr>
          <w:sz w:val="24"/>
          <w:szCs w:val="24"/>
        </w:rPr>
        <w:t>Acknowledgement in press release</w:t>
      </w:r>
    </w:p>
    <w:p w14:paraId="2C3A6F58" w14:textId="2C376C7C" w:rsidR="00444FC6" w:rsidRPr="00636233" w:rsidRDefault="00444FC6" w:rsidP="00444FC6">
      <w:pPr>
        <w:rPr>
          <w:rFonts w:ascii="Lucida Calligraphy" w:hAnsi="Lucida Calligraphy"/>
          <w:sz w:val="36"/>
          <w:szCs w:val="36"/>
        </w:rPr>
      </w:pPr>
      <w:r>
        <w:rPr>
          <w:rFonts w:ascii="Lucida Calligraphy" w:hAnsi="Lucida Calligraphy"/>
          <w:sz w:val="36"/>
          <w:szCs w:val="36"/>
        </w:rPr>
        <w:t>Counselor</w:t>
      </w:r>
      <w:r w:rsidRPr="00636233">
        <w:rPr>
          <w:rFonts w:ascii="Lucida Calligraphy" w:hAnsi="Lucida Calligraphy"/>
          <w:sz w:val="36"/>
          <w:szCs w:val="36"/>
        </w:rPr>
        <w:t xml:space="preserve"> </w:t>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t xml:space="preserve">        $2,500</w:t>
      </w:r>
    </w:p>
    <w:p w14:paraId="58CE4F3F"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Priority Placement for a table of 1</w:t>
      </w:r>
      <w:r>
        <w:rPr>
          <w:sz w:val="24"/>
          <w:szCs w:val="24"/>
        </w:rPr>
        <w:t>0</w:t>
      </w:r>
    </w:p>
    <w:p w14:paraId="7DC2FA47" w14:textId="77777777" w:rsidR="00444FC6" w:rsidRDefault="00444FC6" w:rsidP="00444FC6">
      <w:pPr>
        <w:pStyle w:val="ListParagraph"/>
        <w:numPr>
          <w:ilvl w:val="0"/>
          <w:numId w:val="2"/>
        </w:numPr>
        <w:spacing w:after="160" w:line="259" w:lineRule="auto"/>
        <w:rPr>
          <w:sz w:val="24"/>
          <w:szCs w:val="24"/>
        </w:rPr>
      </w:pPr>
      <w:r>
        <w:rPr>
          <w:sz w:val="24"/>
          <w:szCs w:val="24"/>
        </w:rPr>
        <w:t xml:space="preserve">Half </w:t>
      </w:r>
      <w:r w:rsidRPr="001C5472">
        <w:rPr>
          <w:sz w:val="24"/>
          <w:szCs w:val="24"/>
        </w:rPr>
        <w:t>page color ad in event program</w:t>
      </w:r>
    </w:p>
    <w:p w14:paraId="3C086031" w14:textId="0AADB039" w:rsidR="00444FC6" w:rsidRDefault="00444FC6" w:rsidP="00444FC6">
      <w:pPr>
        <w:pStyle w:val="ListParagraph"/>
        <w:numPr>
          <w:ilvl w:val="0"/>
          <w:numId w:val="2"/>
        </w:numPr>
        <w:spacing w:after="160" w:line="259" w:lineRule="auto"/>
        <w:rPr>
          <w:sz w:val="24"/>
          <w:szCs w:val="24"/>
        </w:rPr>
      </w:pPr>
      <w:r w:rsidRPr="00A72CFF">
        <w:rPr>
          <w:sz w:val="24"/>
          <w:szCs w:val="24"/>
        </w:rPr>
        <w:t xml:space="preserve">Verbal acknowledgement from the podium </w:t>
      </w:r>
      <w:r>
        <w:rPr>
          <w:sz w:val="24"/>
          <w:szCs w:val="24"/>
        </w:rPr>
        <w:t>as a benefit sponsor</w:t>
      </w:r>
    </w:p>
    <w:p w14:paraId="285F0EF2" w14:textId="77777777" w:rsidR="00444FC6" w:rsidRPr="00C9000C" w:rsidRDefault="00444FC6" w:rsidP="00444FC6">
      <w:pPr>
        <w:pStyle w:val="ListParagraph"/>
        <w:numPr>
          <w:ilvl w:val="0"/>
          <w:numId w:val="2"/>
        </w:numPr>
        <w:spacing w:after="160" w:line="259" w:lineRule="auto"/>
        <w:rPr>
          <w:sz w:val="24"/>
          <w:szCs w:val="24"/>
        </w:rPr>
      </w:pPr>
      <w:r w:rsidRPr="00C9000C">
        <w:rPr>
          <w:sz w:val="24"/>
          <w:szCs w:val="24"/>
        </w:rPr>
        <w:t>Logo recognition during event</w:t>
      </w:r>
    </w:p>
    <w:p w14:paraId="61CD16E7"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Special recognition in all printed and online materials including Logo</w:t>
      </w:r>
    </w:p>
    <w:p w14:paraId="13F49694" w14:textId="6FF44FFE" w:rsidR="00444FC6" w:rsidRPr="001C5472" w:rsidRDefault="00444FC6" w:rsidP="00444FC6">
      <w:pPr>
        <w:pStyle w:val="ListParagraph"/>
        <w:numPr>
          <w:ilvl w:val="0"/>
          <w:numId w:val="2"/>
        </w:numPr>
        <w:spacing w:after="160" w:line="259" w:lineRule="auto"/>
        <w:rPr>
          <w:sz w:val="24"/>
          <w:szCs w:val="24"/>
        </w:rPr>
      </w:pPr>
      <w:r>
        <w:rPr>
          <w:sz w:val="24"/>
          <w:szCs w:val="24"/>
        </w:rPr>
        <w:t>Recognition</w:t>
      </w:r>
      <w:r w:rsidRPr="001C5472">
        <w:rPr>
          <w:sz w:val="24"/>
          <w:szCs w:val="24"/>
        </w:rPr>
        <w:t xml:space="preserve"> in </w:t>
      </w:r>
      <w:r>
        <w:rPr>
          <w:sz w:val="24"/>
          <w:szCs w:val="24"/>
        </w:rPr>
        <w:t>Gala Program, A</w:t>
      </w:r>
      <w:r w:rsidRPr="001C5472">
        <w:rPr>
          <w:sz w:val="24"/>
          <w:szCs w:val="24"/>
        </w:rPr>
        <w:t xml:space="preserve">nnual </w:t>
      </w:r>
      <w:r>
        <w:rPr>
          <w:sz w:val="24"/>
          <w:szCs w:val="24"/>
        </w:rPr>
        <w:t>R</w:t>
      </w:r>
      <w:r w:rsidRPr="001C5472">
        <w:rPr>
          <w:sz w:val="24"/>
          <w:szCs w:val="24"/>
        </w:rPr>
        <w:t xml:space="preserve">eport and </w:t>
      </w:r>
      <w:r>
        <w:rPr>
          <w:sz w:val="24"/>
          <w:szCs w:val="24"/>
        </w:rPr>
        <w:t>N</w:t>
      </w:r>
      <w:r w:rsidRPr="001C5472">
        <w:rPr>
          <w:sz w:val="24"/>
          <w:szCs w:val="24"/>
        </w:rPr>
        <w:t>ewsletters</w:t>
      </w:r>
    </w:p>
    <w:p w14:paraId="29416C81" w14:textId="77777777" w:rsidR="00444FC6" w:rsidRPr="00A72CFF" w:rsidRDefault="00444FC6" w:rsidP="00444FC6">
      <w:pPr>
        <w:pStyle w:val="ListParagraph"/>
        <w:numPr>
          <w:ilvl w:val="0"/>
          <w:numId w:val="2"/>
        </w:numPr>
        <w:spacing w:after="160" w:line="259" w:lineRule="auto"/>
        <w:rPr>
          <w:rFonts w:ascii="Lucida Calligraphy" w:hAnsi="Lucida Calligraphy"/>
          <w:sz w:val="24"/>
          <w:szCs w:val="24"/>
        </w:rPr>
      </w:pPr>
      <w:r w:rsidRPr="00A72CFF">
        <w:rPr>
          <w:sz w:val="24"/>
          <w:szCs w:val="24"/>
        </w:rPr>
        <w:t>Acknowledgement in press release</w:t>
      </w:r>
    </w:p>
    <w:p w14:paraId="4DEC684E" w14:textId="6B9AD71D" w:rsidR="00444FC6" w:rsidRPr="00636233" w:rsidRDefault="00444FC6" w:rsidP="00444FC6">
      <w:pPr>
        <w:rPr>
          <w:rFonts w:ascii="Lucida Calligraphy" w:hAnsi="Lucida Calligraphy"/>
          <w:sz w:val="36"/>
          <w:szCs w:val="36"/>
        </w:rPr>
      </w:pPr>
      <w:r>
        <w:rPr>
          <w:rFonts w:ascii="Lucida Calligraphy" w:hAnsi="Lucida Calligraphy"/>
          <w:sz w:val="36"/>
          <w:szCs w:val="36"/>
        </w:rPr>
        <w:t>Ambassador</w:t>
      </w:r>
      <w:r w:rsidRPr="00636233">
        <w:rPr>
          <w:rFonts w:ascii="Lucida Calligraphy" w:hAnsi="Lucida Calligraphy"/>
          <w:sz w:val="36"/>
          <w:szCs w:val="36"/>
        </w:rPr>
        <w:t xml:space="preserve"> </w:t>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r>
      <w:r>
        <w:rPr>
          <w:rFonts w:ascii="Lucida Calligraphy" w:hAnsi="Lucida Calligraphy"/>
          <w:sz w:val="36"/>
          <w:szCs w:val="36"/>
        </w:rPr>
        <w:tab/>
        <w:t xml:space="preserve"> $1,000</w:t>
      </w:r>
    </w:p>
    <w:p w14:paraId="016A5134" w14:textId="77777777" w:rsidR="00444FC6" w:rsidRPr="001C5472" w:rsidRDefault="00444FC6" w:rsidP="00444FC6">
      <w:pPr>
        <w:pStyle w:val="ListParagraph"/>
        <w:numPr>
          <w:ilvl w:val="0"/>
          <w:numId w:val="2"/>
        </w:numPr>
        <w:spacing w:after="160" w:line="259" w:lineRule="auto"/>
        <w:rPr>
          <w:sz w:val="24"/>
          <w:szCs w:val="24"/>
        </w:rPr>
      </w:pPr>
      <w:r w:rsidRPr="001C5472">
        <w:rPr>
          <w:sz w:val="24"/>
          <w:szCs w:val="24"/>
        </w:rPr>
        <w:t>Pri</w:t>
      </w:r>
      <w:r>
        <w:rPr>
          <w:sz w:val="24"/>
          <w:szCs w:val="24"/>
        </w:rPr>
        <w:t>me</w:t>
      </w:r>
      <w:r w:rsidRPr="001C5472">
        <w:rPr>
          <w:sz w:val="24"/>
          <w:szCs w:val="24"/>
        </w:rPr>
        <w:t xml:space="preserve"> Placement for a table of </w:t>
      </w:r>
      <w:r w:rsidRPr="00E760B4">
        <w:rPr>
          <w:sz w:val="24"/>
          <w:szCs w:val="24"/>
        </w:rPr>
        <w:t>10</w:t>
      </w:r>
    </w:p>
    <w:p w14:paraId="66B9FBB3" w14:textId="77777777" w:rsidR="00444FC6" w:rsidRDefault="00444FC6" w:rsidP="00444FC6">
      <w:pPr>
        <w:pStyle w:val="ListParagraph"/>
        <w:numPr>
          <w:ilvl w:val="0"/>
          <w:numId w:val="2"/>
        </w:numPr>
        <w:spacing w:after="160" w:line="259" w:lineRule="auto"/>
        <w:rPr>
          <w:sz w:val="24"/>
          <w:szCs w:val="24"/>
        </w:rPr>
      </w:pPr>
      <w:r>
        <w:rPr>
          <w:sz w:val="24"/>
          <w:szCs w:val="24"/>
        </w:rPr>
        <w:t xml:space="preserve">Quarter </w:t>
      </w:r>
      <w:r w:rsidRPr="001C5472">
        <w:rPr>
          <w:sz w:val="24"/>
          <w:szCs w:val="24"/>
        </w:rPr>
        <w:t>page color ad in event program</w:t>
      </w:r>
    </w:p>
    <w:p w14:paraId="07F9EAA2" w14:textId="535F708A" w:rsidR="00444FC6" w:rsidRDefault="00444FC6" w:rsidP="00444FC6">
      <w:pPr>
        <w:pStyle w:val="ListParagraph"/>
        <w:numPr>
          <w:ilvl w:val="0"/>
          <w:numId w:val="2"/>
        </w:numPr>
        <w:spacing w:after="160" w:line="259" w:lineRule="auto"/>
        <w:rPr>
          <w:sz w:val="24"/>
          <w:szCs w:val="24"/>
        </w:rPr>
      </w:pPr>
      <w:r w:rsidRPr="00A72CFF">
        <w:rPr>
          <w:sz w:val="24"/>
          <w:szCs w:val="24"/>
        </w:rPr>
        <w:t xml:space="preserve">Verbal acknowledgement from the podium </w:t>
      </w:r>
      <w:r>
        <w:rPr>
          <w:sz w:val="24"/>
          <w:szCs w:val="24"/>
        </w:rPr>
        <w:t>as a benefit sponsor</w:t>
      </w:r>
    </w:p>
    <w:p w14:paraId="19AAF74F" w14:textId="0F6D5220" w:rsidR="00444FC6" w:rsidRPr="00841C70" w:rsidRDefault="00444FC6" w:rsidP="00444FC6">
      <w:pPr>
        <w:pStyle w:val="ListParagraph"/>
        <w:numPr>
          <w:ilvl w:val="0"/>
          <w:numId w:val="2"/>
        </w:numPr>
        <w:spacing w:after="160" w:line="259" w:lineRule="auto"/>
        <w:rPr>
          <w:rFonts w:ascii="Lucida Calligraphy" w:hAnsi="Lucida Calligraphy"/>
          <w:sz w:val="24"/>
          <w:szCs w:val="24"/>
        </w:rPr>
      </w:pPr>
      <w:r w:rsidRPr="00841C70">
        <w:rPr>
          <w:sz w:val="24"/>
          <w:szCs w:val="24"/>
        </w:rPr>
        <w:t>Recognition in Gala Program, Annual Report and Newsletters</w:t>
      </w:r>
    </w:p>
    <w:p w14:paraId="5B166BD7" w14:textId="5E039C17" w:rsidR="00423EDB" w:rsidRDefault="00423EDB">
      <w:pPr>
        <w:spacing w:after="160" w:line="259" w:lineRule="auto"/>
        <w:rPr>
          <w:rFonts w:ascii="Arial" w:hAnsi="Arial" w:cs="Arial"/>
          <w14:ligatures w14:val="none"/>
        </w:rPr>
      </w:pPr>
      <w:r>
        <w:rPr>
          <w:rFonts w:ascii="Arial" w:hAnsi="Arial" w:cs="Arial"/>
          <w14:ligatures w14:val="none"/>
        </w:rPr>
        <w:br w:type="page"/>
      </w:r>
    </w:p>
    <w:p w14:paraId="318AB0F3" w14:textId="1CEE6CE1" w:rsidR="00B31508" w:rsidRPr="00A249E1" w:rsidRDefault="00A249E1" w:rsidP="00B31508">
      <w:pPr>
        <w:widowControl w:val="0"/>
        <w:tabs>
          <w:tab w:val="center" w:pos="5040"/>
        </w:tabs>
        <w:ind w:firstLine="720"/>
        <w:rPr>
          <w:rFonts w:ascii="Lucida Calligraphy" w:hAnsi="Lucida Calligraphy" w:cs="Tahoma"/>
          <w:b/>
          <w:bCs/>
          <w:sz w:val="28"/>
          <w:szCs w:val="28"/>
          <w14:ligatures w14:val="none"/>
        </w:rPr>
      </w:pPr>
      <w:r>
        <w:rPr>
          <w:noProof/>
          <w:color w:val="auto"/>
          <w:kern w:val="0"/>
          <w:sz w:val="24"/>
          <w:szCs w:val="24"/>
          <w14:ligatures w14:val="none"/>
          <w14:cntxtAlts w14:val="0"/>
        </w:rPr>
        <w:lastRenderedPageBreak/>
        <w:drawing>
          <wp:anchor distT="36576" distB="36576" distL="36576" distR="36576" simplePos="0" relativeHeight="251661312" behindDoc="0" locked="0" layoutInCell="1" allowOverlap="1" wp14:anchorId="7376B870" wp14:editId="29017B2A">
            <wp:simplePos x="0" y="0"/>
            <wp:positionH relativeFrom="column">
              <wp:posOffset>-200025</wp:posOffset>
            </wp:positionH>
            <wp:positionV relativeFrom="paragraph">
              <wp:posOffset>3175</wp:posOffset>
            </wp:positionV>
            <wp:extent cx="1252855" cy="1371600"/>
            <wp:effectExtent l="0" t="0" r="4445" b="0"/>
            <wp:wrapNone/>
            <wp:docPr id="6" name="Picture 6" descr="boy logo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y logo be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855" cy="1371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67EC2">
        <w:rPr>
          <w:noProof/>
          <w:color w:val="auto"/>
          <w:kern w:val="0"/>
          <w:sz w:val="24"/>
          <w:szCs w:val="24"/>
          <w14:ligatures w14:val="none"/>
          <w14:cntxtAlts w14:val="0"/>
        </w:rPr>
        <w:drawing>
          <wp:anchor distT="36576" distB="36576" distL="36576" distR="36576" simplePos="0" relativeHeight="251663360" behindDoc="0" locked="0" layoutInCell="1" allowOverlap="1" wp14:anchorId="4B1864DF" wp14:editId="2351BB4D">
            <wp:simplePos x="0" y="0"/>
            <wp:positionH relativeFrom="column">
              <wp:posOffset>4783455</wp:posOffset>
            </wp:positionH>
            <wp:positionV relativeFrom="paragraph">
              <wp:posOffset>9525</wp:posOffset>
            </wp:positionV>
            <wp:extent cx="1464909" cy="1406525"/>
            <wp:effectExtent l="0" t="0" r="2540" b="3175"/>
            <wp:wrapNone/>
            <wp:docPr id="8" name="Picture 8" descr="BugbGNaUuox0ZGYEdTyfmFqtZVo36CZ_GhTAMsJMB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bGNaUuox0ZGYEdTyfmFqtZVo36CZ_GhTAMsJMB4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4909" cy="1406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31508">
        <w:rPr>
          <w:rFonts w:ascii="Tahoma" w:hAnsi="Tahoma" w:cs="Tahoma"/>
          <w:b/>
          <w:bCs/>
          <w:sz w:val="28"/>
          <w:szCs w:val="28"/>
          <w14:ligatures w14:val="none"/>
        </w:rPr>
        <w:tab/>
      </w:r>
      <w:r w:rsidR="00467EC2" w:rsidRPr="00A249E1">
        <w:rPr>
          <w:rFonts w:ascii="Lucida Calligraphy" w:hAnsi="Lucida Calligraphy" w:cs="Tahoma"/>
          <w:b/>
          <w:bCs/>
          <w:sz w:val="28"/>
          <w:szCs w:val="28"/>
          <w14:ligatures w14:val="none"/>
        </w:rPr>
        <w:t>Child’s Play Touring Theatre</w:t>
      </w:r>
    </w:p>
    <w:p w14:paraId="3D7FBDE9" w14:textId="2629336F" w:rsidR="00467EC2" w:rsidRDefault="00467EC2" w:rsidP="00B31508">
      <w:pPr>
        <w:widowControl w:val="0"/>
        <w:tabs>
          <w:tab w:val="center" w:pos="5040"/>
        </w:tabs>
        <w:ind w:firstLine="720"/>
        <w:rPr>
          <w:rFonts w:ascii="Tahoma" w:hAnsi="Tahoma" w:cs="Tahoma"/>
          <w:b/>
          <w:bCs/>
          <w:sz w:val="28"/>
          <w:szCs w:val="28"/>
          <w14:ligatures w14:val="none"/>
        </w:rPr>
      </w:pPr>
      <w:r w:rsidRPr="00A249E1">
        <w:rPr>
          <w:rFonts w:ascii="Lucida Calligraphy" w:hAnsi="Lucida Calligraphy" w:cs="Tahoma"/>
          <w:b/>
          <w:bCs/>
          <w:sz w:val="28"/>
          <w:szCs w:val="28"/>
          <w14:ligatures w14:val="none"/>
        </w:rPr>
        <w:tab/>
        <w:t>Annual Benefit</w:t>
      </w:r>
    </w:p>
    <w:p w14:paraId="15A6E8B7" w14:textId="6246CC6B" w:rsidR="00467EC2" w:rsidRPr="00544F68" w:rsidRDefault="00467EC2" w:rsidP="00B31508">
      <w:pPr>
        <w:widowControl w:val="0"/>
        <w:tabs>
          <w:tab w:val="center" w:pos="5040"/>
        </w:tabs>
        <w:ind w:firstLine="720"/>
        <w:rPr>
          <w:rFonts w:cs="Tahoma"/>
          <w:bCs/>
          <w:sz w:val="28"/>
          <w:szCs w:val="28"/>
          <w14:ligatures w14:val="none"/>
        </w:rPr>
      </w:pPr>
      <w:r>
        <w:rPr>
          <w:rFonts w:ascii="Tahoma" w:hAnsi="Tahoma" w:cs="Tahoma"/>
          <w:b/>
          <w:bCs/>
          <w:sz w:val="28"/>
          <w:szCs w:val="28"/>
          <w14:ligatures w14:val="none"/>
        </w:rPr>
        <w:tab/>
      </w:r>
      <w:r w:rsidRPr="00544F68">
        <w:rPr>
          <w:rFonts w:cs="Tahoma"/>
          <w:bCs/>
          <w:sz w:val="28"/>
          <w:szCs w:val="28"/>
          <w14:ligatures w14:val="none"/>
        </w:rPr>
        <w:t>Monday, September 24, 2018</w:t>
      </w:r>
    </w:p>
    <w:p w14:paraId="511D1A5C" w14:textId="3ECA4FE4" w:rsidR="00467EC2" w:rsidRPr="00544F68" w:rsidRDefault="00467EC2" w:rsidP="00B31508">
      <w:pPr>
        <w:widowControl w:val="0"/>
        <w:tabs>
          <w:tab w:val="center" w:pos="5040"/>
        </w:tabs>
        <w:ind w:firstLine="720"/>
        <w:rPr>
          <w:rFonts w:cs="Tahoma"/>
          <w:bCs/>
          <w:sz w:val="28"/>
          <w:szCs w:val="28"/>
          <w14:ligatures w14:val="none"/>
        </w:rPr>
      </w:pPr>
      <w:r w:rsidRPr="00544F68">
        <w:rPr>
          <w:rFonts w:cs="Tahoma"/>
          <w:bCs/>
          <w:sz w:val="28"/>
          <w:szCs w:val="28"/>
          <w14:ligatures w14:val="none"/>
        </w:rPr>
        <w:tab/>
        <w:t>6:00 – 9:00 p.m.</w:t>
      </w:r>
    </w:p>
    <w:p w14:paraId="7267A9CD" w14:textId="1FDC96B7" w:rsidR="00467EC2" w:rsidRPr="00544F68" w:rsidRDefault="00467EC2" w:rsidP="00B31508">
      <w:pPr>
        <w:widowControl w:val="0"/>
        <w:tabs>
          <w:tab w:val="center" w:pos="5040"/>
        </w:tabs>
        <w:ind w:firstLine="720"/>
        <w:rPr>
          <w:rFonts w:cs="Tahoma"/>
          <w:bCs/>
          <w:sz w:val="28"/>
          <w:szCs w:val="28"/>
          <w14:ligatures w14:val="none"/>
        </w:rPr>
      </w:pPr>
      <w:r w:rsidRPr="00544F68">
        <w:rPr>
          <w:rFonts w:cs="Tahoma"/>
          <w:bCs/>
          <w:sz w:val="28"/>
          <w:szCs w:val="28"/>
          <w14:ligatures w14:val="none"/>
        </w:rPr>
        <w:tab/>
        <w:t>National Hellenic Museum</w:t>
      </w:r>
    </w:p>
    <w:p w14:paraId="6C8EAD77" w14:textId="70B9216A" w:rsidR="00467EC2" w:rsidRPr="00544F68" w:rsidRDefault="00467EC2" w:rsidP="00B31508">
      <w:pPr>
        <w:widowControl w:val="0"/>
        <w:tabs>
          <w:tab w:val="center" w:pos="5040"/>
        </w:tabs>
        <w:ind w:firstLine="720"/>
        <w:rPr>
          <w:rFonts w:cs="Tahoma"/>
          <w:bCs/>
          <w:sz w:val="28"/>
          <w:szCs w:val="28"/>
          <w14:ligatures w14:val="none"/>
        </w:rPr>
      </w:pPr>
      <w:r w:rsidRPr="00544F68">
        <w:rPr>
          <w:rFonts w:cs="Tahoma"/>
          <w:bCs/>
          <w:sz w:val="28"/>
          <w:szCs w:val="28"/>
          <w14:ligatures w14:val="none"/>
        </w:rPr>
        <w:tab/>
        <w:t>333 Halsted Street</w:t>
      </w:r>
    </w:p>
    <w:p w14:paraId="0943C557" w14:textId="1A018653" w:rsidR="00467EC2" w:rsidRPr="00544F68" w:rsidRDefault="00467EC2" w:rsidP="00B31508">
      <w:pPr>
        <w:widowControl w:val="0"/>
        <w:tabs>
          <w:tab w:val="center" w:pos="5040"/>
        </w:tabs>
        <w:ind w:firstLine="720"/>
        <w:rPr>
          <w:rFonts w:cs="Tahoma"/>
          <w:bCs/>
          <w:sz w:val="28"/>
          <w:szCs w:val="28"/>
          <w14:ligatures w14:val="none"/>
        </w:rPr>
      </w:pPr>
      <w:r w:rsidRPr="00544F68">
        <w:rPr>
          <w:rFonts w:cs="Tahoma"/>
          <w:bCs/>
          <w:sz w:val="28"/>
          <w:szCs w:val="28"/>
          <w14:ligatures w14:val="none"/>
        </w:rPr>
        <w:tab/>
        <w:t>Chicago, Illinois 60661</w:t>
      </w:r>
    </w:p>
    <w:p w14:paraId="351B6192" w14:textId="77777777" w:rsidR="00B31508" w:rsidRPr="00544F68" w:rsidRDefault="00B31508" w:rsidP="00423EDB">
      <w:pPr>
        <w:widowControl w:val="0"/>
        <w:ind w:firstLine="720"/>
        <w:rPr>
          <w:rFonts w:cs="Tahoma"/>
          <w:b/>
          <w:bCs/>
          <w:sz w:val="28"/>
          <w:szCs w:val="28"/>
          <w14:ligatures w14:val="none"/>
        </w:rPr>
      </w:pPr>
    </w:p>
    <w:p w14:paraId="3C7C9659" w14:textId="77777777" w:rsidR="00B31508" w:rsidRDefault="00B31508" w:rsidP="00423EDB">
      <w:pPr>
        <w:widowControl w:val="0"/>
        <w:ind w:firstLine="720"/>
        <w:rPr>
          <w:rFonts w:ascii="Tahoma" w:hAnsi="Tahoma" w:cs="Tahoma"/>
          <w:b/>
          <w:bCs/>
          <w:sz w:val="28"/>
          <w:szCs w:val="28"/>
          <w14:ligatures w14:val="none"/>
        </w:rPr>
      </w:pPr>
    </w:p>
    <w:p w14:paraId="558F41AF" w14:textId="77777777" w:rsidR="00B31508" w:rsidRPr="00544F68" w:rsidRDefault="00B31508" w:rsidP="00423EDB">
      <w:pPr>
        <w:widowControl w:val="0"/>
        <w:ind w:firstLine="720"/>
        <w:rPr>
          <w:rFonts w:ascii="Lucida Calligraphy" w:hAnsi="Lucida Calligraphy" w:cs="Tahoma"/>
          <w:b/>
          <w:bCs/>
          <w:sz w:val="28"/>
          <w:szCs w:val="28"/>
          <w14:ligatures w14:val="none"/>
        </w:rPr>
      </w:pPr>
    </w:p>
    <w:p w14:paraId="4FCA6364" w14:textId="3BC37C95" w:rsidR="00423EDB" w:rsidRPr="0045798A" w:rsidRDefault="00423EDB" w:rsidP="00423EDB">
      <w:pPr>
        <w:widowControl w:val="0"/>
        <w:ind w:firstLine="720"/>
        <w:rPr>
          <w:rFonts w:ascii="Lucida Calligraphy" w:hAnsi="Lucida Calligraphy" w:cs="Tahoma"/>
          <w:bCs/>
          <w:sz w:val="28"/>
          <w:szCs w:val="28"/>
          <w14:ligatures w14:val="none"/>
        </w:rPr>
      </w:pPr>
      <w:r w:rsidRPr="0045798A">
        <w:rPr>
          <w:rFonts w:ascii="Lucida Calligraphy" w:hAnsi="Lucida Calligraphy" w:cs="Tahoma"/>
          <w:bCs/>
          <w:sz w:val="28"/>
          <w:szCs w:val="28"/>
          <w14:ligatures w14:val="none"/>
        </w:rPr>
        <w:t>Justice of the Peace</w:t>
      </w:r>
      <w:r w:rsidRPr="0045798A">
        <w:rPr>
          <w:rFonts w:ascii="Lucida Calligraphy" w:hAnsi="Lucida Calligraphy" w:cs="Tahoma"/>
          <w:sz w:val="28"/>
          <w:szCs w:val="28"/>
          <w14:ligatures w14:val="none"/>
        </w:rPr>
        <w:tab/>
      </w:r>
      <w:r w:rsidRPr="0045798A">
        <w:rPr>
          <w:rFonts w:ascii="Lucida Calligraphy" w:hAnsi="Lucida Calligraphy" w:cs="Tahoma"/>
          <w:sz w:val="28"/>
          <w:szCs w:val="28"/>
          <w14:ligatures w14:val="none"/>
        </w:rPr>
        <w:tab/>
      </w:r>
      <w:r w:rsidRPr="0045798A">
        <w:rPr>
          <w:rFonts w:ascii="Lucida Calligraphy" w:hAnsi="Lucida Calligraphy" w:cs="Tahoma"/>
          <w:sz w:val="28"/>
          <w:szCs w:val="28"/>
          <w14:ligatures w14:val="none"/>
        </w:rPr>
        <w:tab/>
      </w:r>
      <w:r w:rsidRPr="0045798A">
        <w:rPr>
          <w:rFonts w:ascii="Lucida Calligraphy" w:hAnsi="Lucida Calligraphy" w:cs="Tahoma"/>
          <w:sz w:val="28"/>
          <w:szCs w:val="28"/>
          <w14:ligatures w14:val="none"/>
        </w:rPr>
        <w:tab/>
      </w:r>
      <w:r w:rsidRPr="0045798A">
        <w:rPr>
          <w:rFonts w:ascii="Lucida Calligraphy" w:hAnsi="Lucida Calligraphy" w:cs="Tahoma"/>
          <w:sz w:val="28"/>
          <w:szCs w:val="28"/>
          <w14:ligatures w14:val="none"/>
        </w:rPr>
        <w:tab/>
      </w:r>
      <w:r w:rsidRPr="0045798A">
        <w:rPr>
          <w:rFonts w:ascii="Lucida Calligraphy" w:hAnsi="Lucida Calligraphy" w:cs="Tahoma"/>
          <w:sz w:val="28"/>
          <w:szCs w:val="28"/>
          <w14:ligatures w14:val="none"/>
        </w:rPr>
        <w:tab/>
      </w:r>
      <w:r w:rsidRPr="0045798A">
        <w:rPr>
          <w:rFonts w:ascii="Lucida Calligraphy" w:hAnsi="Lucida Calligraphy" w:cs="Tahoma"/>
          <w:bCs/>
          <w:sz w:val="28"/>
          <w:szCs w:val="28"/>
          <w14:ligatures w14:val="none"/>
        </w:rPr>
        <w:t>$10,000</w:t>
      </w:r>
    </w:p>
    <w:p w14:paraId="2253E3B9" w14:textId="77777777" w:rsidR="00423EDB" w:rsidRPr="0045798A" w:rsidRDefault="00423EDB" w:rsidP="00423EDB">
      <w:pPr>
        <w:widowControl w:val="0"/>
        <w:rPr>
          <w:rFonts w:ascii="Lucida Calligraphy" w:hAnsi="Lucida Calligraphy" w:cs="Tahoma"/>
          <w:bCs/>
          <w:sz w:val="28"/>
          <w:szCs w:val="28"/>
          <w14:ligatures w14:val="none"/>
        </w:rPr>
      </w:pPr>
      <w:r w:rsidRPr="0045798A">
        <w:rPr>
          <w:rFonts w:ascii="Lucida Calligraphy" w:hAnsi="Lucida Calligraphy" w:cs="Tahoma"/>
          <w:bCs/>
          <w:sz w:val="28"/>
          <w:szCs w:val="28"/>
          <w14:ligatures w14:val="none"/>
        </w:rPr>
        <w:t> </w:t>
      </w:r>
    </w:p>
    <w:p w14:paraId="0753F55F" w14:textId="303295CB" w:rsidR="00423EDB" w:rsidRPr="0045798A" w:rsidRDefault="00423EDB" w:rsidP="00423EDB">
      <w:pPr>
        <w:widowControl w:val="0"/>
        <w:rPr>
          <w:rFonts w:ascii="Lucida Calligraphy" w:hAnsi="Lucida Calligraphy" w:cs="Tahoma"/>
          <w:bCs/>
          <w:sz w:val="28"/>
          <w:szCs w:val="28"/>
          <w14:ligatures w14:val="none"/>
        </w:rPr>
      </w:pPr>
      <w:r w:rsidRPr="0045798A">
        <w:rPr>
          <w:rFonts w:ascii="Lucida Calligraphy" w:hAnsi="Lucida Calligraphy" w:cs="Tahoma"/>
          <w:bCs/>
          <w:sz w:val="28"/>
          <w:szCs w:val="28"/>
          <w14:ligatures w14:val="none"/>
        </w:rPr>
        <w:tab/>
        <w:t>Peacekeeper</w:t>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00544F68" w:rsidRPr="0045798A">
        <w:rPr>
          <w:rFonts w:ascii="Lucida Calligraphy" w:hAnsi="Lucida Calligraphy" w:cs="Tahoma"/>
          <w:bCs/>
          <w:sz w:val="28"/>
          <w:szCs w:val="28"/>
          <w14:ligatures w14:val="none"/>
        </w:rPr>
        <w:t xml:space="preserve">         </w:t>
      </w:r>
      <w:r w:rsidRPr="0045798A">
        <w:rPr>
          <w:rFonts w:ascii="Lucida Calligraphy" w:hAnsi="Lucida Calligraphy" w:cs="Tahoma"/>
          <w:bCs/>
          <w:sz w:val="28"/>
          <w:szCs w:val="28"/>
          <w14:ligatures w14:val="none"/>
        </w:rPr>
        <w:t>$5,000</w:t>
      </w:r>
    </w:p>
    <w:p w14:paraId="3AF8E3BA" w14:textId="77777777" w:rsidR="00423EDB" w:rsidRPr="0045798A" w:rsidRDefault="00423EDB" w:rsidP="00423EDB">
      <w:pPr>
        <w:rPr>
          <w:rFonts w:ascii="Lucida Calligraphy" w:hAnsi="Lucida Calligraphy" w:cs="Tahoma"/>
          <w:sz w:val="28"/>
          <w:szCs w:val="28"/>
          <w14:ligatures w14:val="none"/>
        </w:rPr>
      </w:pPr>
      <w:r w:rsidRPr="0045798A">
        <w:rPr>
          <w:rFonts w:ascii="Lucida Calligraphy" w:hAnsi="Lucida Calligraphy" w:cs="Tahoma"/>
          <w:sz w:val="28"/>
          <w:szCs w:val="28"/>
          <w14:ligatures w14:val="none"/>
        </w:rPr>
        <w:tab/>
      </w:r>
    </w:p>
    <w:p w14:paraId="79452278" w14:textId="1FA94D09" w:rsidR="00423EDB" w:rsidRPr="0045798A" w:rsidRDefault="00423EDB" w:rsidP="00423EDB">
      <w:pPr>
        <w:widowControl w:val="0"/>
        <w:rPr>
          <w:rFonts w:ascii="Lucida Calligraphy" w:hAnsi="Lucida Calligraphy" w:cs="Tahoma"/>
          <w:bCs/>
          <w:sz w:val="28"/>
          <w:szCs w:val="28"/>
          <w14:ligatures w14:val="none"/>
        </w:rPr>
      </w:pPr>
      <w:r w:rsidRPr="0045798A">
        <w:rPr>
          <w:rFonts w:ascii="Lucida Calligraphy" w:hAnsi="Lucida Calligraphy" w:cs="Tahoma"/>
          <w:bCs/>
          <w:sz w:val="28"/>
          <w:szCs w:val="28"/>
          <w14:ligatures w14:val="none"/>
        </w:rPr>
        <w:tab/>
        <w:t>Counselor</w:t>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00544F68" w:rsidRPr="0045798A">
        <w:rPr>
          <w:rFonts w:ascii="Lucida Calligraphy" w:hAnsi="Lucida Calligraphy" w:cs="Tahoma"/>
          <w:bCs/>
          <w:sz w:val="28"/>
          <w:szCs w:val="28"/>
          <w14:ligatures w14:val="none"/>
        </w:rPr>
        <w:t xml:space="preserve"> </w:t>
      </w:r>
      <w:r w:rsidRPr="0045798A">
        <w:rPr>
          <w:rFonts w:ascii="Lucida Calligraphy" w:hAnsi="Lucida Calligraphy" w:cs="Tahoma"/>
          <w:bCs/>
          <w:sz w:val="28"/>
          <w:szCs w:val="28"/>
          <w14:ligatures w14:val="none"/>
        </w:rPr>
        <w:t>$2,500</w:t>
      </w:r>
    </w:p>
    <w:p w14:paraId="6C4855DE" w14:textId="77777777" w:rsidR="00423EDB" w:rsidRPr="0045798A" w:rsidRDefault="00423EDB" w:rsidP="00423EDB">
      <w:pPr>
        <w:rPr>
          <w:rFonts w:ascii="Lucida Calligraphy" w:hAnsi="Lucida Calligraphy" w:cs="Tahoma"/>
          <w:sz w:val="28"/>
          <w:szCs w:val="28"/>
          <w14:ligatures w14:val="none"/>
        </w:rPr>
      </w:pPr>
      <w:r w:rsidRPr="0045798A">
        <w:rPr>
          <w:rFonts w:ascii="Lucida Calligraphy" w:hAnsi="Lucida Calligraphy" w:cs="Tahoma"/>
          <w:sz w:val="28"/>
          <w:szCs w:val="28"/>
          <w14:ligatures w14:val="none"/>
        </w:rPr>
        <w:tab/>
      </w:r>
    </w:p>
    <w:p w14:paraId="2E1324A7" w14:textId="32BD86C9" w:rsidR="00423EDB" w:rsidRPr="0045798A" w:rsidRDefault="00423EDB" w:rsidP="00423EDB">
      <w:pPr>
        <w:widowControl w:val="0"/>
        <w:rPr>
          <w:rFonts w:ascii="Lucida Calligraphy" w:hAnsi="Lucida Calligraphy" w:cs="Tahoma"/>
          <w:bCs/>
          <w:sz w:val="28"/>
          <w:szCs w:val="28"/>
          <w14:ligatures w14:val="none"/>
        </w:rPr>
      </w:pPr>
      <w:r w:rsidRPr="0045798A">
        <w:rPr>
          <w:rFonts w:ascii="Lucida Calligraphy" w:hAnsi="Lucida Calligraphy" w:cs="Tahoma"/>
          <w:bCs/>
          <w:sz w:val="28"/>
          <w:szCs w:val="28"/>
          <w14:ligatures w14:val="none"/>
        </w:rPr>
        <w:tab/>
        <w:t>Ambassador</w:t>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Pr="0045798A">
        <w:rPr>
          <w:rFonts w:ascii="Lucida Calligraphy" w:hAnsi="Lucida Calligraphy" w:cs="Tahoma"/>
          <w:bCs/>
          <w:sz w:val="28"/>
          <w:szCs w:val="28"/>
          <w14:ligatures w14:val="none"/>
        </w:rPr>
        <w:tab/>
      </w:r>
      <w:r w:rsidR="00544F68" w:rsidRPr="0045798A">
        <w:rPr>
          <w:rFonts w:ascii="Lucida Calligraphy" w:hAnsi="Lucida Calligraphy" w:cs="Tahoma"/>
          <w:bCs/>
          <w:sz w:val="28"/>
          <w:szCs w:val="28"/>
          <w14:ligatures w14:val="none"/>
        </w:rPr>
        <w:t xml:space="preserve">         </w:t>
      </w:r>
      <w:r w:rsidRPr="0045798A">
        <w:rPr>
          <w:rFonts w:ascii="Lucida Calligraphy" w:hAnsi="Lucida Calligraphy" w:cs="Tahoma"/>
          <w:bCs/>
          <w:sz w:val="28"/>
          <w:szCs w:val="28"/>
          <w14:ligatures w14:val="none"/>
        </w:rPr>
        <w:t>$1,000</w:t>
      </w:r>
    </w:p>
    <w:p w14:paraId="4CE7DAB0" w14:textId="77777777" w:rsidR="00A249E1" w:rsidRPr="0045798A" w:rsidRDefault="00423EDB" w:rsidP="00A249E1">
      <w:pPr>
        <w:widowControl w:val="0"/>
        <w:jc w:val="center"/>
        <w:rPr>
          <w:rFonts w:cs="Tahoma"/>
          <w:bCs/>
          <w:sz w:val="28"/>
          <w:szCs w:val="28"/>
          <w14:ligatures w14:val="none"/>
        </w:rPr>
      </w:pPr>
      <w:r w:rsidRPr="0045798A">
        <w:rPr>
          <w:rFonts w:cs="Tahoma"/>
          <w:bCs/>
          <w:sz w:val="28"/>
          <w:szCs w:val="28"/>
          <w14:ligatures w14:val="none"/>
        </w:rPr>
        <w:t> </w:t>
      </w:r>
    </w:p>
    <w:p w14:paraId="08A9C853" w14:textId="77777777" w:rsidR="00151134" w:rsidRPr="0045798A" w:rsidRDefault="00151134" w:rsidP="00A249E1">
      <w:pPr>
        <w:widowControl w:val="0"/>
        <w:jc w:val="center"/>
        <w:rPr>
          <w:rFonts w:cs="Tahoma"/>
          <w:sz w:val="28"/>
          <w14:ligatures w14:val="none"/>
        </w:rPr>
      </w:pPr>
    </w:p>
    <w:p w14:paraId="585C051C" w14:textId="0BE03F96" w:rsidR="00207966" w:rsidRPr="0045798A" w:rsidRDefault="00423EDB" w:rsidP="00A249E1">
      <w:pPr>
        <w:widowControl w:val="0"/>
        <w:jc w:val="center"/>
        <w:rPr>
          <w:rFonts w:cs="Tahoma"/>
          <w:sz w:val="28"/>
          <w:szCs w:val="28"/>
          <w14:ligatures w14:val="none"/>
        </w:rPr>
      </w:pPr>
      <w:r w:rsidRPr="0045798A">
        <w:rPr>
          <w:rFonts w:cs="Tahoma"/>
          <w:sz w:val="28"/>
          <w:szCs w:val="28"/>
          <w14:ligatures w14:val="none"/>
        </w:rPr>
        <w:t>I will attend and wish to</w:t>
      </w:r>
      <w:r w:rsidR="00A249E1" w:rsidRPr="0045798A">
        <w:rPr>
          <w:rFonts w:cs="Tahoma"/>
          <w:sz w:val="28"/>
          <w:szCs w:val="28"/>
          <w14:ligatures w14:val="none"/>
        </w:rPr>
        <w:t xml:space="preserve"> </w:t>
      </w:r>
      <w:r w:rsidR="0045798A">
        <w:rPr>
          <w:rFonts w:cs="Tahoma"/>
          <w:sz w:val="28"/>
          <w:szCs w:val="28"/>
          <w14:ligatures w14:val="none"/>
        </w:rPr>
        <w:t>reserve #of seats ______</w:t>
      </w:r>
      <w:r w:rsidR="00151134" w:rsidRPr="0045798A">
        <w:rPr>
          <w:rFonts w:cs="Tahoma"/>
          <w:sz w:val="28"/>
          <w:szCs w:val="28"/>
          <w14:ligatures w14:val="none"/>
        </w:rPr>
        <w:t>in the amount of $__</w:t>
      </w:r>
      <w:r w:rsidR="000A2D82">
        <w:rPr>
          <w:rFonts w:cs="Tahoma"/>
          <w:sz w:val="28"/>
          <w:szCs w:val="28"/>
          <w14:ligatures w14:val="none"/>
        </w:rPr>
        <w:t>_</w:t>
      </w:r>
      <w:r w:rsidR="00151134" w:rsidRPr="0045798A">
        <w:rPr>
          <w:rFonts w:cs="Tahoma"/>
          <w:sz w:val="28"/>
          <w:szCs w:val="28"/>
          <w14:ligatures w14:val="none"/>
        </w:rPr>
        <w:t>___</w:t>
      </w:r>
    </w:p>
    <w:p w14:paraId="60AC13D6" w14:textId="19B0631C" w:rsidR="00151134" w:rsidRDefault="00151134" w:rsidP="00151134">
      <w:pPr>
        <w:shd w:val="clear" w:color="auto" w:fill="FFFFFF"/>
        <w:rPr>
          <w:rFonts w:cs="Calibri"/>
          <w:kern w:val="0"/>
          <w:sz w:val="24"/>
          <w:szCs w:val="24"/>
          <w14:ligatures w14:val="none"/>
          <w14:cntxtAlts w14:val="0"/>
        </w:rPr>
      </w:pPr>
      <w:r w:rsidRPr="0045798A">
        <w:rPr>
          <w:rFonts w:cs="Calibri"/>
          <w:kern w:val="0"/>
          <w:sz w:val="28"/>
          <w:szCs w:val="22"/>
          <w14:ligatures w14:val="none"/>
          <w14:cntxtAlts w14:val="0"/>
        </w:rPr>
        <w:t xml:space="preserve">       </w:t>
      </w:r>
      <w:r w:rsidR="00FD3B24" w:rsidRPr="0045798A">
        <w:rPr>
          <w:rFonts w:cs="Calibri"/>
          <w:kern w:val="0"/>
          <w:sz w:val="28"/>
          <w:szCs w:val="22"/>
          <w14:ligatures w14:val="none"/>
          <w14:cntxtAlts w14:val="0"/>
        </w:rPr>
        <w:t xml:space="preserve">         </w:t>
      </w:r>
      <w:r w:rsidR="00FD3B24" w:rsidRPr="0045798A">
        <w:rPr>
          <w:rFonts w:cs="Calibri"/>
          <w:kern w:val="0"/>
          <w:sz w:val="24"/>
          <w:szCs w:val="24"/>
          <w14:ligatures w14:val="none"/>
          <w14:cntxtAlts w14:val="0"/>
        </w:rPr>
        <w:t xml:space="preserve">  </w:t>
      </w:r>
      <w:r w:rsidRPr="0045798A">
        <w:rPr>
          <w:rFonts w:cs="Calibri"/>
          <w:kern w:val="0"/>
          <w:sz w:val="24"/>
          <w:szCs w:val="24"/>
          <w14:ligatures w14:val="none"/>
          <w14:cntxtAlts w14:val="0"/>
        </w:rPr>
        <w:t>__</w:t>
      </w:r>
      <w:r w:rsidR="00FD3B24" w:rsidRPr="0045798A">
        <w:rPr>
          <w:rFonts w:cs="Calibri"/>
          <w:kern w:val="0"/>
          <w:sz w:val="24"/>
          <w:szCs w:val="24"/>
          <w14:ligatures w14:val="none"/>
          <w14:cntxtAlts w14:val="0"/>
        </w:rPr>
        <w:t>__</w:t>
      </w:r>
      <w:r w:rsidRPr="0045798A">
        <w:rPr>
          <w:rFonts w:cs="Calibri"/>
          <w:kern w:val="0"/>
          <w:sz w:val="24"/>
          <w:szCs w:val="24"/>
          <w14:ligatures w14:val="none"/>
          <w14:cntxtAlts w14:val="0"/>
        </w:rPr>
        <w:t xml:space="preserve">__General seating $100            </w:t>
      </w:r>
      <w:r w:rsidR="00FD3B24" w:rsidRPr="0045798A">
        <w:rPr>
          <w:rFonts w:cs="Calibri"/>
          <w:kern w:val="0"/>
          <w:sz w:val="24"/>
          <w:szCs w:val="24"/>
          <w14:ligatures w14:val="none"/>
          <w14:cntxtAlts w14:val="0"/>
        </w:rPr>
        <w:t>__</w:t>
      </w:r>
      <w:r w:rsidRPr="0045798A">
        <w:rPr>
          <w:rFonts w:cs="Calibri"/>
          <w:kern w:val="0"/>
          <w:sz w:val="24"/>
          <w:szCs w:val="24"/>
          <w14:ligatures w14:val="none"/>
          <w14:cntxtAlts w14:val="0"/>
        </w:rPr>
        <w:t>____VIP seating $250</w:t>
      </w:r>
    </w:p>
    <w:p w14:paraId="1ED6E3D8" w14:textId="77777777" w:rsidR="0045798A" w:rsidRPr="0045798A" w:rsidRDefault="0045798A" w:rsidP="00151134">
      <w:pPr>
        <w:shd w:val="clear" w:color="auto" w:fill="FFFFFF"/>
        <w:rPr>
          <w:rFonts w:cs="Calibri"/>
          <w:kern w:val="0"/>
          <w:sz w:val="28"/>
          <w:szCs w:val="22"/>
          <w14:ligatures w14:val="none"/>
          <w14:cntxtAlts w14:val="0"/>
        </w:rPr>
      </w:pPr>
    </w:p>
    <w:p w14:paraId="23AFC5FA" w14:textId="63D95195" w:rsidR="00423EDB" w:rsidRPr="00FD3B24" w:rsidRDefault="00151134" w:rsidP="00FD3B24">
      <w:pPr>
        <w:shd w:val="clear" w:color="auto" w:fill="FFFFFF"/>
        <w:rPr>
          <w:rFonts w:cs="Tahoma"/>
          <w:b/>
          <w:bCs/>
          <w:sz w:val="28"/>
          <w:szCs w:val="28"/>
          <w14:ligatures w14:val="none"/>
        </w:rPr>
      </w:pPr>
      <w:r w:rsidRPr="00151134">
        <w:rPr>
          <w:rFonts w:cs="Calibri"/>
          <w:kern w:val="0"/>
          <w:sz w:val="28"/>
          <w:szCs w:val="22"/>
          <w14:ligatures w14:val="none"/>
          <w14:cntxtAlts w14:val="0"/>
        </w:rPr>
        <w:t> </w:t>
      </w:r>
      <w:r w:rsidR="00FD3B24">
        <w:rPr>
          <w:rFonts w:cs="Tahoma"/>
          <w:b/>
          <w:bCs/>
          <w:sz w:val="28"/>
          <w:szCs w:val="28"/>
          <w14:ligatures w14:val="none"/>
        </w:rPr>
        <w:t xml:space="preserve">       </w:t>
      </w:r>
      <w:r w:rsidR="00423EDB" w:rsidRPr="00151134">
        <w:rPr>
          <w:rFonts w:cs="Tahoma"/>
          <w:sz w:val="24"/>
          <w14:ligatures w14:val="none"/>
        </w:rPr>
        <w:t xml:space="preserve">Sorry, I am unable to attend, but wish to </w:t>
      </w:r>
      <w:r w:rsidR="00B117BF" w:rsidRPr="00151134">
        <w:rPr>
          <w:rFonts w:cs="Tahoma"/>
          <w:sz w:val="24"/>
          <w14:ligatures w14:val="none"/>
        </w:rPr>
        <w:t>contribute</w:t>
      </w:r>
      <w:r w:rsidR="00FD3B24">
        <w:rPr>
          <w:rFonts w:cs="Tahoma"/>
          <w:sz w:val="24"/>
          <w14:ligatures w14:val="none"/>
        </w:rPr>
        <w:t xml:space="preserve"> $</w:t>
      </w:r>
      <w:r w:rsidR="00423EDB" w:rsidRPr="00151134">
        <w:rPr>
          <w:rFonts w:cs="Tahoma"/>
          <w:sz w:val="24"/>
          <w14:ligatures w14:val="none"/>
        </w:rPr>
        <w:t>_____</w:t>
      </w:r>
      <w:r w:rsidR="00B117BF">
        <w:rPr>
          <w:rFonts w:cs="Tahoma"/>
          <w:sz w:val="24"/>
          <w14:ligatures w14:val="none"/>
        </w:rPr>
        <w:t>_</w:t>
      </w:r>
      <w:r w:rsidR="00423EDB" w:rsidRPr="00151134">
        <w:rPr>
          <w:rFonts w:cs="Tahoma"/>
          <w:sz w:val="24"/>
          <w14:ligatures w14:val="none"/>
        </w:rPr>
        <w:t>_</w:t>
      </w:r>
      <w:r w:rsidR="00B117BF">
        <w:rPr>
          <w:rFonts w:cs="Tahoma"/>
          <w:sz w:val="24"/>
          <w14:ligatures w14:val="none"/>
        </w:rPr>
        <w:t xml:space="preserve"> </w:t>
      </w:r>
      <w:r w:rsidR="00AC2B5C">
        <w:rPr>
          <w:rFonts w:cs="Tahoma"/>
          <w:sz w:val="24"/>
          <w14:ligatures w14:val="none"/>
        </w:rPr>
        <w:t>to</w:t>
      </w:r>
      <w:r w:rsidR="00B117BF">
        <w:rPr>
          <w:rFonts w:cs="Tahoma"/>
          <w:sz w:val="24"/>
          <w14:ligatures w14:val="none"/>
        </w:rPr>
        <w:t xml:space="preserve"> support CP</w:t>
      </w:r>
      <w:r w:rsidR="00F47186">
        <w:rPr>
          <w:rFonts w:cs="Tahoma"/>
          <w:sz w:val="24"/>
          <w14:ligatures w14:val="none"/>
        </w:rPr>
        <w:t>T</w:t>
      </w:r>
      <w:r w:rsidR="00B117BF">
        <w:rPr>
          <w:rFonts w:cs="Tahoma"/>
          <w:sz w:val="24"/>
          <w14:ligatures w14:val="none"/>
        </w:rPr>
        <w:t>T</w:t>
      </w:r>
      <w:r w:rsidR="00423EDB" w:rsidRPr="00151134">
        <w:rPr>
          <w:rFonts w:cs="Tahoma"/>
          <w:sz w:val="24"/>
          <w14:ligatures w14:val="none"/>
        </w:rPr>
        <w:t xml:space="preserve">.  </w:t>
      </w:r>
    </w:p>
    <w:p w14:paraId="2B4A7FAD" w14:textId="6AE4863A" w:rsidR="00423EDB" w:rsidRPr="00FD3B24" w:rsidRDefault="00423EDB" w:rsidP="00FD3B24">
      <w:pPr>
        <w:widowControl w:val="0"/>
        <w:jc w:val="center"/>
        <w:rPr>
          <w:rFonts w:cs="Tahoma"/>
          <w:b/>
          <w:bCs/>
          <w:sz w:val="24"/>
          <w14:ligatures w14:val="none"/>
        </w:rPr>
      </w:pPr>
      <w:r w:rsidRPr="00544F68">
        <w:rPr>
          <w:rFonts w:cs="Tahoma"/>
          <w:b/>
          <w:bCs/>
          <w14:ligatures w14:val="none"/>
        </w:rPr>
        <w:t> </w:t>
      </w:r>
    </w:p>
    <w:p w14:paraId="746F5E4F" w14:textId="712535B9" w:rsidR="00423EDB" w:rsidRPr="00207966" w:rsidRDefault="00423EDB" w:rsidP="00207966">
      <w:pPr>
        <w:widowControl w:val="0"/>
        <w:jc w:val="center"/>
        <w:rPr>
          <w:rFonts w:cs="Tahoma"/>
          <w:b/>
          <w:bCs/>
          <w14:ligatures w14:val="none"/>
        </w:rPr>
      </w:pPr>
      <w:r w:rsidRPr="00544F68">
        <w:rPr>
          <w:rFonts w:cs="Tahoma"/>
          <w:b/>
          <w:bCs/>
          <w14:ligatures w14:val="none"/>
        </w:rPr>
        <w:t> </w:t>
      </w:r>
      <w:r w:rsidRPr="00544F68">
        <w:rPr>
          <w:rFonts w:cs="Tahoma"/>
          <w:sz w:val="22"/>
          <w:szCs w:val="22"/>
          <w14:ligatures w14:val="none"/>
        </w:rPr>
        <w:t>Please make checks payable to:  Child’s Play Touring Theatre</w:t>
      </w:r>
    </w:p>
    <w:p w14:paraId="6F81FBA0" w14:textId="77777777" w:rsidR="00423EDB" w:rsidRPr="00544F68" w:rsidRDefault="00423EDB" w:rsidP="00423EDB">
      <w:pPr>
        <w:widowControl w:val="0"/>
        <w:jc w:val="center"/>
        <w:rPr>
          <w:rFonts w:cs="Tahoma"/>
          <w:sz w:val="22"/>
          <w:szCs w:val="22"/>
          <w14:ligatures w14:val="none"/>
        </w:rPr>
      </w:pPr>
      <w:r w:rsidRPr="00544F68">
        <w:rPr>
          <w:rFonts w:cs="Tahoma"/>
          <w:sz w:val="22"/>
          <w:szCs w:val="22"/>
          <w14:ligatures w14:val="none"/>
        </w:rPr>
        <w:t xml:space="preserve">Child’s Play is a 501(c)3 organization and contributions are deductible as provided by law.  </w:t>
      </w:r>
    </w:p>
    <w:p w14:paraId="689F1DF0" w14:textId="77777777" w:rsidR="00423EDB" w:rsidRPr="00544F68" w:rsidRDefault="00423EDB" w:rsidP="00423EDB">
      <w:pPr>
        <w:widowControl w:val="0"/>
        <w:jc w:val="center"/>
        <w:rPr>
          <w:rFonts w:cs="Tahoma"/>
          <w:sz w:val="22"/>
          <w:szCs w:val="22"/>
          <w14:ligatures w14:val="none"/>
        </w:rPr>
      </w:pPr>
      <w:r w:rsidRPr="00544F68">
        <w:rPr>
          <w:rFonts w:cs="Tahoma"/>
          <w:sz w:val="22"/>
          <w:szCs w:val="22"/>
          <w14:ligatures w14:val="none"/>
        </w:rPr>
        <w:t>Tax I.D. 37-1103415</w:t>
      </w:r>
    </w:p>
    <w:p w14:paraId="3B4C60EC" w14:textId="77777777" w:rsidR="00423EDB" w:rsidRPr="00544F68" w:rsidRDefault="00423EDB" w:rsidP="00423EDB">
      <w:pPr>
        <w:rPr>
          <w:rFonts w:cs="Tahoma"/>
          <w:sz w:val="22"/>
          <w:szCs w:val="22"/>
          <w14:ligatures w14:val="none"/>
        </w:rPr>
      </w:pPr>
      <w:r w:rsidRPr="00544F68">
        <w:rPr>
          <w:rFonts w:cs="Tahoma"/>
          <w:sz w:val="22"/>
          <w:szCs w:val="22"/>
          <w14:ligatures w14:val="none"/>
        </w:rPr>
        <w:t> </w:t>
      </w:r>
    </w:p>
    <w:p w14:paraId="7C2F0450" w14:textId="5DB154EA"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Name:</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t xml:space="preserve">     Title:</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p>
    <w:p w14:paraId="32C57550" w14:textId="43DF33F3"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Company:</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00C559F4" w:rsidRPr="00C559F4">
        <w:rPr>
          <w:rFonts w:cs="Tahoma"/>
          <w:sz w:val="22"/>
          <w:szCs w:val="22"/>
          <w:u w:val="single"/>
          <w14:ligatures w14:val="none"/>
        </w:rPr>
        <w:t xml:space="preserve">               </w:t>
      </w:r>
      <w:r w:rsidRPr="00C559F4">
        <w:rPr>
          <w:rFonts w:cs="Tahoma"/>
          <w:sz w:val="22"/>
          <w:szCs w:val="22"/>
          <w:u w:val="single"/>
          <w14:ligatures w14:val="none"/>
        </w:rPr>
        <w:tab/>
      </w:r>
      <w:r w:rsidR="00C559F4" w:rsidRPr="00C559F4">
        <w:rPr>
          <w:rFonts w:cs="Tahoma"/>
          <w:sz w:val="22"/>
          <w:szCs w:val="22"/>
          <w:u w:val="single"/>
          <w14:ligatures w14:val="none"/>
        </w:rPr>
        <w:t xml:space="preserve">              </w:t>
      </w:r>
    </w:p>
    <w:p w14:paraId="5C324877" w14:textId="421CCF26"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Address:</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p>
    <w:p w14:paraId="1012E53C" w14:textId="6643AF82"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City/State/Zip:</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p>
    <w:p w14:paraId="3FF0E6C5" w14:textId="4DB0EBBD"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Telephone:</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t xml:space="preserve">   </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t xml:space="preserve">     Email:</w:t>
      </w:r>
      <w:r w:rsidRPr="00C559F4">
        <w:rPr>
          <w:rFonts w:cs="Tahoma"/>
          <w:sz w:val="22"/>
          <w:szCs w:val="22"/>
          <w:u w:val="single"/>
          <w14:ligatures w14:val="none"/>
        </w:rPr>
        <w:tab/>
      </w:r>
      <w:r w:rsidRPr="00C559F4">
        <w:rPr>
          <w:rFonts w:cs="Tahoma"/>
          <w:sz w:val="22"/>
          <w:szCs w:val="22"/>
          <w:u w:val="single"/>
          <w14:ligatures w14:val="none"/>
        </w:rPr>
        <w:tab/>
      </w:r>
      <w:r w:rsidRPr="00C559F4">
        <w:rPr>
          <w:rFonts w:cs="Tahoma"/>
          <w:sz w:val="22"/>
          <w:szCs w:val="22"/>
          <w:u w:val="single"/>
          <w14:ligatures w14:val="none"/>
        </w:rPr>
        <w:tab/>
      </w:r>
    </w:p>
    <w:p w14:paraId="17D1E158" w14:textId="1374148E"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Name </w:t>
      </w:r>
      <w:r w:rsidRPr="00C559F4">
        <w:rPr>
          <w:rFonts w:cs="Tahoma"/>
          <w:sz w:val="18"/>
          <w:szCs w:val="18"/>
          <w:u w:val="single"/>
          <w14:ligatures w14:val="none"/>
        </w:rPr>
        <w:t>(for questions &amp; seating):</w:t>
      </w:r>
      <w:r w:rsidRPr="00C559F4">
        <w:rPr>
          <w:rFonts w:cs="Tahoma"/>
          <w:sz w:val="18"/>
          <w:szCs w:val="18"/>
          <w:u w:val="single"/>
          <w14:ligatures w14:val="none"/>
        </w:rPr>
        <w:tab/>
      </w:r>
      <w:r w:rsidRPr="00C559F4">
        <w:rPr>
          <w:rFonts w:cs="Tahoma"/>
          <w:sz w:val="18"/>
          <w:szCs w:val="18"/>
          <w:u w:val="single"/>
          <w14:ligatures w14:val="none"/>
        </w:rPr>
        <w:tab/>
      </w:r>
      <w:r w:rsidRPr="00C559F4">
        <w:rPr>
          <w:rFonts w:cs="Tahoma"/>
          <w:sz w:val="18"/>
          <w:szCs w:val="18"/>
          <w:u w:val="single"/>
          <w14:ligatures w14:val="none"/>
        </w:rPr>
        <w:tab/>
      </w:r>
      <w:r w:rsidR="00E72A70" w:rsidRPr="00C559F4">
        <w:rPr>
          <w:rFonts w:cs="Tahoma"/>
          <w:sz w:val="18"/>
          <w:szCs w:val="18"/>
          <w:u w:val="single"/>
          <w14:ligatures w14:val="none"/>
        </w:rPr>
        <w:t xml:space="preserve"> </w:t>
      </w:r>
      <w:r w:rsidR="00E72A70" w:rsidRPr="00C559F4">
        <w:rPr>
          <w:rFonts w:cs="Tahoma"/>
          <w:sz w:val="22"/>
          <w:szCs w:val="22"/>
          <w:u w:val="single"/>
          <w14:ligatures w14:val="none"/>
        </w:rPr>
        <w:t xml:space="preserve">               </w:t>
      </w:r>
      <w:r w:rsidR="00467EC2" w:rsidRPr="00C559F4">
        <w:rPr>
          <w:rFonts w:cs="Tahoma"/>
          <w:sz w:val="22"/>
          <w:szCs w:val="22"/>
          <w:u w:val="single"/>
          <w14:ligatures w14:val="none"/>
        </w:rPr>
        <w:t>Phone</w:t>
      </w:r>
      <w:proofErr w:type="gramStart"/>
      <w:r w:rsidR="00C559F4" w:rsidRPr="00C559F4">
        <w:rPr>
          <w:rFonts w:cs="Tahoma"/>
          <w:sz w:val="22"/>
          <w:szCs w:val="22"/>
          <w:u w:val="single"/>
          <w14:ligatures w14:val="none"/>
        </w:rPr>
        <w:t xml:space="preserve">:                                                   </w:t>
      </w:r>
      <w:r w:rsidR="00C559F4">
        <w:rPr>
          <w:rFonts w:cs="Tahoma"/>
          <w:sz w:val="22"/>
          <w:szCs w:val="22"/>
          <w:u w:val="single"/>
          <w14:ligatures w14:val="none"/>
        </w:rPr>
        <w:t>.</w:t>
      </w:r>
      <w:proofErr w:type="gramEnd"/>
      <w:r w:rsidR="00C559F4" w:rsidRPr="00C559F4">
        <w:rPr>
          <w:rFonts w:cs="Tahoma"/>
          <w:sz w:val="22"/>
          <w:szCs w:val="22"/>
          <w:u w:val="single"/>
          <w14:ligatures w14:val="none"/>
        </w:rPr>
        <w:t xml:space="preserve">       </w:t>
      </w:r>
      <w:r w:rsidR="00467EC2" w:rsidRPr="00C559F4">
        <w:rPr>
          <w:rFonts w:cs="Tahoma"/>
          <w:sz w:val="22"/>
          <w:szCs w:val="22"/>
          <w:u w:val="single"/>
          <w14:ligatures w14:val="none"/>
        </w:rPr>
        <w:t xml:space="preserve"> </w:t>
      </w:r>
      <w:r w:rsidR="00C559F4" w:rsidRPr="00C559F4">
        <w:rPr>
          <w:rFonts w:cs="Tahoma"/>
          <w:sz w:val="22"/>
          <w:szCs w:val="22"/>
          <w:u w:val="single"/>
          <w14:ligatures w14:val="none"/>
        </w:rPr>
        <w:t xml:space="preserve">                                                  </w:t>
      </w:r>
    </w:p>
    <w:p w14:paraId="69BEB546" w14:textId="6B296B8E" w:rsidR="00423EDB" w:rsidRPr="00C559F4" w:rsidRDefault="00423EDB" w:rsidP="00423EDB">
      <w:pPr>
        <w:widowControl w:val="0"/>
        <w:spacing w:line="360" w:lineRule="auto"/>
        <w:rPr>
          <w:rFonts w:cs="Tahoma"/>
          <w:sz w:val="22"/>
          <w:szCs w:val="22"/>
          <w:u w:val="single"/>
          <w14:ligatures w14:val="none"/>
        </w:rPr>
      </w:pPr>
      <w:r w:rsidRPr="00C559F4">
        <w:rPr>
          <w:rFonts w:cs="Tahoma"/>
          <w:sz w:val="22"/>
          <w:szCs w:val="22"/>
          <w:u w:val="single"/>
          <w14:ligatures w14:val="none"/>
        </w:rPr>
        <w:t xml:space="preserve">    </w:t>
      </w:r>
      <w:r w:rsidR="00E72A70" w:rsidRPr="00C559F4">
        <w:rPr>
          <w:rFonts w:cs="Tahoma"/>
          <w:sz w:val="22"/>
          <w:szCs w:val="22"/>
          <w:u w:val="single"/>
          <w14:ligatures w14:val="none"/>
        </w:rPr>
        <w:t xml:space="preserve">Credit Card #:                                 Expiration:                </w:t>
      </w:r>
      <w:r w:rsidR="00467EC2" w:rsidRPr="00C559F4">
        <w:rPr>
          <w:rFonts w:cs="Tahoma"/>
          <w:sz w:val="22"/>
          <w:szCs w:val="22"/>
          <w:u w:val="single"/>
          <w14:ligatures w14:val="none"/>
        </w:rPr>
        <w:t xml:space="preserve"> </w:t>
      </w:r>
      <w:r w:rsidR="00E72A70" w:rsidRPr="00C559F4">
        <w:rPr>
          <w:rFonts w:cs="Tahoma"/>
          <w:sz w:val="22"/>
          <w:szCs w:val="22"/>
          <w:u w:val="single"/>
          <w14:ligatures w14:val="none"/>
        </w:rPr>
        <w:t>Secu</w:t>
      </w:r>
      <w:r w:rsidR="00467EC2" w:rsidRPr="00C559F4">
        <w:rPr>
          <w:rFonts w:cs="Tahoma"/>
          <w:sz w:val="22"/>
          <w:szCs w:val="22"/>
          <w:u w:val="single"/>
          <w14:ligatures w14:val="none"/>
        </w:rPr>
        <w:t>ri</w:t>
      </w:r>
      <w:r w:rsidR="00E72A70" w:rsidRPr="00C559F4">
        <w:rPr>
          <w:rFonts w:cs="Tahoma"/>
          <w:sz w:val="22"/>
          <w:szCs w:val="22"/>
          <w:u w:val="single"/>
          <w14:ligatures w14:val="none"/>
        </w:rPr>
        <w:t>ty</w:t>
      </w:r>
      <w:r w:rsidR="00B31508" w:rsidRPr="00C559F4">
        <w:rPr>
          <w:rFonts w:cs="Tahoma"/>
          <w:sz w:val="22"/>
          <w:szCs w:val="22"/>
          <w:u w:val="single"/>
          <w14:ligatures w14:val="none"/>
        </w:rPr>
        <w:t xml:space="preserve"> Code</w:t>
      </w:r>
      <w:r w:rsidR="00C559F4">
        <w:rPr>
          <w:rFonts w:cs="Tahoma"/>
          <w:sz w:val="22"/>
          <w:szCs w:val="22"/>
          <w:u w:val="single"/>
          <w14:ligatures w14:val="none"/>
        </w:rPr>
        <w:t xml:space="preserve">                                       </w:t>
      </w:r>
      <w:r w:rsidR="00B31508" w:rsidRPr="00C559F4">
        <w:rPr>
          <w:rFonts w:cs="Tahoma"/>
          <w:sz w:val="22"/>
          <w:szCs w:val="22"/>
          <w:u w:val="single"/>
          <w14:ligatures w14:val="none"/>
        </w:rPr>
        <w:t>:</w:t>
      </w:r>
      <w:r w:rsidR="00C559F4" w:rsidRPr="00C559F4">
        <w:rPr>
          <w:rFonts w:cs="Tahoma"/>
          <w:sz w:val="22"/>
          <w:szCs w:val="22"/>
          <w:u w:val="single"/>
          <w14:ligatures w14:val="none"/>
        </w:rPr>
        <w:t xml:space="preserve">                                                                              </w:t>
      </w:r>
      <w:r w:rsidR="00B31508" w:rsidRPr="00C559F4">
        <w:rPr>
          <w:rFonts w:cs="Tahoma"/>
          <w:sz w:val="22"/>
          <w:szCs w:val="22"/>
          <w:u w:val="single"/>
          <w14:ligatures w14:val="none"/>
        </w:rPr>
        <w:t xml:space="preserve">           </w:t>
      </w:r>
    </w:p>
    <w:p w14:paraId="3383C68C" w14:textId="7E8E821A" w:rsidR="00FD3B24" w:rsidRPr="00FD3B24" w:rsidRDefault="00FD3B24" w:rsidP="00FD3B24">
      <w:pPr>
        <w:widowControl w:val="0"/>
        <w:spacing w:line="360" w:lineRule="auto"/>
        <w:rPr>
          <w:rFonts w:cs="Tahoma"/>
          <w:sz w:val="18"/>
          <w:szCs w:val="22"/>
          <w:u w:val="single"/>
          <w14:ligatures w14:val="none"/>
        </w:rPr>
      </w:pPr>
      <w:r>
        <w:rPr>
          <w:rFonts w:cs="Tahoma"/>
          <w:sz w:val="16"/>
          <w:szCs w:val="16"/>
          <w14:ligatures w14:val="none"/>
        </w:rPr>
        <w:t xml:space="preserve">    </w:t>
      </w:r>
      <w:r w:rsidRPr="00FD3B24">
        <w:rPr>
          <w:rFonts w:cs="Tahoma"/>
          <w:sz w:val="18"/>
          <w:szCs w:val="16"/>
          <w14:ligatures w14:val="none"/>
        </w:rPr>
        <w:t>How should we list your contribution in printed materials? (example: John Does, XYZ Company)</w:t>
      </w:r>
    </w:p>
    <w:p w14:paraId="7F148631" w14:textId="77777777" w:rsidR="00423EDB" w:rsidRPr="00FD3B24" w:rsidRDefault="00423EDB" w:rsidP="00423EDB">
      <w:pPr>
        <w:widowControl w:val="0"/>
        <w:spacing w:line="180" w:lineRule="exact"/>
        <w:rPr>
          <w:rFonts w:cs="Tahoma"/>
          <w:sz w:val="18"/>
          <w:szCs w:val="16"/>
          <w14:ligatures w14:val="none"/>
        </w:rPr>
      </w:pPr>
    </w:p>
    <w:p w14:paraId="49F83A35" w14:textId="5E1DA70A" w:rsidR="00423EDB" w:rsidRPr="00544F68" w:rsidRDefault="00423EDB" w:rsidP="00B31508">
      <w:pPr>
        <w:spacing w:line="180" w:lineRule="exact"/>
        <w:rPr>
          <w:rFonts w:cs="Tahoma"/>
          <w:sz w:val="22"/>
          <w:szCs w:val="22"/>
          <w14:ligatures w14:val="none"/>
        </w:rPr>
      </w:pPr>
      <w:r w:rsidRPr="00544F68">
        <w:rPr>
          <w:rFonts w:cs="Tahoma"/>
          <w:sz w:val="16"/>
          <w:szCs w:val="16"/>
          <w14:ligatures w14:val="none"/>
        </w:rPr>
        <w:t> </w:t>
      </w:r>
      <w:r w:rsidRPr="00544F68">
        <w:rPr>
          <w:rFonts w:cs="Tahoma"/>
          <w:sz w:val="22"/>
          <w:szCs w:val="22"/>
          <w14:ligatures w14:val="none"/>
        </w:rPr>
        <w:t> </w:t>
      </w:r>
    </w:p>
    <w:p w14:paraId="4B880BC0" w14:textId="77777777" w:rsidR="00444FC6" w:rsidRPr="00670170" w:rsidRDefault="00444FC6" w:rsidP="00670170">
      <w:pPr>
        <w:widowControl w:val="0"/>
        <w:rPr>
          <w:rFonts w:ascii="Arial" w:hAnsi="Arial" w:cs="Arial"/>
          <w14:ligatures w14:val="none"/>
        </w:rPr>
      </w:pPr>
    </w:p>
    <w:sectPr w:rsidR="00444FC6" w:rsidRPr="0067017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30B37" w14:textId="77777777" w:rsidR="00870EAE" w:rsidRDefault="00870EAE" w:rsidP="00423EDB">
      <w:r>
        <w:separator/>
      </w:r>
    </w:p>
  </w:endnote>
  <w:endnote w:type="continuationSeparator" w:id="0">
    <w:p w14:paraId="693E140F" w14:textId="77777777" w:rsidR="00870EAE" w:rsidRDefault="00870EAE" w:rsidP="0042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DFCCA" w14:textId="23880B4E" w:rsidR="00467EC2" w:rsidRDefault="00467EC2" w:rsidP="00E72A70">
    <w:pPr>
      <w:pStyle w:val="Footer"/>
      <w:jc w:val="both"/>
    </w:pPr>
    <w:r>
      <w:t xml:space="preserve">          Child’s Play Touring Theatre -- </w:t>
    </w:r>
    <w:r w:rsidR="00423EDB">
      <w:t>5097 N Elston Ave., S</w:t>
    </w:r>
    <w:r>
      <w:t>uite</w:t>
    </w:r>
    <w:r w:rsidR="00423EDB">
      <w:t xml:space="preserve"> 203, Chicago, IL </w:t>
    </w:r>
    <w:r w:rsidR="00E72A70">
      <w:t>60630 --</w:t>
    </w:r>
    <w:r w:rsidR="00423EDB">
      <w:t xml:space="preserve"> 773-235-8911 </w:t>
    </w:r>
    <w:r w:rsidR="00E72A70">
      <w:t xml:space="preserve"> </w:t>
    </w:r>
    <w:r w:rsidR="00423EDB">
      <w:t xml:space="preserve"> </w:t>
    </w:r>
  </w:p>
  <w:p w14:paraId="640B56BF" w14:textId="46A6F14C" w:rsidR="00423EDB" w:rsidRDefault="00467EC2" w:rsidP="00E72A70">
    <w:pPr>
      <w:pStyle w:val="Footer"/>
      <w:jc w:val="both"/>
    </w:pPr>
    <w:r>
      <w:tab/>
    </w:r>
    <w:hyperlink r:id="rId1" w:history="1">
      <w:r w:rsidRPr="00E727B1">
        <w:rPr>
          <w:rStyle w:val="Hyperlink"/>
        </w:rPr>
        <w:t>www.cptt.org</w:t>
      </w:r>
    </w:hyperlink>
    <w:r w:rsidR="00423EDB">
      <w:t xml:space="preserve"> </w:t>
    </w:r>
    <w:r w:rsidR="00E72A70">
      <w:t xml:space="preserve"> --</w:t>
    </w:r>
    <w:r w:rsidR="00423EDB">
      <w:t xml:space="preserve"> </w:t>
    </w:r>
    <w:r w:rsidR="00E72A70">
      <w:t xml:space="preserve"> </w:t>
    </w:r>
    <w:r w:rsidR="00423EDB">
      <w:t>junepcptt.org</w:t>
    </w:r>
  </w:p>
  <w:p w14:paraId="0926956A" w14:textId="77777777" w:rsidR="00423EDB" w:rsidRDefault="00423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4D686" w14:textId="77777777" w:rsidR="00870EAE" w:rsidRDefault="00870EAE" w:rsidP="00423EDB">
      <w:r>
        <w:separator/>
      </w:r>
    </w:p>
  </w:footnote>
  <w:footnote w:type="continuationSeparator" w:id="0">
    <w:p w14:paraId="5C432336" w14:textId="77777777" w:rsidR="00870EAE" w:rsidRDefault="00870EAE" w:rsidP="00423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67A8"/>
    <w:multiLevelType w:val="hybridMultilevel"/>
    <w:tmpl w:val="82A8F7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E65B4"/>
    <w:multiLevelType w:val="hybridMultilevel"/>
    <w:tmpl w:val="F2F6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6DBA"/>
    <w:multiLevelType w:val="hybridMultilevel"/>
    <w:tmpl w:val="532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96FE5"/>
    <w:multiLevelType w:val="hybridMultilevel"/>
    <w:tmpl w:val="027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F6"/>
    <w:rsid w:val="00000A8A"/>
    <w:rsid w:val="000A2D82"/>
    <w:rsid w:val="000D4344"/>
    <w:rsid w:val="00151134"/>
    <w:rsid w:val="0017729E"/>
    <w:rsid w:val="00195087"/>
    <w:rsid w:val="001A53B7"/>
    <w:rsid w:val="00207966"/>
    <w:rsid w:val="00242AED"/>
    <w:rsid w:val="002E333C"/>
    <w:rsid w:val="002F29C8"/>
    <w:rsid w:val="00423EDB"/>
    <w:rsid w:val="00444FC6"/>
    <w:rsid w:val="0045798A"/>
    <w:rsid w:val="00467EC2"/>
    <w:rsid w:val="00491399"/>
    <w:rsid w:val="00544F68"/>
    <w:rsid w:val="005950EF"/>
    <w:rsid w:val="00620B9D"/>
    <w:rsid w:val="006271BD"/>
    <w:rsid w:val="006436F6"/>
    <w:rsid w:val="00646C23"/>
    <w:rsid w:val="00655C43"/>
    <w:rsid w:val="00670170"/>
    <w:rsid w:val="00791E42"/>
    <w:rsid w:val="007B7F5D"/>
    <w:rsid w:val="00820BD9"/>
    <w:rsid w:val="00851E59"/>
    <w:rsid w:val="00870EAE"/>
    <w:rsid w:val="00881C6E"/>
    <w:rsid w:val="00884C17"/>
    <w:rsid w:val="0089695A"/>
    <w:rsid w:val="008F58AE"/>
    <w:rsid w:val="00995227"/>
    <w:rsid w:val="009B3B05"/>
    <w:rsid w:val="009C4312"/>
    <w:rsid w:val="00A249E1"/>
    <w:rsid w:val="00A3429D"/>
    <w:rsid w:val="00AB4BC7"/>
    <w:rsid w:val="00AC2B5C"/>
    <w:rsid w:val="00AF17A8"/>
    <w:rsid w:val="00B117BF"/>
    <w:rsid w:val="00B31508"/>
    <w:rsid w:val="00B95E3F"/>
    <w:rsid w:val="00BD15F4"/>
    <w:rsid w:val="00BF1433"/>
    <w:rsid w:val="00C219CC"/>
    <w:rsid w:val="00C559F4"/>
    <w:rsid w:val="00CB21C1"/>
    <w:rsid w:val="00CB7568"/>
    <w:rsid w:val="00D010EA"/>
    <w:rsid w:val="00D90CAD"/>
    <w:rsid w:val="00DD1260"/>
    <w:rsid w:val="00DF2EB2"/>
    <w:rsid w:val="00E72A70"/>
    <w:rsid w:val="00EB11CC"/>
    <w:rsid w:val="00F20184"/>
    <w:rsid w:val="00F25CF1"/>
    <w:rsid w:val="00F47186"/>
    <w:rsid w:val="00FD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298C"/>
  <w15:chartTrackingRefBased/>
  <w15:docId w15:val="{094F7030-5C60-45E8-B056-DCFBD9B7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6F6"/>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F6"/>
    <w:pPr>
      <w:ind w:left="720"/>
      <w:contextualSpacing/>
    </w:pPr>
  </w:style>
  <w:style w:type="paragraph" w:styleId="Header">
    <w:name w:val="header"/>
    <w:basedOn w:val="Normal"/>
    <w:link w:val="HeaderChar"/>
    <w:uiPriority w:val="99"/>
    <w:unhideWhenUsed/>
    <w:rsid w:val="00423EDB"/>
    <w:pPr>
      <w:tabs>
        <w:tab w:val="center" w:pos="4680"/>
        <w:tab w:val="right" w:pos="9360"/>
      </w:tabs>
    </w:pPr>
  </w:style>
  <w:style w:type="character" w:customStyle="1" w:styleId="HeaderChar">
    <w:name w:val="Header Char"/>
    <w:basedOn w:val="DefaultParagraphFont"/>
    <w:link w:val="Header"/>
    <w:uiPriority w:val="99"/>
    <w:rsid w:val="00423EDB"/>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423EDB"/>
    <w:pPr>
      <w:tabs>
        <w:tab w:val="center" w:pos="4680"/>
        <w:tab w:val="right" w:pos="9360"/>
      </w:tabs>
    </w:pPr>
  </w:style>
  <w:style w:type="character" w:customStyle="1" w:styleId="FooterChar">
    <w:name w:val="Footer Char"/>
    <w:basedOn w:val="DefaultParagraphFont"/>
    <w:link w:val="Footer"/>
    <w:uiPriority w:val="99"/>
    <w:rsid w:val="00423EDB"/>
    <w:rPr>
      <w:rFonts w:ascii="Times New Roman" w:eastAsia="Times New Roman" w:hAnsi="Times New Roman" w:cs="Times New Roman"/>
      <w:color w:val="000000"/>
      <w:kern w:val="28"/>
      <w:sz w:val="20"/>
      <w:szCs w:val="20"/>
      <w14:ligatures w14:val="standard"/>
      <w14:cntxtAlts/>
    </w:rPr>
  </w:style>
  <w:style w:type="character" w:styleId="Hyperlink">
    <w:name w:val="Hyperlink"/>
    <w:basedOn w:val="DefaultParagraphFont"/>
    <w:uiPriority w:val="99"/>
    <w:unhideWhenUsed/>
    <w:rsid w:val="00423EDB"/>
    <w:rPr>
      <w:color w:val="0563C1" w:themeColor="hyperlink"/>
      <w:u w:val="single"/>
    </w:rPr>
  </w:style>
  <w:style w:type="character" w:customStyle="1" w:styleId="UnresolvedMention1">
    <w:name w:val="Unresolved Mention1"/>
    <w:basedOn w:val="DefaultParagraphFont"/>
    <w:uiPriority w:val="99"/>
    <w:semiHidden/>
    <w:unhideWhenUsed/>
    <w:rsid w:val="00423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00176">
      <w:bodyDiv w:val="1"/>
      <w:marLeft w:val="0"/>
      <w:marRight w:val="0"/>
      <w:marTop w:val="0"/>
      <w:marBottom w:val="0"/>
      <w:divBdr>
        <w:top w:val="none" w:sz="0" w:space="0" w:color="auto"/>
        <w:left w:val="none" w:sz="0" w:space="0" w:color="auto"/>
        <w:bottom w:val="none" w:sz="0" w:space="0" w:color="auto"/>
        <w:right w:val="none" w:sz="0" w:space="0" w:color="auto"/>
      </w:divBdr>
    </w:div>
    <w:div w:id="1612203856">
      <w:bodyDiv w:val="1"/>
      <w:marLeft w:val="0"/>
      <w:marRight w:val="0"/>
      <w:marTop w:val="0"/>
      <w:marBottom w:val="0"/>
      <w:divBdr>
        <w:top w:val="none" w:sz="0" w:space="0" w:color="auto"/>
        <w:left w:val="none" w:sz="0" w:space="0" w:color="auto"/>
        <w:bottom w:val="none" w:sz="0" w:space="0" w:color="auto"/>
        <w:right w:val="none" w:sz="0" w:space="0" w:color="auto"/>
      </w:divBdr>
    </w:div>
    <w:div w:id="1715227422">
      <w:bodyDiv w:val="1"/>
      <w:marLeft w:val="0"/>
      <w:marRight w:val="0"/>
      <w:marTop w:val="0"/>
      <w:marBottom w:val="0"/>
      <w:divBdr>
        <w:top w:val="none" w:sz="0" w:space="0" w:color="auto"/>
        <w:left w:val="none" w:sz="0" w:space="0" w:color="auto"/>
        <w:bottom w:val="none" w:sz="0" w:space="0" w:color="auto"/>
        <w:right w:val="none" w:sz="0" w:space="0" w:color="auto"/>
      </w:divBdr>
      <w:divsChild>
        <w:div w:id="2023314844">
          <w:marLeft w:val="0"/>
          <w:marRight w:val="0"/>
          <w:marTop w:val="0"/>
          <w:marBottom w:val="0"/>
          <w:divBdr>
            <w:top w:val="none" w:sz="0" w:space="0" w:color="auto"/>
            <w:left w:val="none" w:sz="0" w:space="0" w:color="auto"/>
            <w:bottom w:val="none" w:sz="0" w:space="0" w:color="auto"/>
            <w:right w:val="none" w:sz="0" w:space="0" w:color="auto"/>
          </w:divBdr>
        </w:div>
        <w:div w:id="1532181227">
          <w:marLeft w:val="0"/>
          <w:marRight w:val="0"/>
          <w:marTop w:val="0"/>
          <w:marBottom w:val="0"/>
          <w:divBdr>
            <w:top w:val="none" w:sz="0" w:space="0" w:color="auto"/>
            <w:left w:val="none" w:sz="0" w:space="0" w:color="auto"/>
            <w:bottom w:val="none" w:sz="0" w:space="0" w:color="auto"/>
            <w:right w:val="none" w:sz="0" w:space="0" w:color="auto"/>
          </w:divBdr>
        </w:div>
      </w:divsChild>
    </w:div>
    <w:div w:id="21271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http://www.cpt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64714-A6D3-4BEA-B15B-90BCA822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Podagrosi</dc:creator>
  <cp:keywords/>
  <dc:description/>
  <cp:lastModifiedBy>June Podagrosi</cp:lastModifiedBy>
  <cp:revision>2</cp:revision>
  <cp:lastPrinted>2018-08-10T17:44:00Z</cp:lastPrinted>
  <dcterms:created xsi:type="dcterms:W3CDTF">2018-08-15T00:28:00Z</dcterms:created>
  <dcterms:modified xsi:type="dcterms:W3CDTF">2018-08-15T00:28:00Z</dcterms:modified>
</cp:coreProperties>
</file>