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62B" w:rsidRPr="0041661C" w:rsidRDefault="00F9762B" w:rsidP="00F9762B">
      <w:pPr>
        <w:rPr>
          <w:b/>
        </w:rPr>
      </w:pPr>
      <w:r>
        <w:rPr>
          <w:noProof/>
        </w:rPr>
        <w:drawing>
          <wp:anchor distT="0" distB="0" distL="114300" distR="114300" simplePos="0" relativeHeight="251659264" behindDoc="0" locked="0" layoutInCell="1" allowOverlap="1" wp14:anchorId="315B90BB" wp14:editId="20CC2848">
            <wp:simplePos x="0" y="0"/>
            <wp:positionH relativeFrom="column">
              <wp:posOffset>2529840</wp:posOffset>
            </wp:positionH>
            <wp:positionV relativeFrom="paragraph">
              <wp:posOffset>0</wp:posOffset>
            </wp:positionV>
            <wp:extent cx="871868" cy="889481"/>
            <wp:effectExtent l="0" t="0" r="0" b="0"/>
            <wp:wrapSquare wrapText="bothSides"/>
            <wp:docPr id="1" name="Picture 0" descr="bo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ylog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71868" cy="889481"/>
                    </a:xfrm>
                    <a:prstGeom prst="rect">
                      <a:avLst/>
                    </a:prstGeom>
                  </pic:spPr>
                </pic:pic>
              </a:graphicData>
            </a:graphic>
          </wp:anchor>
        </w:drawing>
      </w:r>
      <w:r>
        <w:br w:type="textWrapping" w:clear="all"/>
        <w:t>August 2</w:t>
      </w:r>
      <w:r w:rsidRPr="00F04D77">
        <w:rPr>
          <w:vertAlign w:val="superscript"/>
        </w:rPr>
        <w:t>nd</w:t>
      </w:r>
      <w:r w:rsidR="00AB4869">
        <w:t>, 2018</w:t>
      </w:r>
      <w:r>
        <w:rPr>
          <w:b/>
        </w:rPr>
        <w:tab/>
      </w:r>
      <w:r>
        <w:rPr>
          <w:b/>
        </w:rPr>
        <w:tab/>
      </w:r>
      <w:r>
        <w:rPr>
          <w:b/>
        </w:rPr>
        <w:tab/>
      </w:r>
      <w:r>
        <w:rPr>
          <w:b/>
        </w:rPr>
        <w:tab/>
      </w:r>
      <w:r>
        <w:rPr>
          <w:b/>
        </w:rPr>
        <w:tab/>
      </w:r>
      <w:r>
        <w:rPr>
          <w:b/>
        </w:rPr>
        <w:tab/>
      </w:r>
      <w:r>
        <w:rPr>
          <w:b/>
        </w:rPr>
        <w:tab/>
        <w:t>Media Contact: June Podagrosi</w:t>
      </w:r>
    </w:p>
    <w:p w:rsidR="00F9762B" w:rsidRDefault="00F9762B" w:rsidP="00F9762B">
      <w:pPr>
        <w:rPr>
          <w:b/>
        </w:rPr>
      </w:pPr>
      <w:r w:rsidRPr="0041661C">
        <w:rPr>
          <w:b/>
        </w:rPr>
        <w:t>For Immediate Release</w:t>
      </w:r>
      <w:r>
        <w:rPr>
          <w:b/>
        </w:rPr>
        <w:tab/>
      </w:r>
      <w:r>
        <w:rPr>
          <w:b/>
        </w:rPr>
        <w:tab/>
      </w:r>
      <w:r>
        <w:rPr>
          <w:b/>
        </w:rPr>
        <w:tab/>
      </w:r>
      <w:r>
        <w:rPr>
          <w:b/>
        </w:rPr>
        <w:tab/>
      </w:r>
      <w:r>
        <w:rPr>
          <w:b/>
        </w:rPr>
        <w:tab/>
      </w:r>
      <w:r>
        <w:rPr>
          <w:b/>
        </w:rPr>
        <w:tab/>
      </w:r>
      <w:r>
        <w:rPr>
          <w:b/>
        </w:rPr>
        <w:tab/>
        <w:t xml:space="preserve">               </w:t>
      </w:r>
      <w:r w:rsidRPr="00114943">
        <w:t>email:</w:t>
      </w:r>
      <w:r>
        <w:rPr>
          <w:b/>
        </w:rPr>
        <w:t xml:space="preserve"> </w:t>
      </w:r>
      <w:r w:rsidRPr="00114943">
        <w:rPr>
          <w:b/>
        </w:rPr>
        <w:t xml:space="preserve"> </w:t>
      </w:r>
      <w:hyperlink r:id="rId5" w:history="1">
        <w:r w:rsidRPr="00114943">
          <w:rPr>
            <w:rStyle w:val="Hyperlink"/>
          </w:rPr>
          <w:t>junep@cptt.org</w:t>
        </w:r>
      </w:hyperlink>
    </w:p>
    <w:p w:rsidR="00F9762B" w:rsidRDefault="00F9762B" w:rsidP="00F9762B">
      <w:pPr>
        <w:ind w:left="5040"/>
      </w:pPr>
      <w:r>
        <w:t xml:space="preserve">            Office: </w:t>
      </w:r>
      <w:r w:rsidRPr="007F6507">
        <w:t>773-235-8911</w:t>
      </w:r>
      <w:r>
        <w:t>, Cell: 773-294-7541</w:t>
      </w:r>
    </w:p>
    <w:p w:rsidR="00F9762B" w:rsidRDefault="00F9762B" w:rsidP="00F9762B"/>
    <w:p w:rsidR="00F9762B" w:rsidRDefault="00F9762B" w:rsidP="00F9762B"/>
    <w:p w:rsidR="00AB4869" w:rsidRDefault="00F9762B" w:rsidP="00F9762B">
      <w:pPr>
        <w:jc w:val="center"/>
        <w:rPr>
          <w:b/>
          <w:sz w:val="28"/>
          <w:szCs w:val="28"/>
        </w:rPr>
      </w:pPr>
      <w:r w:rsidRPr="009C5691">
        <w:rPr>
          <w:b/>
          <w:sz w:val="28"/>
          <w:szCs w:val="28"/>
        </w:rPr>
        <w:t xml:space="preserve">Child’s Play Touring Theatre Hosts </w:t>
      </w:r>
      <w:r>
        <w:rPr>
          <w:b/>
          <w:sz w:val="28"/>
          <w:szCs w:val="28"/>
        </w:rPr>
        <w:t>September</w:t>
      </w:r>
      <w:r w:rsidRPr="009C5691">
        <w:rPr>
          <w:b/>
          <w:sz w:val="28"/>
          <w:szCs w:val="28"/>
        </w:rPr>
        <w:t xml:space="preserve"> </w:t>
      </w:r>
      <w:r w:rsidR="00AB4869">
        <w:rPr>
          <w:b/>
          <w:sz w:val="28"/>
          <w:szCs w:val="28"/>
        </w:rPr>
        <w:t xml:space="preserve">24 Gala  </w:t>
      </w:r>
    </w:p>
    <w:p w:rsidR="00F9762B" w:rsidRDefault="00AB4869" w:rsidP="00F9762B">
      <w:pPr>
        <w:jc w:val="center"/>
        <w:rPr>
          <w:b/>
          <w:sz w:val="28"/>
          <w:szCs w:val="28"/>
        </w:rPr>
      </w:pPr>
      <w:proofErr w:type="gramStart"/>
      <w:r>
        <w:rPr>
          <w:b/>
          <w:sz w:val="28"/>
          <w:szCs w:val="28"/>
        </w:rPr>
        <w:t>at</w:t>
      </w:r>
      <w:proofErr w:type="gramEnd"/>
      <w:r>
        <w:rPr>
          <w:b/>
          <w:sz w:val="28"/>
          <w:szCs w:val="28"/>
        </w:rPr>
        <w:t xml:space="preserve"> the National Hellenic Museum</w:t>
      </w:r>
    </w:p>
    <w:p w:rsidR="00F9762B" w:rsidRDefault="00F9762B" w:rsidP="00F9762B">
      <w:pPr>
        <w:jc w:val="center"/>
        <w:rPr>
          <w:b/>
          <w:sz w:val="28"/>
          <w:szCs w:val="28"/>
        </w:rPr>
      </w:pPr>
    </w:p>
    <w:p w:rsidR="00F9762B" w:rsidRPr="00BE4B10" w:rsidRDefault="00F9762B" w:rsidP="00F9762B">
      <w:pPr>
        <w:jc w:val="center"/>
        <w:rPr>
          <w:b/>
          <w:sz w:val="24"/>
          <w:szCs w:val="24"/>
        </w:rPr>
      </w:pPr>
      <w:r w:rsidRPr="00BE4B10">
        <w:rPr>
          <w:b/>
          <w:sz w:val="24"/>
          <w:szCs w:val="24"/>
        </w:rPr>
        <w:t>Honorary Chair, Sondra Healy</w:t>
      </w:r>
    </w:p>
    <w:p w:rsidR="00F9762B" w:rsidRDefault="00F9762B" w:rsidP="00F9762B">
      <w:pPr>
        <w:jc w:val="center"/>
        <w:rPr>
          <w:b/>
          <w:sz w:val="20"/>
          <w:szCs w:val="20"/>
        </w:rPr>
      </w:pPr>
      <w:r>
        <w:rPr>
          <w:b/>
          <w:sz w:val="20"/>
          <w:szCs w:val="20"/>
        </w:rPr>
        <w:t>Co-Chairman of the Board, Turtle Wax, Inc.</w:t>
      </w:r>
    </w:p>
    <w:p w:rsidR="00F9762B" w:rsidRPr="00BE4B10" w:rsidRDefault="00F9762B" w:rsidP="00F9762B">
      <w:pPr>
        <w:jc w:val="center"/>
        <w:rPr>
          <w:b/>
          <w:sz w:val="20"/>
          <w:szCs w:val="20"/>
        </w:rPr>
      </w:pPr>
    </w:p>
    <w:p w:rsidR="00F9762B" w:rsidRDefault="00F9762B" w:rsidP="00F9762B">
      <w:pPr>
        <w:rPr>
          <w:b/>
          <w:i/>
        </w:rPr>
      </w:pPr>
      <w:r w:rsidRPr="00EB0037">
        <w:rPr>
          <w:b/>
          <w:i/>
        </w:rPr>
        <w:t xml:space="preserve">Proceeds support program promoting peace and anti-violence in schools through </w:t>
      </w:r>
      <w:r>
        <w:rPr>
          <w:b/>
          <w:i/>
        </w:rPr>
        <w:t xml:space="preserve">children’s </w:t>
      </w:r>
      <w:r w:rsidR="004325C7">
        <w:rPr>
          <w:b/>
          <w:i/>
        </w:rPr>
        <w:t>writings performed on stage.</w:t>
      </w:r>
    </w:p>
    <w:p w:rsidR="004325C7" w:rsidRDefault="004325C7" w:rsidP="00F9762B">
      <w:pPr>
        <w:rPr>
          <w:b/>
          <w:i/>
        </w:rPr>
      </w:pPr>
    </w:p>
    <w:p w:rsidR="00F9762B" w:rsidRPr="0046797A" w:rsidRDefault="00F9762B" w:rsidP="00F9762B">
      <w:pPr>
        <w:rPr>
          <w:b/>
          <w:sz w:val="24"/>
          <w:szCs w:val="24"/>
        </w:rPr>
      </w:pPr>
      <w:r w:rsidRPr="0046797A">
        <w:rPr>
          <w:b/>
          <w:sz w:val="24"/>
          <w:szCs w:val="24"/>
        </w:rPr>
        <w:t>Honorees:</w:t>
      </w:r>
    </w:p>
    <w:p w:rsidR="004325C7" w:rsidRDefault="007B600E" w:rsidP="00F9762B">
      <w:pPr>
        <w:rPr>
          <w:rFonts w:eastAsia="Times New Roman" w:cs="Times New Roman"/>
        </w:rPr>
      </w:pPr>
      <w:r>
        <w:rPr>
          <w:rFonts w:eastAsia="Times New Roman" w:cs="Times New Roman"/>
        </w:rPr>
        <w:t xml:space="preserve">This year </w:t>
      </w:r>
      <w:r>
        <w:t xml:space="preserve">Child’s Play </w:t>
      </w:r>
      <w:r>
        <w:t>Touring T</w:t>
      </w:r>
      <w:r>
        <w:rPr>
          <w:rFonts w:eastAsia="Times New Roman" w:cs="Times New Roman"/>
        </w:rPr>
        <w:t>heatre-(CPTT) is</w:t>
      </w:r>
      <w:r w:rsidR="00F9762B" w:rsidRPr="00F04D77">
        <w:rPr>
          <w:rFonts w:eastAsia="Times New Roman" w:cs="Times New Roman"/>
        </w:rPr>
        <w:t xml:space="preserve"> pleased to</w:t>
      </w:r>
      <w:r w:rsidR="00AB4869">
        <w:rPr>
          <w:rFonts w:eastAsia="Times New Roman" w:cs="Times New Roman"/>
        </w:rPr>
        <w:t xml:space="preserve"> be celebrating the 40 anniversary of </w:t>
      </w:r>
      <w:r w:rsidR="004325C7">
        <w:rPr>
          <w:rFonts w:eastAsia="Times New Roman" w:cs="Times New Roman"/>
        </w:rPr>
        <w:t xml:space="preserve">CPTT </w:t>
      </w:r>
      <w:r>
        <w:rPr>
          <w:rFonts w:eastAsia="Times New Roman" w:cs="Times New Roman"/>
        </w:rPr>
        <w:t>founding.</w:t>
      </w:r>
      <w:r w:rsidR="00AB4869">
        <w:rPr>
          <w:rFonts w:eastAsia="Times New Roman" w:cs="Times New Roman"/>
        </w:rPr>
        <w:t xml:space="preserve"> WE are </w:t>
      </w:r>
      <w:r w:rsidR="004325C7">
        <w:rPr>
          <w:rFonts w:eastAsia="Times New Roman" w:cs="Times New Roman"/>
        </w:rPr>
        <w:t xml:space="preserve">honoring 40 key individuals that gave their resources-their time, and or their </w:t>
      </w:r>
      <w:r w:rsidR="00F3790A">
        <w:rPr>
          <w:rFonts w:eastAsia="Times New Roman" w:cs="Times New Roman"/>
        </w:rPr>
        <w:t>talents</w:t>
      </w:r>
      <w:r w:rsidR="004325C7">
        <w:rPr>
          <w:rFonts w:eastAsia="Times New Roman" w:cs="Times New Roman"/>
        </w:rPr>
        <w:t>.</w:t>
      </w:r>
    </w:p>
    <w:p w:rsidR="00F3790A" w:rsidRDefault="00F3790A" w:rsidP="00F9762B">
      <w:pPr>
        <w:rPr>
          <w:rFonts w:eastAsia="Times New Roman" w:cs="Times New Roman"/>
        </w:rPr>
      </w:pPr>
    </w:p>
    <w:p w:rsidR="00864C60" w:rsidRDefault="004325C7" w:rsidP="00F9762B">
      <w:pPr>
        <w:rPr>
          <w:rFonts w:eastAsia="Times New Roman" w:cs="Times New Roman"/>
        </w:rPr>
      </w:pPr>
      <w:r>
        <w:rPr>
          <w:rFonts w:eastAsia="Times New Roman" w:cs="Times New Roman"/>
        </w:rPr>
        <w:t>The first show created by Victor Podagrosi was in 1978</w:t>
      </w:r>
      <w:r w:rsidR="00F3790A">
        <w:rPr>
          <w:rFonts w:eastAsia="Times New Roman" w:cs="Times New Roman"/>
        </w:rPr>
        <w:t xml:space="preserve">. </w:t>
      </w:r>
      <w:r>
        <w:rPr>
          <w:rFonts w:eastAsia="Times New Roman" w:cs="Times New Roman"/>
        </w:rPr>
        <w:t xml:space="preserve">The honorees this year are going to </w:t>
      </w:r>
      <w:r w:rsidR="00F3790A">
        <w:rPr>
          <w:rFonts w:eastAsia="Times New Roman" w:cs="Times New Roman"/>
        </w:rPr>
        <w:t xml:space="preserve">those </w:t>
      </w:r>
      <w:r w:rsidR="00AB4869">
        <w:rPr>
          <w:rFonts w:eastAsia="Times New Roman" w:cs="Times New Roman"/>
        </w:rPr>
        <w:t>closet</w:t>
      </w:r>
      <w:r w:rsidR="00864C60">
        <w:rPr>
          <w:rFonts w:eastAsia="Times New Roman" w:cs="Times New Roman"/>
        </w:rPr>
        <w:t xml:space="preserve"> to Victor.</w:t>
      </w:r>
    </w:p>
    <w:p w:rsidR="00864C60" w:rsidRDefault="00864C60" w:rsidP="00F9762B">
      <w:pPr>
        <w:rPr>
          <w:rFonts w:eastAsia="Times New Roman" w:cs="Times New Roman"/>
        </w:rPr>
      </w:pPr>
    </w:p>
    <w:p w:rsidR="007B600E" w:rsidRDefault="007B600E" w:rsidP="00F9762B">
      <w:pPr>
        <w:rPr>
          <w:rFonts w:eastAsia="Times New Roman" w:cs="Times New Roman"/>
        </w:rPr>
      </w:pPr>
      <w:r>
        <w:rPr>
          <w:rFonts w:eastAsia="Times New Roman" w:cs="Times New Roman"/>
        </w:rPr>
        <w:t>Victor’</w:t>
      </w:r>
      <w:r w:rsidR="00864C60">
        <w:rPr>
          <w:rFonts w:eastAsia="Times New Roman" w:cs="Times New Roman"/>
        </w:rPr>
        <w:t>s M</w:t>
      </w:r>
      <w:r>
        <w:rPr>
          <w:rFonts w:eastAsia="Times New Roman" w:cs="Times New Roman"/>
        </w:rPr>
        <w:t>other-Katy Podagrosi is receiving the</w:t>
      </w:r>
      <w:r w:rsidRPr="007B600E">
        <w:rPr>
          <w:rFonts w:eastAsia="Times New Roman" w:cs="Times New Roman"/>
        </w:rPr>
        <w:t xml:space="preserve"> </w:t>
      </w:r>
      <w:r w:rsidRPr="00F04D77">
        <w:rPr>
          <w:rFonts w:eastAsia="Times New Roman" w:cs="Times New Roman"/>
        </w:rPr>
        <w:t>Lifetime Ac</w:t>
      </w:r>
      <w:r>
        <w:rPr>
          <w:rFonts w:eastAsia="Times New Roman" w:cs="Times New Roman"/>
        </w:rPr>
        <w:t>hievement Award</w:t>
      </w:r>
      <w:r w:rsidR="00864C60">
        <w:rPr>
          <w:rFonts w:eastAsia="Times New Roman" w:cs="Times New Roman"/>
        </w:rPr>
        <w:t>.  Katy continues to be a generous contributor.  She donated the van we used for many years.</w:t>
      </w:r>
    </w:p>
    <w:p w:rsidR="00F70B50" w:rsidRDefault="00F70B50" w:rsidP="00F70B50">
      <w:pPr>
        <w:rPr>
          <w:rFonts w:eastAsia="Times New Roman" w:cs="Times New Roman"/>
        </w:rPr>
      </w:pPr>
    </w:p>
    <w:p w:rsidR="00F70B50" w:rsidRDefault="007B600E" w:rsidP="00F70B50">
      <w:pPr>
        <w:rPr>
          <w:rFonts w:eastAsia="Times New Roman" w:cs="Times New Roman"/>
        </w:rPr>
      </w:pPr>
      <w:r>
        <w:rPr>
          <w:rFonts w:eastAsia="Times New Roman" w:cs="Times New Roman"/>
        </w:rPr>
        <w:t>The</w:t>
      </w:r>
      <w:r w:rsidR="00F9762B" w:rsidRPr="00F04D77">
        <w:rPr>
          <w:rFonts w:eastAsia="Times New Roman" w:cs="Times New Roman"/>
        </w:rPr>
        <w:t xml:space="preserve"> Victor </w:t>
      </w:r>
      <w:r>
        <w:rPr>
          <w:rFonts w:eastAsia="Times New Roman" w:cs="Times New Roman"/>
        </w:rPr>
        <w:t xml:space="preserve">Award recipients are going to </w:t>
      </w:r>
      <w:r w:rsidR="00F70B50">
        <w:rPr>
          <w:rFonts w:eastAsia="Times New Roman" w:cs="Times New Roman"/>
        </w:rPr>
        <w:t>Victor’s</w:t>
      </w:r>
      <w:r w:rsidR="00AB4869">
        <w:rPr>
          <w:rFonts w:eastAsia="Times New Roman" w:cs="Times New Roman"/>
        </w:rPr>
        <w:t xml:space="preserve"> brother-Andrew Podagrosi</w:t>
      </w:r>
      <w:r w:rsidR="00F70B50">
        <w:rPr>
          <w:rFonts w:eastAsia="Times New Roman" w:cs="Times New Roman"/>
        </w:rPr>
        <w:t xml:space="preserve"> and h</w:t>
      </w:r>
      <w:r w:rsidR="00F70B50">
        <w:rPr>
          <w:rFonts w:eastAsia="Times New Roman" w:cs="Times New Roman"/>
        </w:rPr>
        <w:t>is son Michael Podagrosi</w:t>
      </w:r>
      <w:r w:rsidR="00F70B50">
        <w:rPr>
          <w:rFonts w:eastAsia="Times New Roman" w:cs="Times New Roman"/>
        </w:rPr>
        <w:t>.</w:t>
      </w:r>
    </w:p>
    <w:p w:rsidR="00F70B50" w:rsidRDefault="00F70B50" w:rsidP="00F70B50">
      <w:pPr>
        <w:rPr>
          <w:rFonts w:eastAsia="Times New Roman" w:cs="Times New Roman"/>
        </w:rPr>
      </w:pPr>
    </w:p>
    <w:p w:rsidR="00864C60" w:rsidRDefault="00F70B50" w:rsidP="00F9762B">
      <w:pPr>
        <w:rPr>
          <w:rFonts w:eastAsia="Times New Roman" w:cs="Times New Roman"/>
        </w:rPr>
      </w:pPr>
      <w:r>
        <w:rPr>
          <w:rFonts w:eastAsia="Times New Roman" w:cs="Times New Roman"/>
        </w:rPr>
        <w:t xml:space="preserve">Andrew Podagrosi </w:t>
      </w:r>
      <w:r w:rsidR="00AB4869">
        <w:rPr>
          <w:rFonts w:eastAsia="Times New Roman" w:cs="Times New Roman"/>
        </w:rPr>
        <w:t xml:space="preserve">who </w:t>
      </w:r>
      <w:r>
        <w:rPr>
          <w:rFonts w:eastAsia="Times New Roman" w:cs="Times New Roman"/>
        </w:rPr>
        <w:t>was the IT person backing up our server for quite a few years.  Andrew is a generous financial donor in addition to getting us</w:t>
      </w:r>
      <w:r w:rsidR="00AB4869">
        <w:rPr>
          <w:rFonts w:eastAsia="Times New Roman" w:cs="Times New Roman"/>
        </w:rPr>
        <w:t xml:space="preserve"> equipment to ensure the smooth operation of </w:t>
      </w:r>
      <w:r w:rsidR="00864C60">
        <w:rPr>
          <w:rFonts w:eastAsia="Times New Roman" w:cs="Times New Roman"/>
        </w:rPr>
        <w:t xml:space="preserve">CPTT.  </w:t>
      </w:r>
    </w:p>
    <w:p w:rsidR="00F70B50" w:rsidRDefault="00F70B50" w:rsidP="00F9762B">
      <w:pPr>
        <w:rPr>
          <w:rFonts w:eastAsia="Times New Roman" w:cs="Times New Roman"/>
        </w:rPr>
      </w:pPr>
    </w:p>
    <w:p w:rsidR="00F9762B" w:rsidRDefault="00AB4869" w:rsidP="00F9762B">
      <w:pPr>
        <w:rPr>
          <w:rFonts w:eastAsia="Times New Roman" w:cs="Times New Roman"/>
        </w:rPr>
      </w:pPr>
      <w:r>
        <w:rPr>
          <w:rFonts w:eastAsia="Times New Roman" w:cs="Times New Roman"/>
        </w:rPr>
        <w:t>Michael Podagrosi</w:t>
      </w:r>
      <w:r w:rsidR="00864C60">
        <w:rPr>
          <w:rFonts w:eastAsia="Times New Roman" w:cs="Times New Roman"/>
        </w:rPr>
        <w:t xml:space="preserve"> </w:t>
      </w:r>
      <w:r w:rsidR="00F70B50">
        <w:rPr>
          <w:rFonts w:eastAsia="Times New Roman" w:cs="Times New Roman"/>
        </w:rPr>
        <w:t>is the invisible glue</w:t>
      </w:r>
      <w:r w:rsidR="00221D66">
        <w:rPr>
          <w:rFonts w:eastAsia="Times New Roman" w:cs="Times New Roman"/>
        </w:rPr>
        <w:t xml:space="preserve"> that keeps us together. Michael </w:t>
      </w:r>
      <w:r w:rsidR="00864C60">
        <w:rPr>
          <w:rFonts w:eastAsia="Times New Roman" w:cs="Times New Roman"/>
        </w:rPr>
        <w:t>created the w</w:t>
      </w:r>
      <w:r w:rsidR="00221D66">
        <w:rPr>
          <w:rFonts w:eastAsia="Times New Roman" w:cs="Times New Roman"/>
        </w:rPr>
        <w:t>ebsite many years ago-that he updates with the hope that a new person will emerge to carry the baton.</w:t>
      </w:r>
    </w:p>
    <w:p w:rsidR="00221D66" w:rsidRPr="00F04D77" w:rsidRDefault="00221D66" w:rsidP="00F9762B">
      <w:pPr>
        <w:rPr>
          <w:rFonts w:eastAsia="Times New Roman" w:cs="Times New Roman"/>
        </w:rPr>
      </w:pPr>
    </w:p>
    <w:p w:rsidR="004325C7" w:rsidRDefault="00221D66" w:rsidP="00F9762B">
      <w:pPr>
        <w:rPr>
          <w:rFonts w:eastAsia="Times New Roman" w:cs="Times New Roman"/>
        </w:rPr>
      </w:pPr>
      <w:r>
        <w:rPr>
          <w:rFonts w:eastAsia="Times New Roman" w:cs="Times New Roman"/>
        </w:rPr>
        <w:t xml:space="preserve">Sebby Woldt is receiving the </w:t>
      </w:r>
      <w:r w:rsidR="00F9762B" w:rsidRPr="00F04D77">
        <w:rPr>
          <w:rFonts w:eastAsia="Times New Roman" w:cs="Times New Roman"/>
        </w:rPr>
        <w:t>Ri</w:t>
      </w:r>
      <w:r>
        <w:rPr>
          <w:rFonts w:eastAsia="Times New Roman" w:cs="Times New Roman"/>
        </w:rPr>
        <w:t>sing Star Award.  Sebby first sang our theme song when he was 7 at FXW-was in our summ</w:t>
      </w:r>
      <w:r w:rsidR="004325C7">
        <w:rPr>
          <w:rFonts w:eastAsia="Times New Roman" w:cs="Times New Roman"/>
        </w:rPr>
        <w:t>er camo at the Goodman Theatre. He is our publisher now for music and writings.</w:t>
      </w:r>
    </w:p>
    <w:p w:rsidR="004325C7" w:rsidRDefault="004325C7" w:rsidP="00F9762B">
      <w:pPr>
        <w:rPr>
          <w:rFonts w:eastAsia="Times New Roman" w:cs="Times New Roman"/>
        </w:rPr>
      </w:pPr>
    </w:p>
    <w:p w:rsidR="00F9762B" w:rsidRDefault="004325C7" w:rsidP="00F9762B">
      <w:pPr>
        <w:rPr>
          <w:rFonts w:eastAsia="Times New Roman" w:cs="Times New Roman"/>
        </w:rPr>
      </w:pPr>
      <w:r>
        <w:rPr>
          <w:rFonts w:eastAsia="Times New Roman" w:cs="Times New Roman"/>
        </w:rPr>
        <w:t xml:space="preserve">  A new Peace Award is TBA.</w:t>
      </w:r>
    </w:p>
    <w:p w:rsidR="004325C7" w:rsidRDefault="004325C7" w:rsidP="00F9762B">
      <w:pPr>
        <w:rPr>
          <w:rFonts w:eastAsia="Times New Roman" w:cs="Times New Roman"/>
        </w:rPr>
      </w:pPr>
    </w:p>
    <w:p w:rsidR="00F9762B" w:rsidRDefault="00F9762B" w:rsidP="00F9762B">
      <w:pPr>
        <w:rPr>
          <w:rFonts w:eastAsia="Times New Roman" w:cs="Times New Roman"/>
          <w:b/>
          <w:sz w:val="24"/>
          <w:szCs w:val="24"/>
        </w:rPr>
      </w:pPr>
    </w:p>
    <w:p w:rsidR="00F3790A" w:rsidRDefault="00F3790A" w:rsidP="00F9762B">
      <w:pPr>
        <w:rPr>
          <w:rFonts w:eastAsia="Times New Roman" w:cs="Times New Roman"/>
          <w:b/>
          <w:sz w:val="24"/>
          <w:szCs w:val="24"/>
        </w:rPr>
      </w:pPr>
    </w:p>
    <w:p w:rsidR="00F3790A" w:rsidRDefault="00F3790A" w:rsidP="00F9762B">
      <w:pPr>
        <w:rPr>
          <w:rFonts w:eastAsia="Times New Roman" w:cs="Times New Roman"/>
          <w:b/>
          <w:sz w:val="24"/>
          <w:szCs w:val="24"/>
        </w:rPr>
      </w:pPr>
    </w:p>
    <w:p w:rsidR="00F9762B" w:rsidRDefault="00F9762B" w:rsidP="00F9762B">
      <w:pPr>
        <w:rPr>
          <w:rFonts w:eastAsia="Times New Roman" w:cs="Times New Roman"/>
          <w:b/>
          <w:sz w:val="24"/>
          <w:szCs w:val="24"/>
        </w:rPr>
      </w:pPr>
      <w:r w:rsidRPr="0046797A">
        <w:rPr>
          <w:rFonts w:eastAsia="Times New Roman" w:cs="Times New Roman"/>
          <w:b/>
          <w:sz w:val="24"/>
          <w:szCs w:val="24"/>
        </w:rPr>
        <w:lastRenderedPageBreak/>
        <w:t>Distinguished Child’s Play Alumni:</w:t>
      </w:r>
    </w:p>
    <w:p w:rsidR="00F9762B" w:rsidRDefault="00F9762B" w:rsidP="00F9762B">
      <w:pPr>
        <w:rPr>
          <w:sz w:val="24"/>
          <w:szCs w:val="24"/>
        </w:rPr>
      </w:pPr>
    </w:p>
    <w:p w:rsidR="00F9762B" w:rsidRPr="00BE4B10" w:rsidRDefault="00F9762B" w:rsidP="00F9762B">
      <w:pPr>
        <w:rPr>
          <w:sz w:val="24"/>
          <w:szCs w:val="24"/>
        </w:rPr>
      </w:pPr>
      <w:r w:rsidRPr="00BE4B10">
        <w:rPr>
          <w:sz w:val="24"/>
          <w:szCs w:val="24"/>
        </w:rPr>
        <w:t xml:space="preserve">Noteworthy teaching alumni include Tina Fey, Jeff Richmond &amp; Adam McKay  </w:t>
      </w:r>
    </w:p>
    <w:p w:rsidR="00F9762B" w:rsidRDefault="00F9762B" w:rsidP="00F9762B">
      <w:pPr>
        <w:rPr>
          <w:b/>
          <w:sz w:val="24"/>
          <w:szCs w:val="24"/>
        </w:rPr>
      </w:pPr>
    </w:p>
    <w:p w:rsidR="00F9762B" w:rsidRPr="0046797A" w:rsidRDefault="00F9762B" w:rsidP="00F9762B">
      <w:pPr>
        <w:rPr>
          <w:b/>
          <w:sz w:val="24"/>
          <w:szCs w:val="24"/>
        </w:rPr>
      </w:pPr>
      <w:r w:rsidRPr="0046797A">
        <w:rPr>
          <w:b/>
          <w:sz w:val="24"/>
          <w:szCs w:val="24"/>
        </w:rPr>
        <w:t>Sponsorship &amp; Silent Auction</w:t>
      </w:r>
    </w:p>
    <w:p w:rsidR="003144A3" w:rsidRDefault="00F9762B" w:rsidP="00F9762B">
      <w:r>
        <w:t xml:space="preserve">Sponsorships and a silent auction also are part of the benefit activities to raise funds supporting the </w:t>
      </w:r>
      <w:proofErr w:type="gramStart"/>
      <w:r w:rsidRPr="00EB0037">
        <w:rPr>
          <w:i/>
        </w:rPr>
        <w:t>Be</w:t>
      </w:r>
      <w:proofErr w:type="gramEnd"/>
      <w:r w:rsidRPr="00EB0037">
        <w:rPr>
          <w:i/>
        </w:rPr>
        <w:t xml:space="preserve"> a Peace of the Puzzle</w:t>
      </w:r>
      <w:r>
        <w:t xml:space="preserve"> program. Theatres, restaurants, retail businesses, travel packages, museums, cultural arts and others are asked to donate items to raise funds that support the in-school programs. While many schools pay Child’s Play to bring in their programs, it is hoped that sufficient donations raised will supplement programming for at-risk schools where a peace-themed program can do the most good, but where the schools have the least capability to pay for them.</w:t>
      </w:r>
    </w:p>
    <w:p w:rsidR="003144A3" w:rsidRDefault="003144A3" w:rsidP="00F9762B">
      <w:bookmarkStart w:id="0" w:name="_GoBack"/>
      <w:bookmarkEnd w:id="0"/>
    </w:p>
    <w:p w:rsidR="00F9762B" w:rsidRDefault="00F9762B" w:rsidP="003144A3">
      <w:pPr>
        <w:ind w:firstLine="720"/>
      </w:pPr>
      <w:r>
        <w:t xml:space="preserve"> “We are loved by kids. Child’s Play connects with kids to share their thoughts and ideas about a current subject through writing and drama arts programs,” said Podagrosi. “Our current theme is to promote peace in the schools through the mouths of children. Other subjects we’ve covered are environmental issues, presidential campaigns, energy consumption and personal loss.”</w:t>
      </w:r>
    </w:p>
    <w:p w:rsidR="00F9762B" w:rsidRDefault="00F9762B" w:rsidP="00F9762B"/>
    <w:p w:rsidR="00F9762B" w:rsidRDefault="00F9762B" w:rsidP="00F9762B">
      <w:pPr>
        <w:rPr>
          <w:b/>
          <w:sz w:val="24"/>
          <w:szCs w:val="24"/>
        </w:rPr>
      </w:pPr>
    </w:p>
    <w:p w:rsidR="00F9762B" w:rsidRPr="0046797A" w:rsidRDefault="00F9762B" w:rsidP="00F9762B">
      <w:pPr>
        <w:rPr>
          <w:b/>
          <w:sz w:val="24"/>
          <w:szCs w:val="24"/>
        </w:rPr>
      </w:pPr>
      <w:r w:rsidRPr="0046797A">
        <w:rPr>
          <w:b/>
          <w:sz w:val="24"/>
          <w:szCs w:val="24"/>
        </w:rPr>
        <w:t>Additional Information:</w:t>
      </w:r>
    </w:p>
    <w:p w:rsidR="00F9762B" w:rsidRDefault="00F9762B" w:rsidP="00F9762B">
      <w:r>
        <w:t xml:space="preserve">More information about the </w:t>
      </w:r>
      <w:r w:rsidR="003144A3">
        <w:t>September</w:t>
      </w:r>
      <w:r w:rsidR="00F3790A">
        <w:t xml:space="preserve"> 24</w:t>
      </w:r>
      <w:r w:rsidR="003144A3" w:rsidRPr="003144A3">
        <w:rPr>
          <w:vertAlign w:val="superscript"/>
        </w:rPr>
        <w:t>th</w:t>
      </w:r>
      <w:r>
        <w:t xml:space="preserve"> benefit is available at </w:t>
      </w:r>
      <w:hyperlink r:id="rId6" w:history="1">
        <w:r w:rsidRPr="0031186E">
          <w:rPr>
            <w:rStyle w:val="Hyperlink"/>
          </w:rPr>
          <w:t>www.cptt.org</w:t>
        </w:r>
      </w:hyperlink>
      <w:r>
        <w:t>, including purchase of tickets, auction item donations and cash sponsorships.</w:t>
      </w:r>
    </w:p>
    <w:p w:rsidR="00F9762B" w:rsidRDefault="00F9762B" w:rsidP="00F9762B">
      <w:pPr>
        <w:rPr>
          <w:i/>
        </w:rPr>
      </w:pPr>
    </w:p>
    <w:p w:rsidR="00F9762B" w:rsidRPr="000F2807" w:rsidRDefault="00F9762B" w:rsidP="00F9762B">
      <w:pPr>
        <w:rPr>
          <w:i/>
        </w:rPr>
      </w:pPr>
      <w:r w:rsidRPr="000F2807">
        <w:rPr>
          <w:i/>
        </w:rPr>
        <w:t>Child’s Play Touring Theatre was founded in 1978 by Victor Podagrosi and his wife</w:t>
      </w:r>
      <w:r>
        <w:rPr>
          <w:i/>
        </w:rPr>
        <w:t>,</w:t>
      </w:r>
      <w:r w:rsidRPr="000F2807">
        <w:rPr>
          <w:i/>
        </w:rPr>
        <w:t xml:space="preserve"> June, current </w:t>
      </w:r>
      <w:r>
        <w:rPr>
          <w:i/>
        </w:rPr>
        <w:t>Executive Director, who started the Victor A</w:t>
      </w:r>
      <w:r w:rsidRPr="000F2807">
        <w:rPr>
          <w:i/>
        </w:rPr>
        <w:t>ward in his memory. The not-for-profit theatre arts page-to-</w:t>
      </w:r>
      <w:r>
        <w:rPr>
          <w:i/>
        </w:rPr>
        <w:t xml:space="preserve">stage literacy program puts </w:t>
      </w:r>
      <w:r w:rsidRPr="000F2807">
        <w:rPr>
          <w:i/>
        </w:rPr>
        <w:t>writings of children on stage, which are performed by professional actors perform</w:t>
      </w:r>
      <w:r>
        <w:rPr>
          <w:i/>
        </w:rPr>
        <w:t>ing</w:t>
      </w:r>
      <w:r w:rsidRPr="000F2807">
        <w:rPr>
          <w:i/>
        </w:rPr>
        <w:t xml:space="preserve"> at schools around the country. More than 16,000 young authors have been represented in Child’s Play productions, </w:t>
      </w:r>
      <w:r>
        <w:rPr>
          <w:i/>
        </w:rPr>
        <w:t xml:space="preserve">reaching more than 4.5 million children, teachers and adults </w:t>
      </w:r>
      <w:r w:rsidRPr="000F2807">
        <w:rPr>
          <w:i/>
        </w:rPr>
        <w:t>across the country.</w:t>
      </w:r>
    </w:p>
    <w:p w:rsidR="00F9762B" w:rsidRPr="009C5691" w:rsidRDefault="00F9762B" w:rsidP="00F9762B"/>
    <w:p w:rsidR="00F9762B" w:rsidRPr="009C5691" w:rsidRDefault="00F9762B" w:rsidP="00F9762B">
      <w:pPr>
        <w:spacing w:line="480" w:lineRule="auto"/>
        <w:ind w:firstLine="709"/>
        <w:jc w:val="center"/>
      </w:pPr>
      <w:r w:rsidRPr="009C5691">
        <w:t>###</w:t>
      </w:r>
    </w:p>
    <w:p w:rsidR="00F9762B" w:rsidRPr="006E60DE" w:rsidRDefault="00F9762B" w:rsidP="00F9762B">
      <w:pPr>
        <w:ind w:firstLine="720"/>
      </w:pPr>
    </w:p>
    <w:p w:rsidR="004D6027" w:rsidRDefault="004D6027"/>
    <w:sectPr w:rsidR="004D6027" w:rsidSect="006E60DE">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62B"/>
    <w:rsid w:val="00221D66"/>
    <w:rsid w:val="003144A3"/>
    <w:rsid w:val="004325C7"/>
    <w:rsid w:val="004D6027"/>
    <w:rsid w:val="00613F04"/>
    <w:rsid w:val="007B600E"/>
    <w:rsid w:val="00864C60"/>
    <w:rsid w:val="00AB4869"/>
    <w:rsid w:val="00F3790A"/>
    <w:rsid w:val="00F70B50"/>
    <w:rsid w:val="00F9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CC75D-16ED-44EF-B01A-6EDD60A34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62B"/>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76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ptt.org" TargetMode="External"/><Relationship Id="rId5" Type="http://schemas.openxmlformats.org/officeDocument/2006/relationships/hyperlink" Target="mailto:junep@cptt.or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Podagrosi</dc:creator>
  <cp:keywords/>
  <dc:description/>
  <cp:lastModifiedBy>June Podagrosi</cp:lastModifiedBy>
  <cp:revision>2</cp:revision>
  <dcterms:created xsi:type="dcterms:W3CDTF">2018-08-21T18:59:00Z</dcterms:created>
  <dcterms:modified xsi:type="dcterms:W3CDTF">2018-08-21T18:59:00Z</dcterms:modified>
</cp:coreProperties>
</file>