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F47" w:rsidRPr="00B27F47" w:rsidRDefault="00B27F47" w:rsidP="00B27F47">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B27F47">
        <w:rPr>
          <w:rFonts w:ascii="Arial" w:eastAsia="Times New Roman" w:hAnsi="Arial" w:cs="Arial"/>
          <w:b/>
          <w:bCs/>
          <w:caps/>
          <w:color w:val="666666"/>
          <w:kern w:val="36"/>
          <w:sz w:val="36"/>
          <w:szCs w:val="36"/>
          <w:lang w:eastAsia="en-PH"/>
        </w:rPr>
        <w:t>MS OFFICE 365 PERSONAL 32-BIT/X64 1 YEAR SUBSCRIPTION</w:t>
      </w:r>
    </w:p>
    <w:p w:rsidR="00B27F47" w:rsidRDefault="00B27F47" w:rsidP="00B27F47">
      <w:pPr>
        <w:pStyle w:val="NoSpacing"/>
      </w:pPr>
      <w:r>
        <w:rPr>
          <w:rStyle w:val="Strong"/>
          <w:rFonts w:ascii="Arial" w:hAnsi="Arial" w:cs="Arial"/>
          <w:color w:val="333333"/>
          <w:sz w:val="21"/>
          <w:szCs w:val="21"/>
        </w:rPr>
        <w:t>Top features</w:t>
      </w:r>
    </w:p>
    <w:p w:rsidR="00B27F47" w:rsidRDefault="00B27F47" w:rsidP="00B27F47">
      <w:pPr>
        <w:pStyle w:val="NoSpacing"/>
      </w:pPr>
      <w:r>
        <w:rPr>
          <w:rStyle w:val="Strong"/>
          <w:rFonts w:ascii="Arial" w:hAnsi="Arial" w:cs="Arial"/>
          <w:color w:val="333333"/>
          <w:sz w:val="21"/>
          <w:szCs w:val="21"/>
        </w:rPr>
        <w:t>1 year subscription includes the latest full Microsoft Office applications </w:t>
      </w:r>
    </w:p>
    <w:p w:rsidR="00B27F47" w:rsidRDefault="00B27F47" w:rsidP="00B27F47">
      <w:pPr>
        <w:pStyle w:val="NoSpacing"/>
      </w:pPr>
      <w:r>
        <w:rPr>
          <w:rStyle w:val="Strong"/>
          <w:rFonts w:ascii="Arial" w:hAnsi="Arial" w:cs="Arial"/>
          <w:color w:val="333333"/>
          <w:sz w:val="21"/>
          <w:szCs w:val="21"/>
        </w:rPr>
        <w:t>Office on 1 PC or Mac, plus 1 Windows tablet or iPad </w:t>
      </w:r>
    </w:p>
    <w:p w:rsidR="00B27F47" w:rsidRDefault="00B27F47" w:rsidP="00B27F47">
      <w:pPr>
        <w:pStyle w:val="NoSpacing"/>
      </w:pPr>
      <w:r>
        <w:rPr>
          <w:rStyle w:val="Strong"/>
          <w:rFonts w:ascii="Arial" w:hAnsi="Arial" w:cs="Arial"/>
          <w:color w:val="333333"/>
          <w:sz w:val="21"/>
          <w:szCs w:val="21"/>
        </w:rPr>
        <w:t>Easily access your docs with Office Mobile apps for iPhones, Android, and Windows phones</w:t>
      </w:r>
    </w:p>
    <w:p w:rsidR="00B27F47" w:rsidRDefault="00B27F47" w:rsidP="00B27F47">
      <w:pPr>
        <w:pStyle w:val="NoSpacing"/>
      </w:pPr>
      <w:r>
        <w:rPr>
          <w:rStyle w:val="Strong"/>
          <w:rFonts w:ascii="Arial" w:hAnsi="Arial" w:cs="Arial"/>
          <w:color w:val="333333"/>
          <w:sz w:val="21"/>
          <w:szCs w:val="21"/>
        </w:rPr>
        <w:t>1TB OneDrive online storage</w:t>
      </w:r>
    </w:p>
    <w:p w:rsidR="00B27F47" w:rsidRDefault="00B27F47" w:rsidP="00B27F47">
      <w:pPr>
        <w:spacing w:after="0" w:line="240" w:lineRule="auto"/>
        <w:rPr>
          <w:rFonts w:ascii="Times New Roman" w:hAnsi="Times New Roman" w:cs="Times New Roman"/>
          <w:sz w:val="24"/>
          <w:szCs w:val="24"/>
        </w:rPr>
      </w:pPr>
      <w:r>
        <w:rPr>
          <w:rFonts w:ascii="Arial" w:hAnsi="Arial" w:cs="Arial"/>
          <w:color w:val="333333"/>
          <w:sz w:val="21"/>
          <w:szCs w:val="21"/>
        </w:rPr>
        <w:br/>
      </w: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2580"/>
        <w:gridCol w:w="6780"/>
      </w:tblGrid>
      <w:tr w:rsidR="00B27F47" w:rsidTr="00B27F47">
        <w:tc>
          <w:tcPr>
            <w:tcW w:w="0" w:type="auto"/>
            <w:gridSpan w:val="2"/>
            <w:shd w:val="clear" w:color="auto" w:fill="FFFFFF"/>
            <w:tcMar>
              <w:top w:w="0" w:type="dxa"/>
              <w:left w:w="0" w:type="dxa"/>
              <w:bottom w:w="0" w:type="dxa"/>
              <w:right w:w="0" w:type="dxa"/>
            </w:tcMar>
            <w:vAlign w:val="center"/>
            <w:hideMark/>
          </w:tcPr>
          <w:p w:rsidR="00B27F47" w:rsidRDefault="00B27F47">
            <w:pPr>
              <w:pStyle w:val="Heading3"/>
              <w:spacing w:before="0"/>
              <w:rPr>
                <w:rFonts w:ascii="inherit" w:hAnsi="inherit" w:cs="Arial"/>
                <w:color w:val="333333"/>
                <w:sz w:val="36"/>
                <w:szCs w:val="36"/>
              </w:rPr>
            </w:pPr>
            <w:r>
              <w:rPr>
                <w:rFonts w:ascii="inherit" w:hAnsi="inherit" w:cs="Arial"/>
                <w:b/>
                <w:bCs/>
                <w:color w:val="333333"/>
                <w:sz w:val="36"/>
                <w:szCs w:val="36"/>
              </w:rPr>
              <w:t>The best Office for you, at home or on the go</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095375" cy="466725"/>
                  <wp:effectExtent l="0" t="0" r="9525" b="9525"/>
                  <wp:docPr id="7" name="Picture 7" descr="http://www.dabs.com/Images/1/PDM/Office-Sku/compare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bs.com/Images/1/PDM/Office-Sku/compare_wo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2"/>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 the new read mode, text reflows automatically in columns for easier on-screen reading. Fewer menus mean higher focus on your content, accompanied only by tools that add value to your reading.</w:t>
            </w:r>
          </w:p>
          <w:p w:rsidR="00B27F47" w:rsidRDefault="00B27F47">
            <w:pPr>
              <w:numPr>
                <w:ilvl w:val="0"/>
                <w:numId w:val="2"/>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Open a PDF in Word, and enjoy editing content, such as paragraphs, lists and tables, as if you created it in Word.</w:t>
            </w:r>
          </w:p>
          <w:p w:rsidR="00B27F47" w:rsidRDefault="00B27F47">
            <w:pPr>
              <w:numPr>
                <w:ilvl w:val="0"/>
                <w:numId w:val="2"/>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Show your style and professionalism with templates, plus save time. Browse Word templates in more than 40 categories.</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009650" cy="466725"/>
                  <wp:effectExtent l="0" t="0" r="0" b="9525"/>
                  <wp:docPr id="6" name="Picture 6" descr="http://www.dabs.com/Images/1/PDM/Office-Sku/compare_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bs.com/Images/1/PDM/Office-Sku/compare_exc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3"/>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 Excel 2013 each workbook has its own window, making it easier to work on two workbooks at once. It also makes life easier when you’re working on two monitors.</w:t>
            </w:r>
          </w:p>
          <w:p w:rsidR="00B27F47" w:rsidRDefault="00B27F47">
            <w:pPr>
              <w:numPr>
                <w:ilvl w:val="0"/>
                <w:numId w:val="3"/>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You’ll find several new functions in the math and trigonometry, statistical, engineering, date and time, lookup and reference, logical, and text function categories.</w:t>
            </w:r>
          </w:p>
          <w:p w:rsidR="00B27F47" w:rsidRDefault="00B27F47">
            <w:pPr>
              <w:numPr>
                <w:ilvl w:val="0"/>
                <w:numId w:val="3"/>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The new Recommended Charts button on the Insert tab lets you pick from a variety of charts that are right for your data. Related types of charts like scatter and bubble charts are under one umbrella.</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438275" cy="466725"/>
                  <wp:effectExtent l="0" t="0" r="9525" b="9525"/>
                  <wp:docPr id="5" name="Picture 5" descr="http://www.dabs.com/Images/1/PDM/Office-Sku/compare_one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bs.com/Images/1/PDM/Office-Sku/compare_oneno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4"/>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Smoothly draw, erase, and edit with your finger, stylus, or mouse on any touch-capable device, such as a Tablet PC or a Windows 8 tablet or slate PC. If you need to share your handwritten notes and care about legibility, OneNote can automatically convert your handwriting to text.</w:t>
            </w:r>
          </w:p>
          <w:p w:rsidR="00B27F47" w:rsidRDefault="00B27F47">
            <w:pPr>
              <w:numPr>
                <w:ilvl w:val="0"/>
                <w:numId w:val="4"/>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The improved Send to OneNote tool makes it easier than ever to clip whatever you’re seeing on your screen, send a Web page or an entire document to a notebook section, or to jot down Quick Notes that are automatically saved and filed as part of your notebook.</w:t>
            </w:r>
          </w:p>
          <w:p w:rsidR="00B27F47" w:rsidRDefault="00B27F47">
            <w:pPr>
              <w:numPr>
                <w:ilvl w:val="0"/>
                <w:numId w:val="4"/>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You can attach just about any computer file to any part of your notes, which stores a copy of the file in your notebook. You can also create or import Excel spreadsheets and Visio diagrams right within OneNote and edit their information in place in your notes.</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1628775" cy="466725"/>
                  <wp:effectExtent l="0" t="0" r="9525" b="9525"/>
                  <wp:docPr id="4" name="Picture 4" descr="http://www.dabs.com/Images/1/PDM/Office-Sku/compare_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bs.com/Images/1/PDM/Office-Sku/compare_powerp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5"/>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Presenter View allows you to see your notes on your monitor while the audience only sees the slide. In previous releases, it was difficult to figure out who saw what on which monitor. The improved Presenter View fixes that headache and makes it simpler to work with.</w:t>
            </w:r>
          </w:p>
          <w:p w:rsidR="00B27F47" w:rsidRDefault="00B27F47">
            <w:pPr>
              <w:numPr>
                <w:ilvl w:val="0"/>
                <w:numId w:val="5"/>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No more eyeballing objects on your slides to see if they’re lined up. Smart Guides automatically appear when your objects, such as pictures, shapes, and more, are close to even, and they also tell you when objects are spaced evenly.</w:t>
            </w:r>
          </w:p>
          <w:p w:rsidR="00B27F47" w:rsidRDefault="00B27F47">
            <w:pPr>
              <w:numPr>
                <w:ilvl w:val="0"/>
                <w:numId w:val="5"/>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PowerPoint now supports more multimedia formats, such as .mp4 and .</w:t>
            </w:r>
            <w:proofErr w:type="spellStart"/>
            <w:r>
              <w:rPr>
                <w:rFonts w:ascii="Arial" w:hAnsi="Arial" w:cs="Arial"/>
                <w:color w:val="333333"/>
                <w:sz w:val="21"/>
                <w:szCs w:val="21"/>
              </w:rPr>
              <w:t>mov</w:t>
            </w:r>
            <w:proofErr w:type="spellEnd"/>
            <w:r>
              <w:rPr>
                <w:rFonts w:ascii="Arial" w:hAnsi="Arial" w:cs="Arial"/>
                <w:color w:val="333333"/>
                <w:sz w:val="21"/>
                <w:szCs w:val="21"/>
              </w:rPr>
              <w:t xml:space="preserve"> with H.264 video and Advanced Audio Coding (AAC) audio, and more high-definition content. PowerPoint 2013 includes more built-in codecs so you don’t have to install them for certain file formats to work.</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352550" cy="466725"/>
                  <wp:effectExtent l="0" t="0" r="0" b="9525"/>
                  <wp:docPr id="3" name="Picture 3" descr="http://www.dabs.com/Images/1/PDM/Office-Sku/compare_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abs.com/Images/1/PDM/Office-Sku/compare_outl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6"/>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The People Card collects all the key details about a contact in one place: phone, email, address, company info, social media updates, even whether they’re available. From the card, you can schedule a meeting, send an instant message, or give them a call, making it a one-stop-shop for all communication.</w:t>
            </w:r>
          </w:p>
          <w:p w:rsidR="00B27F47" w:rsidRDefault="00B27F47">
            <w:pPr>
              <w:numPr>
                <w:ilvl w:val="0"/>
                <w:numId w:val="6"/>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Your calendar can tell you much more than just the time of your next appointment. You can add your local weather forecast right there in Calendar view, along with current conditions.</w:t>
            </w:r>
          </w:p>
          <w:p w:rsidR="00B27F47" w:rsidRDefault="00B27F47">
            <w:pPr>
              <w:numPr>
                <w:ilvl w:val="0"/>
                <w:numId w:val="6"/>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Receive push-based email, appointments, and contacts from Outlook.com, and Outlook.com (formerly Hotmail) – all conveniently delivered right into your Outlook experience.</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200150" cy="466725"/>
                  <wp:effectExtent l="0" t="0" r="0" b="9525"/>
                  <wp:docPr id="2" name="Picture 2" descr="http://www.dabs.com/Images/1/PDM/Office-Sku/compare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bs.com/Images/1/PDM/Office-Sku/compare_ac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7"/>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Simply type what you need to track and Access uses table templates to deliver an app that does the job.</w:t>
            </w:r>
          </w:p>
          <w:p w:rsidR="00B27F47" w:rsidRDefault="00B27F47">
            <w:pPr>
              <w:numPr>
                <w:ilvl w:val="0"/>
                <w:numId w:val="7"/>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 xml:space="preserve">Never again get “lost in the data.” A </w:t>
            </w:r>
            <w:proofErr w:type="spellStart"/>
            <w:r>
              <w:rPr>
                <w:rFonts w:ascii="Arial" w:hAnsi="Arial" w:cs="Arial"/>
                <w:color w:val="333333"/>
                <w:sz w:val="21"/>
                <w:szCs w:val="21"/>
              </w:rPr>
              <w:t>standardised</w:t>
            </w:r>
            <w:proofErr w:type="spellEnd"/>
            <w:r>
              <w:rPr>
                <w:rFonts w:ascii="Arial" w:hAnsi="Arial" w:cs="Arial"/>
                <w:color w:val="333333"/>
                <w:sz w:val="21"/>
                <w:szCs w:val="21"/>
              </w:rPr>
              <w:t xml:space="preserve"> app framework makes navigating apps familiar and easy.</w:t>
            </w:r>
          </w:p>
          <w:p w:rsidR="00B27F47" w:rsidRDefault="00B27F47">
            <w:pPr>
              <w:numPr>
                <w:ilvl w:val="0"/>
                <w:numId w:val="7"/>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Entering data accurately is a breeze with drop-down menus and recommendations that appear when you begin typing.</w:t>
            </w:r>
          </w:p>
        </w:tc>
      </w:tr>
      <w:tr w:rsidR="00B27F47" w:rsidTr="00B27F47">
        <w:tc>
          <w:tcPr>
            <w:tcW w:w="0" w:type="auto"/>
            <w:shd w:val="clear" w:color="auto" w:fill="FFFFFF"/>
            <w:tcMar>
              <w:top w:w="0" w:type="dxa"/>
              <w:left w:w="0" w:type="dxa"/>
              <w:bottom w:w="0" w:type="dxa"/>
              <w:right w:w="0" w:type="dxa"/>
            </w:tcMar>
            <w:vAlign w:val="center"/>
            <w:hideMark/>
          </w:tcPr>
          <w:p w:rsidR="00B27F47" w:rsidRDefault="00B27F47">
            <w:pPr>
              <w:spacing w:after="0"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447800" cy="466725"/>
                  <wp:effectExtent l="0" t="0" r="0" b="9525"/>
                  <wp:docPr id="1" name="Picture 1" descr="http://www.dabs.com/Images/1/PDM/Office-Sku/compare_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bs.com/Images/1/PDM/Office-Sku/compare_publis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46672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p w:rsidR="00B27F47" w:rsidRDefault="00B27F47">
            <w:pPr>
              <w:numPr>
                <w:ilvl w:val="0"/>
                <w:numId w:val="8"/>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Create dynamic publications in very little time when you insert and customize prebuilt building blocks of content, both built-in and from the Publisher community, directly from Publisher 2013. Choose from an array of page parts—such as sidebars and stories—as well as calendars, borders, advertisements, and more.</w:t>
            </w:r>
          </w:p>
          <w:p w:rsidR="00B27F47" w:rsidRDefault="00B27F47">
            <w:pPr>
              <w:numPr>
                <w:ilvl w:val="0"/>
                <w:numId w:val="8"/>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Use professional-looking effects for text, shapes and pictures, including softer shadows, reflections, and OpenType features such as ligatures and stylistic alternates.</w:t>
            </w:r>
          </w:p>
          <w:p w:rsidR="00B27F47" w:rsidRDefault="00B27F47">
            <w:pPr>
              <w:numPr>
                <w:ilvl w:val="0"/>
                <w:numId w:val="8"/>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lastRenderedPageBreak/>
              <w:t>Use Publisher to search your online albums on Facebook, Flickr and other services and add pictures directly to the document, without having to save them first.</w:t>
            </w:r>
          </w:p>
        </w:tc>
      </w:tr>
      <w:tr w:rsidR="00B27F47" w:rsidTr="00B27F47">
        <w:tc>
          <w:tcPr>
            <w:tcW w:w="0" w:type="auto"/>
            <w:gridSpan w:val="2"/>
            <w:shd w:val="clear" w:color="auto" w:fill="FFFFFF"/>
            <w:tcMar>
              <w:top w:w="0" w:type="dxa"/>
              <w:left w:w="0" w:type="dxa"/>
              <w:bottom w:w="0" w:type="dxa"/>
              <w:right w:w="0" w:type="dxa"/>
            </w:tcMar>
            <w:vAlign w:val="center"/>
            <w:hideMark/>
          </w:tcPr>
          <w:p w:rsidR="00B27F47" w:rsidRDefault="00B27F47">
            <w:pPr>
              <w:numPr>
                <w:ilvl w:val="0"/>
                <w:numId w:val="9"/>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lastRenderedPageBreak/>
              <w:t xml:space="preserve">Not for use in any commercial, nonprofit, or revenue-generating </w:t>
            </w:r>
            <w:proofErr w:type="spellStart"/>
            <w:r>
              <w:rPr>
                <w:rFonts w:ascii="Arial" w:hAnsi="Arial" w:cs="Arial"/>
                <w:color w:val="333333"/>
                <w:sz w:val="21"/>
                <w:szCs w:val="21"/>
              </w:rPr>
              <w:t>activites</w:t>
            </w:r>
            <w:proofErr w:type="spellEnd"/>
            <w:r>
              <w:rPr>
                <w:rFonts w:ascii="Arial" w:hAnsi="Arial" w:cs="Arial"/>
                <w:color w:val="333333"/>
                <w:sz w:val="21"/>
                <w:szCs w:val="21"/>
              </w:rPr>
              <w:t xml:space="preserve">, or by any government </w:t>
            </w:r>
            <w:proofErr w:type="spellStart"/>
            <w:r>
              <w:rPr>
                <w:rFonts w:ascii="Arial" w:hAnsi="Arial" w:cs="Arial"/>
                <w:color w:val="333333"/>
                <w:sz w:val="21"/>
                <w:szCs w:val="21"/>
              </w:rPr>
              <w:t>organisation</w:t>
            </w:r>
            <w:proofErr w:type="spellEnd"/>
            <w:r>
              <w:rPr>
                <w:rFonts w:ascii="Arial" w:hAnsi="Arial" w:cs="Arial"/>
                <w:color w:val="333333"/>
                <w:sz w:val="21"/>
                <w:szCs w:val="21"/>
              </w:rPr>
              <w:t>.</w:t>
            </w:r>
          </w:p>
          <w:p w:rsidR="00B27F47" w:rsidRDefault="00B27F47">
            <w:pPr>
              <w:numPr>
                <w:ilvl w:val="0"/>
                <w:numId w:val="9"/>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[1] Application availability and features vary by platform and device. Publisher and Access available on PC only. OneNote for Mac is available as a separate download from the Mac App Store.</w:t>
            </w:r>
          </w:p>
          <w:p w:rsidR="00B27F47" w:rsidRDefault="00B27F47">
            <w:pPr>
              <w:numPr>
                <w:ilvl w:val="0"/>
                <w:numId w:val="9"/>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[2] Skype account required. Excludes special, premium, and non-geographic numbers. Calls to mobile phones are for select countries only. Skype world minutes available in select countries.</w:t>
            </w:r>
          </w:p>
          <w:p w:rsidR="00B27F47" w:rsidRDefault="00B27F47">
            <w:pPr>
              <w:numPr>
                <w:ilvl w:val="0"/>
                <w:numId w:val="9"/>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[3] See office.com/information for applicable devices. Internet connection required. Internet and mobile telephone usage charges may apply.</w:t>
            </w:r>
          </w:p>
          <w:p w:rsidR="00B27F47" w:rsidRDefault="00B27F47">
            <w:pPr>
              <w:numPr>
                <w:ilvl w:val="0"/>
                <w:numId w:val="9"/>
              </w:numPr>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[4] Each additional person you share your subscription with can get 20 GB of OneDrive storage, plus PC/Mac and mobile installs against those available.</w:t>
            </w:r>
          </w:p>
        </w:tc>
      </w:tr>
    </w:tbl>
    <w:p w:rsidR="000D2FD0" w:rsidRDefault="00B27F47"/>
    <w:p w:rsidR="00B27F47" w:rsidRDefault="00B27F47"/>
    <w:p w:rsidR="00B27F47" w:rsidRDefault="00B27F47">
      <w:pPr>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MS OFFICE HOME AND BUSINESS 2016 FPP</w:t>
      </w:r>
    </w:p>
    <w:p w:rsidR="00B27F47" w:rsidRDefault="00B27F47" w:rsidP="00B27F47">
      <w:pPr>
        <w:pStyle w:val="z-TopofForm"/>
      </w:pPr>
      <w:r>
        <w:t>Top of Form</w:t>
      </w:r>
    </w:p>
    <w:p w:rsidR="00B27F47" w:rsidRDefault="00B27F47" w:rsidP="00B27F47">
      <w:pPr>
        <w:numPr>
          <w:ilvl w:val="0"/>
          <w:numId w:val="10"/>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For 1 PC</w:t>
      </w:r>
    </w:p>
    <w:p w:rsidR="00B27F47" w:rsidRDefault="00B27F47" w:rsidP="00B27F47">
      <w:pPr>
        <w:numPr>
          <w:ilvl w:val="0"/>
          <w:numId w:val="10"/>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Fully installed versions of Outlook, Word, Excel, PowerPoint, and OneNote</w:t>
      </w:r>
    </w:p>
    <w:p w:rsidR="00B27F47" w:rsidRDefault="00B27F47" w:rsidP="00B27F47">
      <w:pPr>
        <w:numPr>
          <w:ilvl w:val="0"/>
          <w:numId w:val="10"/>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Store files in the cloud with OneDrive</w:t>
      </w:r>
    </w:p>
    <w:p w:rsidR="00B27F47" w:rsidRDefault="00B27F47" w:rsidP="00B27F47">
      <w:pPr>
        <w:spacing w:after="0" w:line="300" w:lineRule="atLeast"/>
        <w:rPr>
          <w:rFonts w:ascii="Arial" w:hAnsi="Arial" w:cs="Arial"/>
          <w:color w:val="333333"/>
          <w:sz w:val="21"/>
          <w:szCs w:val="21"/>
        </w:rPr>
      </w:pPr>
      <w:r>
        <w:rPr>
          <w:rFonts w:ascii="Arial" w:hAnsi="Arial" w:cs="Arial"/>
          <w:color w:val="333333"/>
          <w:sz w:val="21"/>
          <w:szCs w:val="21"/>
        </w:rPr>
        <w:br/>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210300" cy="3810000"/>
            <wp:effectExtent l="0" t="0" r="0" b="0"/>
            <wp:docPr id="13" name="Picture 13" descr="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l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Outlook</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Easily manage your email, calendar, contacts, and tasks. Push email support keeps your inbox up to date, conversation view groups related messages, and calendars can be viewed side-by-side for planning.</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429375" cy="3810000"/>
            <wp:effectExtent l="0" t="0" r="9525" b="0"/>
            <wp:docPr id="12" name="Picture 12"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37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Word</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Create and share professional-looking documents with state-of-the-art editing, reviewing, and sharing tools. The new Design tab provides quick access to features, and Smart Lookup shows relevant contextual information from the web directly inside Word.</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086475" cy="3810000"/>
            <wp:effectExtent l="0" t="0" r="9525" b="0"/>
            <wp:docPr id="11" name="Picture 11"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Excel</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Analyze and visualize your data in new and intuitive ways with a fresh user interface plus your favorite keyboard shortcuts. Leverage features like Analysis </w:t>
      </w:r>
      <w:proofErr w:type="spellStart"/>
      <w:r>
        <w:rPr>
          <w:rFonts w:ascii="Arial" w:hAnsi="Arial" w:cs="Arial"/>
          <w:color w:val="333333"/>
          <w:sz w:val="21"/>
          <w:szCs w:val="21"/>
        </w:rPr>
        <w:t>Toolpak</w:t>
      </w:r>
      <w:proofErr w:type="spellEnd"/>
      <w:r>
        <w:rPr>
          <w:rFonts w:ascii="Arial" w:hAnsi="Arial" w:cs="Arial"/>
          <w:color w:val="333333"/>
          <w:sz w:val="21"/>
          <w:szCs w:val="21"/>
        </w:rPr>
        <w:t>, Slicers, and Formula Builder to save time, so you can focus on insights.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257925" cy="3810000"/>
            <wp:effectExtent l="0" t="0" r="9525" b="0"/>
            <wp:docPr id="10" name="Picture 10" descr="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PowerPoint</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Create, collaborate, and effectively present your ideas with new slide transitions and an improved Animations task pane. Threaded comments alongside your slides help you incorporate feedback into your presentations.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5524500" cy="3810000"/>
            <wp:effectExtent l="0" t="0" r="0" b="0"/>
            <wp:docPr id="9" name="Picture 9" descr="On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OneNote</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It’s your very own digital notebook, so you can keep notes, ideas, web pages, photos, even audio and video all in one place. Whether you’re at home, in the office, or on the move, you can take it all with you wherever you go while sharing and collaborating with others.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5181600" cy="3429000"/>
            <wp:effectExtent l="0" t="0" r="0" b="0"/>
            <wp:docPr id="8" name="Picture 8" descr="Your stuff anytime, an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our stuff anytime, anyw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960" cy="3429238"/>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Your stuff anytime, anywhere</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Sign in to Office 2016 and use OneDrive to easily access your recent documents on any device with seamless integration.</w:t>
      </w:r>
    </w:p>
    <w:p w:rsidR="00B27F47" w:rsidRDefault="00B27F47" w:rsidP="00B27F47">
      <w:pPr>
        <w:pStyle w:val="z-BottomofForm"/>
        <w:rPr>
          <w:vanish w:val="0"/>
        </w:rPr>
      </w:pPr>
    </w:p>
    <w:p w:rsidR="00B27F47" w:rsidRDefault="00B27F47" w:rsidP="00B27F47">
      <w:pPr>
        <w:pStyle w:val="z-BottomofForm"/>
        <w:rPr>
          <w:vanish w:val="0"/>
        </w:rPr>
      </w:pPr>
    </w:p>
    <w:p w:rsidR="00B27F47" w:rsidRDefault="00B27F47" w:rsidP="00B27F47">
      <w:pPr>
        <w:pStyle w:val="z-BottomofForm"/>
        <w:rPr>
          <w:vanish w:val="0"/>
        </w:rPr>
      </w:pPr>
    </w:p>
    <w:p w:rsidR="00B27F47" w:rsidRDefault="00B27F47" w:rsidP="00B27F47">
      <w:pPr>
        <w:pStyle w:val="z-BottomofForm"/>
        <w:rPr>
          <w:vanish w:val="0"/>
        </w:rPr>
      </w:pPr>
    </w:p>
    <w:p w:rsidR="00B27F47" w:rsidRDefault="00B27F47" w:rsidP="00B27F4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MS OFFICE HOME AND STUDENT 2016 MEDIALESS</w:t>
      </w:r>
    </w:p>
    <w:p w:rsidR="00B27F47" w:rsidRDefault="00B27F47" w:rsidP="00B27F47">
      <w:pPr>
        <w:pStyle w:val="z-TopofForm"/>
      </w:pPr>
      <w:r>
        <w:t>Top of Form</w:t>
      </w:r>
    </w:p>
    <w:p w:rsidR="00B27F47" w:rsidRDefault="00B27F47" w:rsidP="00B27F47">
      <w:pPr>
        <w:numPr>
          <w:ilvl w:val="0"/>
          <w:numId w:val="11"/>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For 1 PC</w:t>
      </w:r>
    </w:p>
    <w:p w:rsidR="00B27F47" w:rsidRDefault="00B27F47" w:rsidP="00B27F47">
      <w:pPr>
        <w:numPr>
          <w:ilvl w:val="0"/>
          <w:numId w:val="11"/>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Fully installed versions of Word, Excel, PowerPoint, and OneNote</w:t>
      </w:r>
    </w:p>
    <w:p w:rsidR="00B27F47" w:rsidRDefault="00B27F47" w:rsidP="00B27F47">
      <w:pPr>
        <w:numPr>
          <w:ilvl w:val="0"/>
          <w:numId w:val="11"/>
        </w:numPr>
        <w:spacing w:before="100" w:beforeAutospacing="1" w:after="100" w:afterAutospacing="1" w:line="300" w:lineRule="atLeast"/>
        <w:ind w:left="0"/>
        <w:rPr>
          <w:rFonts w:ascii="Arial" w:hAnsi="Arial" w:cs="Arial"/>
          <w:color w:val="333333"/>
          <w:sz w:val="21"/>
          <w:szCs w:val="21"/>
        </w:rPr>
      </w:pPr>
      <w:r>
        <w:rPr>
          <w:rStyle w:val="Strong"/>
          <w:rFonts w:ascii="Arial" w:hAnsi="Arial" w:cs="Arial"/>
          <w:color w:val="333333"/>
          <w:sz w:val="21"/>
          <w:szCs w:val="21"/>
        </w:rPr>
        <w:t>Store files in the cloud with OneDrive</w:t>
      </w:r>
    </w:p>
    <w:p w:rsidR="00B27F47" w:rsidRDefault="00B27F47" w:rsidP="00B27F47">
      <w:pPr>
        <w:spacing w:after="0" w:line="300" w:lineRule="atLeast"/>
        <w:rPr>
          <w:rFonts w:ascii="Arial" w:hAnsi="Arial" w:cs="Arial"/>
          <w:color w:val="333333"/>
          <w:sz w:val="21"/>
          <w:szCs w:val="21"/>
        </w:rPr>
      </w:pPr>
      <w:r>
        <w:rPr>
          <w:rFonts w:ascii="Arial" w:hAnsi="Arial" w:cs="Arial"/>
          <w:color w:val="333333"/>
          <w:sz w:val="21"/>
          <w:szCs w:val="21"/>
        </w:rPr>
        <w:br/>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Word</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Create and share professional-looking documents with state-of-the-art editing, reviewing, and sharing tools. The new Design tab provides quick access to features, and Smart Lookups shows relevant contextual information from the web directly inside Word.</w:t>
      </w:r>
    </w:p>
    <w:p w:rsidR="00B27F47" w:rsidRDefault="00B27F47" w:rsidP="00B27F47">
      <w:pPr>
        <w:spacing w:line="300" w:lineRule="atLeast"/>
        <w:rPr>
          <w:rFonts w:ascii="Arial" w:hAnsi="Arial" w:cs="Arial"/>
          <w:color w:val="333333"/>
          <w:sz w:val="21"/>
          <w:szCs w:val="21"/>
        </w:rPr>
      </w:pPr>
      <w:bookmarkStart w:id="0" w:name="_GoBack"/>
      <w:r>
        <w:rPr>
          <w:rFonts w:ascii="Arial" w:hAnsi="Arial" w:cs="Arial"/>
          <w:noProof/>
          <w:color w:val="333333"/>
          <w:sz w:val="21"/>
          <w:szCs w:val="21"/>
          <w:lang w:eastAsia="en-PH"/>
        </w:rPr>
        <w:lastRenderedPageBreak/>
        <w:drawing>
          <wp:inline distT="0" distB="0" distL="0" distR="0">
            <wp:extent cx="6315075" cy="3810000"/>
            <wp:effectExtent l="0" t="0" r="9525" b="0"/>
            <wp:docPr id="17" name="Picture 17"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3810000"/>
                    </a:xfrm>
                    <a:prstGeom prst="rect">
                      <a:avLst/>
                    </a:prstGeom>
                    <a:noFill/>
                    <a:ln>
                      <a:noFill/>
                    </a:ln>
                  </pic:spPr>
                </pic:pic>
              </a:graphicData>
            </a:graphic>
          </wp:inline>
        </w:drawing>
      </w:r>
      <w:bookmarkEnd w:id="0"/>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Excel</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Analyze and visualize your data in new and intuitive ways with a fresh user interface plus your favorite keyboard shortcuts. Leverage features like Analysis </w:t>
      </w:r>
      <w:proofErr w:type="spellStart"/>
      <w:r>
        <w:rPr>
          <w:rFonts w:ascii="Arial" w:hAnsi="Arial" w:cs="Arial"/>
          <w:color w:val="333333"/>
          <w:sz w:val="21"/>
          <w:szCs w:val="21"/>
        </w:rPr>
        <w:t>Toolpak</w:t>
      </w:r>
      <w:proofErr w:type="spellEnd"/>
      <w:r>
        <w:rPr>
          <w:rFonts w:ascii="Arial" w:hAnsi="Arial" w:cs="Arial"/>
          <w:color w:val="333333"/>
          <w:sz w:val="21"/>
          <w:szCs w:val="21"/>
        </w:rPr>
        <w:t>, Slicers, and Formula Builder to save time, so you can focus on insights.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715125" cy="3810000"/>
            <wp:effectExtent l="0" t="0" r="9525" b="0"/>
            <wp:docPr id="16" name="Picture 16" descr="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512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PowerPoint</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Create, collaborate, and effectively present your ideas with new slide transitions and an improved Animations task pane. Threaded comments alongside your slides help you incorporate feedback into your presentations.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5038725" cy="3810000"/>
            <wp:effectExtent l="0" t="0" r="9525" b="0"/>
            <wp:docPr id="15" name="Picture 15" descr="On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e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OneNote</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It’s your very own digital notebook, so you can keep notes, ideas, web pages, photos, even audio and video all in one place. Whether you’re at home, in the office, or on the move, you can take it all with you wherever you go while sharing and collaborating with others.</w:t>
      </w:r>
    </w:p>
    <w:p w:rsidR="00B27F47" w:rsidRDefault="00B27F47" w:rsidP="00B27F47">
      <w:pPr>
        <w:spacing w:line="300" w:lineRule="atLeast"/>
        <w:rPr>
          <w:rFonts w:ascii="Arial" w:hAnsi="Arial" w:cs="Arial"/>
          <w:color w:val="333333"/>
          <w:sz w:val="21"/>
          <w:szCs w:val="21"/>
        </w:rPr>
      </w:pPr>
      <w:r>
        <w:rPr>
          <w:rFonts w:ascii="Arial" w:hAnsi="Arial" w:cs="Arial"/>
          <w:noProof/>
          <w:color w:val="333333"/>
          <w:sz w:val="21"/>
          <w:szCs w:val="21"/>
          <w:lang w:eastAsia="en-PH"/>
        </w:rPr>
        <w:lastRenderedPageBreak/>
        <w:drawing>
          <wp:inline distT="0" distB="0" distL="0" distR="0">
            <wp:extent cx="6410325" cy="3810000"/>
            <wp:effectExtent l="0" t="0" r="9525" b="0"/>
            <wp:docPr id="14" name="Picture 14" descr="Your stuff anytime, an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ur stuff anytime, anyw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325" cy="3810000"/>
                    </a:xfrm>
                    <a:prstGeom prst="rect">
                      <a:avLst/>
                    </a:prstGeom>
                    <a:noFill/>
                    <a:ln>
                      <a:noFill/>
                    </a:ln>
                  </pic:spPr>
                </pic:pic>
              </a:graphicData>
            </a:graphic>
          </wp:inline>
        </w:drawing>
      </w:r>
    </w:p>
    <w:p w:rsidR="00B27F47" w:rsidRDefault="00B27F47" w:rsidP="00B27F47">
      <w:pPr>
        <w:pStyle w:val="Heading2"/>
        <w:spacing w:before="0"/>
        <w:rPr>
          <w:rFonts w:ascii="inherit" w:hAnsi="inherit" w:cs="Arial"/>
          <w:color w:val="333333"/>
          <w:sz w:val="45"/>
          <w:szCs w:val="45"/>
        </w:rPr>
      </w:pPr>
      <w:r>
        <w:rPr>
          <w:rFonts w:ascii="inherit" w:hAnsi="inherit" w:cs="Arial"/>
          <w:b/>
          <w:bCs/>
          <w:color w:val="333333"/>
          <w:sz w:val="45"/>
          <w:szCs w:val="45"/>
        </w:rPr>
        <w:t>Your stuff anytime, anywhere</w:t>
      </w:r>
    </w:p>
    <w:p w:rsidR="00B27F47" w:rsidRDefault="00B27F47" w:rsidP="00B27F47">
      <w:pPr>
        <w:pStyle w:val="subhead"/>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Sign in to Office 2016 and use OneDrive to easily access your recent documents on any device with seamless integration.</w:t>
      </w:r>
    </w:p>
    <w:p w:rsidR="00B27F47" w:rsidRDefault="00B27F47" w:rsidP="00B27F47">
      <w:pPr>
        <w:pStyle w:val="z-BottomofForm"/>
      </w:pPr>
      <w:r>
        <w:t>Bottom of Form</w:t>
      </w:r>
    </w:p>
    <w:p w:rsidR="00B27F47" w:rsidRDefault="00B27F47" w:rsidP="00B27F47">
      <w:pPr>
        <w:pStyle w:val="z-BottomofForm"/>
      </w:pPr>
      <w:r>
        <w:t>Bottom of Form</w:t>
      </w:r>
    </w:p>
    <w:p w:rsidR="00B27F47" w:rsidRDefault="00B27F47"/>
    <w:sectPr w:rsidR="00B2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82C"/>
    <w:multiLevelType w:val="multilevel"/>
    <w:tmpl w:val="2EE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A3376"/>
    <w:multiLevelType w:val="multilevel"/>
    <w:tmpl w:val="E17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6C82"/>
    <w:multiLevelType w:val="multilevel"/>
    <w:tmpl w:val="F39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B1E13"/>
    <w:multiLevelType w:val="multilevel"/>
    <w:tmpl w:val="316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35A9F"/>
    <w:multiLevelType w:val="multilevel"/>
    <w:tmpl w:val="925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0098C"/>
    <w:multiLevelType w:val="multilevel"/>
    <w:tmpl w:val="FCE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D25D4"/>
    <w:multiLevelType w:val="multilevel"/>
    <w:tmpl w:val="316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32592"/>
    <w:multiLevelType w:val="multilevel"/>
    <w:tmpl w:val="316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044BA"/>
    <w:multiLevelType w:val="multilevel"/>
    <w:tmpl w:val="9F1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B7110"/>
    <w:multiLevelType w:val="multilevel"/>
    <w:tmpl w:val="7A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E32DB"/>
    <w:multiLevelType w:val="multilevel"/>
    <w:tmpl w:val="5D8C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5"/>
  </w:num>
  <w:num w:numId="5">
    <w:abstractNumId w:val="8"/>
  </w:num>
  <w:num w:numId="6">
    <w:abstractNumId w:val="1"/>
  </w:num>
  <w:num w:numId="7">
    <w:abstractNumId w:val="9"/>
  </w:num>
  <w:num w:numId="8">
    <w:abstractNumId w:val="2"/>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47"/>
    <w:rsid w:val="00573F4A"/>
    <w:rsid w:val="0070124B"/>
    <w:rsid w:val="00B27F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5388B-C53C-4F45-8B96-9DE02A8B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F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B27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7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47"/>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semiHidden/>
    <w:rsid w:val="00B27F4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27F47"/>
    <w:rPr>
      <w:b/>
      <w:bCs/>
    </w:rPr>
  </w:style>
  <w:style w:type="paragraph" w:styleId="ListParagraph">
    <w:name w:val="List Paragraph"/>
    <w:basedOn w:val="Normal"/>
    <w:uiPriority w:val="34"/>
    <w:qFormat/>
    <w:rsid w:val="00B27F47"/>
    <w:pPr>
      <w:ind w:left="720"/>
      <w:contextualSpacing/>
    </w:pPr>
  </w:style>
  <w:style w:type="paragraph" w:styleId="NoSpacing">
    <w:name w:val="No Spacing"/>
    <w:uiPriority w:val="1"/>
    <w:qFormat/>
    <w:rsid w:val="00B27F47"/>
    <w:pPr>
      <w:spacing w:after="0" w:line="240" w:lineRule="auto"/>
    </w:pPr>
  </w:style>
  <w:style w:type="character" w:customStyle="1" w:styleId="Heading2Char">
    <w:name w:val="Heading 2 Char"/>
    <w:basedOn w:val="DefaultParagraphFont"/>
    <w:link w:val="Heading2"/>
    <w:uiPriority w:val="9"/>
    <w:semiHidden/>
    <w:rsid w:val="00B27F47"/>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B27F47"/>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B27F47"/>
    <w:rPr>
      <w:rFonts w:ascii="Arial" w:eastAsia="Times New Roman" w:hAnsi="Arial" w:cs="Arial"/>
      <w:vanish/>
      <w:sz w:val="16"/>
      <w:szCs w:val="16"/>
      <w:lang w:eastAsia="en-PH"/>
    </w:rPr>
  </w:style>
  <w:style w:type="paragraph" w:customStyle="1" w:styleId="subhead">
    <w:name w:val="subhead"/>
    <w:basedOn w:val="Normal"/>
    <w:rsid w:val="00B27F4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z-BottomofForm">
    <w:name w:val="HTML Bottom of Form"/>
    <w:basedOn w:val="Normal"/>
    <w:next w:val="Normal"/>
    <w:link w:val="z-BottomofFormChar"/>
    <w:hidden/>
    <w:uiPriority w:val="99"/>
    <w:semiHidden/>
    <w:unhideWhenUsed/>
    <w:rsid w:val="00B27F47"/>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B27F47"/>
    <w:rPr>
      <w:rFonts w:ascii="Arial" w:eastAsia="Times New Roman" w:hAnsi="Arial" w:cs="Arial"/>
      <w:vanish/>
      <w:sz w:val="16"/>
      <w:szCs w:val="1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1389">
      <w:bodyDiv w:val="1"/>
      <w:marLeft w:val="0"/>
      <w:marRight w:val="0"/>
      <w:marTop w:val="0"/>
      <w:marBottom w:val="0"/>
      <w:divBdr>
        <w:top w:val="none" w:sz="0" w:space="0" w:color="auto"/>
        <w:left w:val="none" w:sz="0" w:space="0" w:color="auto"/>
        <w:bottom w:val="none" w:sz="0" w:space="0" w:color="auto"/>
        <w:right w:val="none" w:sz="0" w:space="0" w:color="auto"/>
      </w:divBdr>
      <w:divsChild>
        <w:div w:id="1217283537">
          <w:marLeft w:val="0"/>
          <w:marRight w:val="0"/>
          <w:marTop w:val="0"/>
          <w:marBottom w:val="0"/>
          <w:divBdr>
            <w:top w:val="none" w:sz="0" w:space="0" w:color="auto"/>
            <w:left w:val="none" w:sz="0" w:space="0" w:color="auto"/>
            <w:bottom w:val="none" w:sz="0" w:space="0" w:color="auto"/>
            <w:right w:val="none" w:sz="0" w:space="0" w:color="auto"/>
          </w:divBdr>
          <w:divsChild>
            <w:div w:id="998774791">
              <w:marLeft w:val="0"/>
              <w:marRight w:val="0"/>
              <w:marTop w:val="0"/>
              <w:marBottom w:val="0"/>
              <w:divBdr>
                <w:top w:val="none" w:sz="0" w:space="0" w:color="auto"/>
                <w:left w:val="none" w:sz="0" w:space="0" w:color="auto"/>
                <w:bottom w:val="none" w:sz="0" w:space="0" w:color="auto"/>
                <w:right w:val="none" w:sz="0" w:space="0" w:color="auto"/>
              </w:divBdr>
              <w:divsChild>
                <w:div w:id="1069577803">
                  <w:marLeft w:val="0"/>
                  <w:marRight w:val="0"/>
                  <w:marTop w:val="0"/>
                  <w:marBottom w:val="0"/>
                  <w:divBdr>
                    <w:top w:val="none" w:sz="0" w:space="0" w:color="auto"/>
                    <w:left w:val="none" w:sz="0" w:space="0" w:color="auto"/>
                    <w:bottom w:val="none" w:sz="0" w:space="0" w:color="auto"/>
                    <w:right w:val="none" w:sz="0" w:space="0" w:color="auto"/>
                  </w:divBdr>
                  <w:divsChild>
                    <w:div w:id="1237519496">
                      <w:marLeft w:val="0"/>
                      <w:marRight w:val="0"/>
                      <w:marTop w:val="0"/>
                      <w:marBottom w:val="0"/>
                      <w:divBdr>
                        <w:top w:val="none" w:sz="0" w:space="0" w:color="auto"/>
                        <w:left w:val="none" w:sz="0" w:space="0" w:color="auto"/>
                        <w:bottom w:val="none" w:sz="0" w:space="0" w:color="auto"/>
                        <w:right w:val="none" w:sz="0" w:space="0" w:color="auto"/>
                      </w:divBdr>
                      <w:divsChild>
                        <w:div w:id="669260850">
                          <w:marLeft w:val="0"/>
                          <w:marRight w:val="0"/>
                          <w:marTop w:val="0"/>
                          <w:marBottom w:val="0"/>
                          <w:divBdr>
                            <w:top w:val="none" w:sz="0" w:space="0" w:color="auto"/>
                            <w:left w:val="none" w:sz="0" w:space="0" w:color="auto"/>
                            <w:bottom w:val="none" w:sz="0" w:space="0" w:color="auto"/>
                            <w:right w:val="none" w:sz="0" w:space="0" w:color="auto"/>
                          </w:divBdr>
                          <w:divsChild>
                            <w:div w:id="914165565">
                              <w:marLeft w:val="-225"/>
                              <w:marRight w:val="-225"/>
                              <w:marTop w:val="0"/>
                              <w:marBottom w:val="0"/>
                              <w:divBdr>
                                <w:top w:val="none" w:sz="0" w:space="0" w:color="auto"/>
                                <w:left w:val="none" w:sz="0" w:space="0" w:color="auto"/>
                                <w:bottom w:val="none" w:sz="0" w:space="0" w:color="auto"/>
                                <w:right w:val="none" w:sz="0" w:space="0" w:color="auto"/>
                              </w:divBdr>
                              <w:divsChild>
                                <w:div w:id="1493444092">
                                  <w:marLeft w:val="0"/>
                                  <w:marRight w:val="0"/>
                                  <w:marTop w:val="0"/>
                                  <w:marBottom w:val="0"/>
                                  <w:divBdr>
                                    <w:top w:val="none" w:sz="0" w:space="0" w:color="auto"/>
                                    <w:left w:val="none" w:sz="0" w:space="0" w:color="auto"/>
                                    <w:bottom w:val="none" w:sz="0" w:space="0" w:color="auto"/>
                                    <w:right w:val="none" w:sz="0" w:space="0" w:color="auto"/>
                                  </w:divBdr>
                                  <w:divsChild>
                                    <w:div w:id="430049563">
                                      <w:marLeft w:val="0"/>
                                      <w:marRight w:val="0"/>
                                      <w:marTop w:val="0"/>
                                      <w:marBottom w:val="0"/>
                                      <w:divBdr>
                                        <w:top w:val="none" w:sz="0" w:space="0" w:color="auto"/>
                                        <w:left w:val="none" w:sz="0" w:space="0" w:color="auto"/>
                                        <w:bottom w:val="none" w:sz="0" w:space="0" w:color="auto"/>
                                        <w:right w:val="none" w:sz="0" w:space="0" w:color="auto"/>
                                      </w:divBdr>
                                      <w:divsChild>
                                        <w:div w:id="397017496">
                                          <w:marLeft w:val="0"/>
                                          <w:marRight w:val="0"/>
                                          <w:marTop w:val="0"/>
                                          <w:marBottom w:val="0"/>
                                          <w:divBdr>
                                            <w:top w:val="none" w:sz="0" w:space="0" w:color="auto"/>
                                            <w:left w:val="none" w:sz="0" w:space="0" w:color="auto"/>
                                            <w:bottom w:val="none" w:sz="0" w:space="0" w:color="auto"/>
                                            <w:right w:val="none" w:sz="0" w:space="0" w:color="auto"/>
                                          </w:divBdr>
                                          <w:divsChild>
                                            <w:div w:id="2051148217">
                                              <w:marLeft w:val="0"/>
                                              <w:marRight w:val="0"/>
                                              <w:marTop w:val="0"/>
                                              <w:marBottom w:val="0"/>
                                              <w:divBdr>
                                                <w:top w:val="none" w:sz="0" w:space="0" w:color="auto"/>
                                                <w:left w:val="none" w:sz="0" w:space="0" w:color="auto"/>
                                                <w:bottom w:val="none" w:sz="0" w:space="0" w:color="auto"/>
                                                <w:right w:val="none" w:sz="0" w:space="0" w:color="auto"/>
                                              </w:divBdr>
                                              <w:divsChild>
                                                <w:div w:id="1781948446">
                                                  <w:marLeft w:val="0"/>
                                                  <w:marRight w:val="0"/>
                                                  <w:marTop w:val="900"/>
                                                  <w:marBottom w:val="0"/>
                                                  <w:divBdr>
                                                    <w:top w:val="none" w:sz="0" w:space="0" w:color="auto"/>
                                                    <w:left w:val="none" w:sz="0" w:space="0" w:color="auto"/>
                                                    <w:bottom w:val="none" w:sz="0" w:space="0" w:color="auto"/>
                                                    <w:right w:val="none" w:sz="0" w:space="0" w:color="auto"/>
                                                  </w:divBdr>
                                                  <w:divsChild>
                                                    <w:div w:id="305015910">
                                                      <w:marLeft w:val="0"/>
                                                      <w:marRight w:val="0"/>
                                                      <w:marTop w:val="0"/>
                                                      <w:marBottom w:val="0"/>
                                                      <w:divBdr>
                                                        <w:top w:val="none" w:sz="0" w:space="0" w:color="auto"/>
                                                        <w:left w:val="none" w:sz="0" w:space="0" w:color="auto"/>
                                                        <w:bottom w:val="none" w:sz="0" w:space="0" w:color="auto"/>
                                                        <w:right w:val="none" w:sz="0" w:space="0" w:color="auto"/>
                                                      </w:divBdr>
                                                      <w:divsChild>
                                                        <w:div w:id="1988780152">
                                                          <w:marLeft w:val="0"/>
                                                          <w:marRight w:val="0"/>
                                                          <w:marTop w:val="0"/>
                                                          <w:marBottom w:val="0"/>
                                                          <w:divBdr>
                                                            <w:top w:val="none" w:sz="0" w:space="0" w:color="auto"/>
                                                            <w:left w:val="none" w:sz="0" w:space="0" w:color="auto"/>
                                                            <w:bottom w:val="none" w:sz="0" w:space="0" w:color="auto"/>
                                                            <w:right w:val="none" w:sz="0" w:space="0" w:color="auto"/>
                                                          </w:divBdr>
                                                          <w:divsChild>
                                                            <w:div w:id="562109285">
                                                              <w:marLeft w:val="0"/>
                                                              <w:marRight w:val="0"/>
                                                              <w:marTop w:val="0"/>
                                                              <w:marBottom w:val="0"/>
                                                              <w:divBdr>
                                                                <w:top w:val="none" w:sz="0" w:space="0" w:color="auto"/>
                                                                <w:left w:val="none" w:sz="0" w:space="0" w:color="auto"/>
                                                                <w:bottom w:val="none" w:sz="0" w:space="0" w:color="auto"/>
                                                                <w:right w:val="none" w:sz="0" w:space="0" w:color="auto"/>
                                                              </w:divBdr>
                                                              <w:divsChild>
                                                                <w:div w:id="1541701622">
                                                                  <w:marLeft w:val="0"/>
                                                                  <w:marRight w:val="0"/>
                                                                  <w:marTop w:val="300"/>
                                                                  <w:marBottom w:val="0"/>
                                                                  <w:divBdr>
                                                                    <w:top w:val="none" w:sz="0" w:space="0" w:color="auto"/>
                                                                    <w:left w:val="none" w:sz="0" w:space="0" w:color="auto"/>
                                                                    <w:bottom w:val="none" w:sz="0" w:space="0" w:color="auto"/>
                                                                    <w:right w:val="none" w:sz="0" w:space="0" w:color="auto"/>
                                                                  </w:divBdr>
                                                                  <w:divsChild>
                                                                    <w:div w:id="1678923179">
                                                                      <w:marLeft w:val="0"/>
                                                                      <w:marRight w:val="0"/>
                                                                      <w:marTop w:val="0"/>
                                                                      <w:marBottom w:val="0"/>
                                                                      <w:divBdr>
                                                                        <w:top w:val="none" w:sz="0" w:space="0" w:color="auto"/>
                                                                        <w:left w:val="none" w:sz="0" w:space="0" w:color="auto"/>
                                                                        <w:bottom w:val="none" w:sz="0" w:space="0" w:color="auto"/>
                                                                        <w:right w:val="none" w:sz="0" w:space="0" w:color="auto"/>
                                                                      </w:divBdr>
                                                                    </w:div>
                                                                    <w:div w:id="204564716">
                                                                      <w:marLeft w:val="-225"/>
                                                                      <w:marRight w:val="-225"/>
                                                                      <w:marTop w:val="0"/>
                                                                      <w:marBottom w:val="0"/>
                                                                      <w:divBdr>
                                                                        <w:top w:val="none" w:sz="0" w:space="0" w:color="auto"/>
                                                                        <w:left w:val="none" w:sz="0" w:space="0" w:color="auto"/>
                                                                        <w:bottom w:val="none" w:sz="0" w:space="0" w:color="auto"/>
                                                                        <w:right w:val="none" w:sz="0" w:space="0" w:color="auto"/>
                                                                      </w:divBdr>
                                                                      <w:divsChild>
                                                                        <w:div w:id="345601836">
                                                                          <w:marLeft w:val="0"/>
                                                                          <w:marRight w:val="0"/>
                                                                          <w:marTop w:val="0"/>
                                                                          <w:marBottom w:val="0"/>
                                                                          <w:divBdr>
                                                                            <w:top w:val="none" w:sz="0" w:space="0" w:color="auto"/>
                                                                            <w:left w:val="none" w:sz="0" w:space="0" w:color="auto"/>
                                                                            <w:bottom w:val="none" w:sz="0" w:space="0" w:color="auto"/>
                                                                            <w:right w:val="none" w:sz="0" w:space="0" w:color="auto"/>
                                                                          </w:divBdr>
                                                                        </w:div>
                                                                        <w:div w:id="119418707">
                                                                          <w:marLeft w:val="0"/>
                                                                          <w:marRight w:val="0"/>
                                                                          <w:marTop w:val="0"/>
                                                                          <w:marBottom w:val="0"/>
                                                                          <w:divBdr>
                                                                            <w:top w:val="none" w:sz="0" w:space="0" w:color="auto"/>
                                                                            <w:left w:val="none" w:sz="0" w:space="0" w:color="auto"/>
                                                                            <w:bottom w:val="none" w:sz="0" w:space="0" w:color="auto"/>
                                                                            <w:right w:val="none" w:sz="0" w:space="0" w:color="auto"/>
                                                                          </w:divBdr>
                                                                        </w:div>
                                                                      </w:divsChild>
                                                                    </w:div>
                                                                    <w:div w:id="1793740364">
                                                                      <w:marLeft w:val="-225"/>
                                                                      <w:marRight w:val="-225"/>
                                                                      <w:marTop w:val="0"/>
                                                                      <w:marBottom w:val="0"/>
                                                                      <w:divBdr>
                                                                        <w:top w:val="none" w:sz="0" w:space="0" w:color="auto"/>
                                                                        <w:left w:val="none" w:sz="0" w:space="0" w:color="auto"/>
                                                                        <w:bottom w:val="none" w:sz="0" w:space="0" w:color="auto"/>
                                                                        <w:right w:val="none" w:sz="0" w:space="0" w:color="auto"/>
                                                                      </w:divBdr>
                                                                      <w:divsChild>
                                                                        <w:div w:id="1170102463">
                                                                          <w:marLeft w:val="0"/>
                                                                          <w:marRight w:val="0"/>
                                                                          <w:marTop w:val="0"/>
                                                                          <w:marBottom w:val="0"/>
                                                                          <w:divBdr>
                                                                            <w:top w:val="none" w:sz="0" w:space="0" w:color="auto"/>
                                                                            <w:left w:val="none" w:sz="0" w:space="0" w:color="auto"/>
                                                                            <w:bottom w:val="none" w:sz="0" w:space="0" w:color="auto"/>
                                                                            <w:right w:val="none" w:sz="0" w:space="0" w:color="auto"/>
                                                                          </w:divBdr>
                                                                        </w:div>
                                                                        <w:div w:id="765803493">
                                                                          <w:marLeft w:val="0"/>
                                                                          <w:marRight w:val="0"/>
                                                                          <w:marTop w:val="0"/>
                                                                          <w:marBottom w:val="0"/>
                                                                          <w:divBdr>
                                                                            <w:top w:val="none" w:sz="0" w:space="0" w:color="auto"/>
                                                                            <w:left w:val="none" w:sz="0" w:space="0" w:color="auto"/>
                                                                            <w:bottom w:val="none" w:sz="0" w:space="0" w:color="auto"/>
                                                                            <w:right w:val="none" w:sz="0" w:space="0" w:color="auto"/>
                                                                          </w:divBdr>
                                                                        </w:div>
                                                                      </w:divsChild>
                                                                    </w:div>
                                                                    <w:div w:id="1737581936">
                                                                      <w:marLeft w:val="-225"/>
                                                                      <w:marRight w:val="-225"/>
                                                                      <w:marTop w:val="0"/>
                                                                      <w:marBottom w:val="0"/>
                                                                      <w:divBdr>
                                                                        <w:top w:val="none" w:sz="0" w:space="0" w:color="auto"/>
                                                                        <w:left w:val="none" w:sz="0" w:space="0" w:color="auto"/>
                                                                        <w:bottom w:val="none" w:sz="0" w:space="0" w:color="auto"/>
                                                                        <w:right w:val="none" w:sz="0" w:space="0" w:color="auto"/>
                                                                      </w:divBdr>
                                                                      <w:divsChild>
                                                                        <w:div w:id="1320109853">
                                                                          <w:marLeft w:val="0"/>
                                                                          <w:marRight w:val="0"/>
                                                                          <w:marTop w:val="0"/>
                                                                          <w:marBottom w:val="0"/>
                                                                          <w:divBdr>
                                                                            <w:top w:val="none" w:sz="0" w:space="0" w:color="auto"/>
                                                                            <w:left w:val="none" w:sz="0" w:space="0" w:color="auto"/>
                                                                            <w:bottom w:val="none" w:sz="0" w:space="0" w:color="auto"/>
                                                                            <w:right w:val="none" w:sz="0" w:space="0" w:color="auto"/>
                                                                          </w:divBdr>
                                                                        </w:div>
                                                                        <w:div w:id="1116875475">
                                                                          <w:marLeft w:val="0"/>
                                                                          <w:marRight w:val="0"/>
                                                                          <w:marTop w:val="0"/>
                                                                          <w:marBottom w:val="0"/>
                                                                          <w:divBdr>
                                                                            <w:top w:val="none" w:sz="0" w:space="0" w:color="auto"/>
                                                                            <w:left w:val="none" w:sz="0" w:space="0" w:color="auto"/>
                                                                            <w:bottom w:val="none" w:sz="0" w:space="0" w:color="auto"/>
                                                                            <w:right w:val="none" w:sz="0" w:space="0" w:color="auto"/>
                                                                          </w:divBdr>
                                                                        </w:div>
                                                                      </w:divsChild>
                                                                    </w:div>
                                                                    <w:div w:id="958337666">
                                                                      <w:marLeft w:val="-225"/>
                                                                      <w:marRight w:val="-225"/>
                                                                      <w:marTop w:val="0"/>
                                                                      <w:marBottom w:val="0"/>
                                                                      <w:divBdr>
                                                                        <w:top w:val="none" w:sz="0" w:space="0" w:color="auto"/>
                                                                        <w:left w:val="none" w:sz="0" w:space="0" w:color="auto"/>
                                                                        <w:bottom w:val="none" w:sz="0" w:space="0" w:color="auto"/>
                                                                        <w:right w:val="none" w:sz="0" w:space="0" w:color="auto"/>
                                                                      </w:divBdr>
                                                                      <w:divsChild>
                                                                        <w:div w:id="326714925">
                                                                          <w:marLeft w:val="0"/>
                                                                          <w:marRight w:val="0"/>
                                                                          <w:marTop w:val="0"/>
                                                                          <w:marBottom w:val="0"/>
                                                                          <w:divBdr>
                                                                            <w:top w:val="none" w:sz="0" w:space="0" w:color="auto"/>
                                                                            <w:left w:val="none" w:sz="0" w:space="0" w:color="auto"/>
                                                                            <w:bottom w:val="none" w:sz="0" w:space="0" w:color="auto"/>
                                                                            <w:right w:val="none" w:sz="0" w:space="0" w:color="auto"/>
                                                                          </w:divBdr>
                                                                        </w:div>
                                                                        <w:div w:id="1550532684">
                                                                          <w:marLeft w:val="0"/>
                                                                          <w:marRight w:val="0"/>
                                                                          <w:marTop w:val="0"/>
                                                                          <w:marBottom w:val="0"/>
                                                                          <w:divBdr>
                                                                            <w:top w:val="none" w:sz="0" w:space="0" w:color="auto"/>
                                                                            <w:left w:val="none" w:sz="0" w:space="0" w:color="auto"/>
                                                                            <w:bottom w:val="none" w:sz="0" w:space="0" w:color="auto"/>
                                                                            <w:right w:val="none" w:sz="0" w:space="0" w:color="auto"/>
                                                                          </w:divBdr>
                                                                        </w:div>
                                                                      </w:divsChild>
                                                                    </w:div>
                                                                    <w:div w:id="298649452">
                                                                      <w:marLeft w:val="-225"/>
                                                                      <w:marRight w:val="-225"/>
                                                                      <w:marTop w:val="0"/>
                                                                      <w:marBottom w:val="0"/>
                                                                      <w:divBdr>
                                                                        <w:top w:val="none" w:sz="0" w:space="0" w:color="auto"/>
                                                                        <w:left w:val="none" w:sz="0" w:space="0" w:color="auto"/>
                                                                        <w:bottom w:val="none" w:sz="0" w:space="0" w:color="auto"/>
                                                                        <w:right w:val="none" w:sz="0" w:space="0" w:color="auto"/>
                                                                      </w:divBdr>
                                                                      <w:divsChild>
                                                                        <w:div w:id="226651082">
                                                                          <w:marLeft w:val="0"/>
                                                                          <w:marRight w:val="0"/>
                                                                          <w:marTop w:val="0"/>
                                                                          <w:marBottom w:val="0"/>
                                                                          <w:divBdr>
                                                                            <w:top w:val="none" w:sz="0" w:space="0" w:color="auto"/>
                                                                            <w:left w:val="none" w:sz="0" w:space="0" w:color="auto"/>
                                                                            <w:bottom w:val="none" w:sz="0" w:space="0" w:color="auto"/>
                                                                            <w:right w:val="none" w:sz="0" w:space="0" w:color="auto"/>
                                                                          </w:divBdr>
                                                                        </w:div>
                                                                        <w:div w:id="1217087734">
                                                                          <w:marLeft w:val="0"/>
                                                                          <w:marRight w:val="0"/>
                                                                          <w:marTop w:val="0"/>
                                                                          <w:marBottom w:val="0"/>
                                                                          <w:divBdr>
                                                                            <w:top w:val="none" w:sz="0" w:space="0" w:color="auto"/>
                                                                            <w:left w:val="none" w:sz="0" w:space="0" w:color="auto"/>
                                                                            <w:bottom w:val="none" w:sz="0" w:space="0" w:color="auto"/>
                                                                            <w:right w:val="none" w:sz="0" w:space="0" w:color="auto"/>
                                                                          </w:divBdr>
                                                                        </w:div>
                                                                      </w:divsChild>
                                                                    </w:div>
                                                                    <w:div w:id="1850681256">
                                                                      <w:marLeft w:val="-225"/>
                                                                      <w:marRight w:val="-225"/>
                                                                      <w:marTop w:val="0"/>
                                                                      <w:marBottom w:val="0"/>
                                                                      <w:divBdr>
                                                                        <w:top w:val="none" w:sz="0" w:space="0" w:color="auto"/>
                                                                        <w:left w:val="none" w:sz="0" w:space="0" w:color="auto"/>
                                                                        <w:bottom w:val="none" w:sz="0" w:space="0" w:color="auto"/>
                                                                        <w:right w:val="none" w:sz="0" w:space="0" w:color="auto"/>
                                                                      </w:divBdr>
                                                                      <w:divsChild>
                                                                        <w:div w:id="1013802943">
                                                                          <w:marLeft w:val="0"/>
                                                                          <w:marRight w:val="0"/>
                                                                          <w:marTop w:val="0"/>
                                                                          <w:marBottom w:val="0"/>
                                                                          <w:divBdr>
                                                                            <w:top w:val="none" w:sz="0" w:space="0" w:color="auto"/>
                                                                            <w:left w:val="none" w:sz="0" w:space="0" w:color="auto"/>
                                                                            <w:bottom w:val="none" w:sz="0" w:space="0" w:color="auto"/>
                                                                            <w:right w:val="none" w:sz="0" w:space="0" w:color="auto"/>
                                                                          </w:divBdr>
                                                                        </w:div>
                                                                        <w:div w:id="6493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9185673">
      <w:bodyDiv w:val="1"/>
      <w:marLeft w:val="0"/>
      <w:marRight w:val="0"/>
      <w:marTop w:val="0"/>
      <w:marBottom w:val="0"/>
      <w:divBdr>
        <w:top w:val="none" w:sz="0" w:space="0" w:color="auto"/>
        <w:left w:val="none" w:sz="0" w:space="0" w:color="auto"/>
        <w:bottom w:val="none" w:sz="0" w:space="0" w:color="auto"/>
        <w:right w:val="none" w:sz="0" w:space="0" w:color="auto"/>
      </w:divBdr>
    </w:div>
    <w:div w:id="546570855">
      <w:bodyDiv w:val="1"/>
      <w:marLeft w:val="0"/>
      <w:marRight w:val="0"/>
      <w:marTop w:val="0"/>
      <w:marBottom w:val="0"/>
      <w:divBdr>
        <w:top w:val="none" w:sz="0" w:space="0" w:color="auto"/>
        <w:left w:val="none" w:sz="0" w:space="0" w:color="auto"/>
        <w:bottom w:val="none" w:sz="0" w:space="0" w:color="auto"/>
        <w:right w:val="none" w:sz="0" w:space="0" w:color="auto"/>
      </w:divBdr>
      <w:divsChild>
        <w:div w:id="846293032">
          <w:marLeft w:val="0"/>
          <w:marRight w:val="0"/>
          <w:marTop w:val="0"/>
          <w:marBottom w:val="0"/>
          <w:divBdr>
            <w:top w:val="none" w:sz="0" w:space="0" w:color="auto"/>
            <w:left w:val="none" w:sz="0" w:space="0" w:color="auto"/>
            <w:bottom w:val="none" w:sz="0" w:space="0" w:color="auto"/>
            <w:right w:val="none" w:sz="0" w:space="0" w:color="auto"/>
          </w:divBdr>
        </w:div>
      </w:divsChild>
    </w:div>
    <w:div w:id="843083154">
      <w:bodyDiv w:val="1"/>
      <w:marLeft w:val="0"/>
      <w:marRight w:val="0"/>
      <w:marTop w:val="0"/>
      <w:marBottom w:val="0"/>
      <w:divBdr>
        <w:top w:val="none" w:sz="0" w:space="0" w:color="auto"/>
        <w:left w:val="none" w:sz="0" w:space="0" w:color="auto"/>
        <w:bottom w:val="none" w:sz="0" w:space="0" w:color="auto"/>
        <w:right w:val="none" w:sz="0" w:space="0" w:color="auto"/>
      </w:divBdr>
    </w:div>
    <w:div w:id="921834900">
      <w:bodyDiv w:val="1"/>
      <w:marLeft w:val="0"/>
      <w:marRight w:val="0"/>
      <w:marTop w:val="0"/>
      <w:marBottom w:val="0"/>
      <w:divBdr>
        <w:top w:val="none" w:sz="0" w:space="0" w:color="auto"/>
        <w:left w:val="none" w:sz="0" w:space="0" w:color="auto"/>
        <w:bottom w:val="none" w:sz="0" w:space="0" w:color="auto"/>
        <w:right w:val="none" w:sz="0" w:space="0" w:color="auto"/>
      </w:divBdr>
      <w:divsChild>
        <w:div w:id="27730639">
          <w:marLeft w:val="0"/>
          <w:marRight w:val="0"/>
          <w:marTop w:val="0"/>
          <w:marBottom w:val="0"/>
          <w:divBdr>
            <w:top w:val="none" w:sz="0" w:space="0" w:color="auto"/>
            <w:left w:val="none" w:sz="0" w:space="0" w:color="auto"/>
            <w:bottom w:val="none" w:sz="0" w:space="0" w:color="auto"/>
            <w:right w:val="none" w:sz="0" w:space="0" w:color="auto"/>
          </w:divBdr>
          <w:divsChild>
            <w:div w:id="135536182">
              <w:marLeft w:val="0"/>
              <w:marRight w:val="0"/>
              <w:marTop w:val="0"/>
              <w:marBottom w:val="0"/>
              <w:divBdr>
                <w:top w:val="none" w:sz="0" w:space="0" w:color="auto"/>
                <w:left w:val="none" w:sz="0" w:space="0" w:color="auto"/>
                <w:bottom w:val="none" w:sz="0" w:space="0" w:color="auto"/>
                <w:right w:val="none" w:sz="0" w:space="0" w:color="auto"/>
              </w:divBdr>
              <w:divsChild>
                <w:div w:id="1118111975">
                  <w:marLeft w:val="0"/>
                  <w:marRight w:val="0"/>
                  <w:marTop w:val="0"/>
                  <w:marBottom w:val="0"/>
                  <w:divBdr>
                    <w:top w:val="none" w:sz="0" w:space="0" w:color="auto"/>
                    <w:left w:val="none" w:sz="0" w:space="0" w:color="auto"/>
                    <w:bottom w:val="none" w:sz="0" w:space="0" w:color="auto"/>
                    <w:right w:val="none" w:sz="0" w:space="0" w:color="auto"/>
                  </w:divBdr>
                  <w:divsChild>
                    <w:div w:id="1904829535">
                      <w:marLeft w:val="0"/>
                      <w:marRight w:val="0"/>
                      <w:marTop w:val="0"/>
                      <w:marBottom w:val="0"/>
                      <w:divBdr>
                        <w:top w:val="none" w:sz="0" w:space="0" w:color="auto"/>
                        <w:left w:val="none" w:sz="0" w:space="0" w:color="auto"/>
                        <w:bottom w:val="none" w:sz="0" w:space="0" w:color="auto"/>
                        <w:right w:val="none" w:sz="0" w:space="0" w:color="auto"/>
                      </w:divBdr>
                      <w:divsChild>
                        <w:div w:id="407770587">
                          <w:marLeft w:val="0"/>
                          <w:marRight w:val="0"/>
                          <w:marTop w:val="0"/>
                          <w:marBottom w:val="0"/>
                          <w:divBdr>
                            <w:top w:val="none" w:sz="0" w:space="0" w:color="auto"/>
                            <w:left w:val="none" w:sz="0" w:space="0" w:color="auto"/>
                            <w:bottom w:val="none" w:sz="0" w:space="0" w:color="auto"/>
                            <w:right w:val="none" w:sz="0" w:space="0" w:color="auto"/>
                          </w:divBdr>
                          <w:divsChild>
                            <w:div w:id="1241477956">
                              <w:marLeft w:val="-225"/>
                              <w:marRight w:val="-225"/>
                              <w:marTop w:val="0"/>
                              <w:marBottom w:val="0"/>
                              <w:divBdr>
                                <w:top w:val="none" w:sz="0" w:space="0" w:color="auto"/>
                                <w:left w:val="none" w:sz="0" w:space="0" w:color="auto"/>
                                <w:bottom w:val="none" w:sz="0" w:space="0" w:color="auto"/>
                                <w:right w:val="none" w:sz="0" w:space="0" w:color="auto"/>
                              </w:divBdr>
                              <w:divsChild>
                                <w:div w:id="1135830509">
                                  <w:marLeft w:val="0"/>
                                  <w:marRight w:val="0"/>
                                  <w:marTop w:val="0"/>
                                  <w:marBottom w:val="0"/>
                                  <w:divBdr>
                                    <w:top w:val="none" w:sz="0" w:space="0" w:color="auto"/>
                                    <w:left w:val="none" w:sz="0" w:space="0" w:color="auto"/>
                                    <w:bottom w:val="none" w:sz="0" w:space="0" w:color="auto"/>
                                    <w:right w:val="none" w:sz="0" w:space="0" w:color="auto"/>
                                  </w:divBdr>
                                  <w:divsChild>
                                    <w:div w:id="1579243975">
                                      <w:marLeft w:val="0"/>
                                      <w:marRight w:val="0"/>
                                      <w:marTop w:val="0"/>
                                      <w:marBottom w:val="0"/>
                                      <w:divBdr>
                                        <w:top w:val="none" w:sz="0" w:space="0" w:color="auto"/>
                                        <w:left w:val="none" w:sz="0" w:space="0" w:color="auto"/>
                                        <w:bottom w:val="none" w:sz="0" w:space="0" w:color="auto"/>
                                        <w:right w:val="none" w:sz="0" w:space="0" w:color="auto"/>
                                      </w:divBdr>
                                      <w:divsChild>
                                        <w:div w:id="1521164903">
                                          <w:marLeft w:val="0"/>
                                          <w:marRight w:val="0"/>
                                          <w:marTop w:val="0"/>
                                          <w:marBottom w:val="0"/>
                                          <w:divBdr>
                                            <w:top w:val="none" w:sz="0" w:space="0" w:color="auto"/>
                                            <w:left w:val="none" w:sz="0" w:space="0" w:color="auto"/>
                                            <w:bottom w:val="none" w:sz="0" w:space="0" w:color="auto"/>
                                            <w:right w:val="none" w:sz="0" w:space="0" w:color="auto"/>
                                          </w:divBdr>
                                          <w:divsChild>
                                            <w:div w:id="1432701099">
                                              <w:marLeft w:val="0"/>
                                              <w:marRight w:val="0"/>
                                              <w:marTop w:val="0"/>
                                              <w:marBottom w:val="0"/>
                                              <w:divBdr>
                                                <w:top w:val="none" w:sz="0" w:space="0" w:color="auto"/>
                                                <w:left w:val="none" w:sz="0" w:space="0" w:color="auto"/>
                                                <w:bottom w:val="none" w:sz="0" w:space="0" w:color="auto"/>
                                                <w:right w:val="none" w:sz="0" w:space="0" w:color="auto"/>
                                              </w:divBdr>
                                              <w:divsChild>
                                                <w:div w:id="618491884">
                                                  <w:marLeft w:val="0"/>
                                                  <w:marRight w:val="0"/>
                                                  <w:marTop w:val="900"/>
                                                  <w:marBottom w:val="0"/>
                                                  <w:divBdr>
                                                    <w:top w:val="none" w:sz="0" w:space="0" w:color="auto"/>
                                                    <w:left w:val="none" w:sz="0" w:space="0" w:color="auto"/>
                                                    <w:bottom w:val="none" w:sz="0" w:space="0" w:color="auto"/>
                                                    <w:right w:val="none" w:sz="0" w:space="0" w:color="auto"/>
                                                  </w:divBdr>
                                                  <w:divsChild>
                                                    <w:div w:id="1975868660">
                                                      <w:marLeft w:val="0"/>
                                                      <w:marRight w:val="0"/>
                                                      <w:marTop w:val="0"/>
                                                      <w:marBottom w:val="0"/>
                                                      <w:divBdr>
                                                        <w:top w:val="none" w:sz="0" w:space="0" w:color="auto"/>
                                                        <w:left w:val="none" w:sz="0" w:space="0" w:color="auto"/>
                                                        <w:bottom w:val="none" w:sz="0" w:space="0" w:color="auto"/>
                                                        <w:right w:val="none" w:sz="0" w:space="0" w:color="auto"/>
                                                      </w:divBdr>
                                                      <w:divsChild>
                                                        <w:div w:id="1443497297">
                                                          <w:marLeft w:val="0"/>
                                                          <w:marRight w:val="0"/>
                                                          <w:marTop w:val="0"/>
                                                          <w:marBottom w:val="0"/>
                                                          <w:divBdr>
                                                            <w:top w:val="none" w:sz="0" w:space="0" w:color="auto"/>
                                                            <w:left w:val="none" w:sz="0" w:space="0" w:color="auto"/>
                                                            <w:bottom w:val="none" w:sz="0" w:space="0" w:color="auto"/>
                                                            <w:right w:val="none" w:sz="0" w:space="0" w:color="auto"/>
                                                          </w:divBdr>
                                                          <w:divsChild>
                                                            <w:div w:id="499809821">
                                                              <w:marLeft w:val="0"/>
                                                              <w:marRight w:val="0"/>
                                                              <w:marTop w:val="0"/>
                                                              <w:marBottom w:val="0"/>
                                                              <w:divBdr>
                                                                <w:top w:val="none" w:sz="0" w:space="0" w:color="auto"/>
                                                                <w:left w:val="none" w:sz="0" w:space="0" w:color="auto"/>
                                                                <w:bottom w:val="none" w:sz="0" w:space="0" w:color="auto"/>
                                                                <w:right w:val="none" w:sz="0" w:space="0" w:color="auto"/>
                                                              </w:divBdr>
                                                              <w:divsChild>
                                                                <w:div w:id="1632975573">
                                                                  <w:marLeft w:val="0"/>
                                                                  <w:marRight w:val="0"/>
                                                                  <w:marTop w:val="300"/>
                                                                  <w:marBottom w:val="0"/>
                                                                  <w:divBdr>
                                                                    <w:top w:val="none" w:sz="0" w:space="0" w:color="auto"/>
                                                                    <w:left w:val="none" w:sz="0" w:space="0" w:color="auto"/>
                                                                    <w:bottom w:val="none" w:sz="0" w:space="0" w:color="auto"/>
                                                                    <w:right w:val="none" w:sz="0" w:space="0" w:color="auto"/>
                                                                  </w:divBdr>
                                                                  <w:divsChild>
                                                                    <w:div w:id="2136100801">
                                                                      <w:marLeft w:val="0"/>
                                                                      <w:marRight w:val="0"/>
                                                                      <w:marTop w:val="0"/>
                                                                      <w:marBottom w:val="0"/>
                                                                      <w:divBdr>
                                                                        <w:top w:val="none" w:sz="0" w:space="0" w:color="auto"/>
                                                                        <w:left w:val="none" w:sz="0" w:space="0" w:color="auto"/>
                                                                        <w:bottom w:val="none" w:sz="0" w:space="0" w:color="auto"/>
                                                                        <w:right w:val="none" w:sz="0" w:space="0" w:color="auto"/>
                                                                      </w:divBdr>
                                                                    </w:div>
                                                                    <w:div w:id="1826508575">
                                                                      <w:marLeft w:val="-225"/>
                                                                      <w:marRight w:val="-225"/>
                                                                      <w:marTop w:val="0"/>
                                                                      <w:marBottom w:val="0"/>
                                                                      <w:divBdr>
                                                                        <w:top w:val="none" w:sz="0" w:space="0" w:color="auto"/>
                                                                        <w:left w:val="none" w:sz="0" w:space="0" w:color="auto"/>
                                                                        <w:bottom w:val="none" w:sz="0" w:space="0" w:color="auto"/>
                                                                        <w:right w:val="none" w:sz="0" w:space="0" w:color="auto"/>
                                                                      </w:divBdr>
                                                                      <w:divsChild>
                                                                        <w:div w:id="1221095605">
                                                                          <w:marLeft w:val="0"/>
                                                                          <w:marRight w:val="0"/>
                                                                          <w:marTop w:val="0"/>
                                                                          <w:marBottom w:val="0"/>
                                                                          <w:divBdr>
                                                                            <w:top w:val="none" w:sz="0" w:space="0" w:color="auto"/>
                                                                            <w:left w:val="none" w:sz="0" w:space="0" w:color="auto"/>
                                                                            <w:bottom w:val="none" w:sz="0" w:space="0" w:color="auto"/>
                                                                            <w:right w:val="none" w:sz="0" w:space="0" w:color="auto"/>
                                                                          </w:divBdr>
                                                                        </w:div>
                                                                      </w:divsChild>
                                                                    </w:div>
                                                                    <w:div w:id="1631010733">
                                                                      <w:marLeft w:val="-225"/>
                                                                      <w:marRight w:val="-225"/>
                                                                      <w:marTop w:val="0"/>
                                                                      <w:marBottom w:val="0"/>
                                                                      <w:divBdr>
                                                                        <w:top w:val="none" w:sz="0" w:space="0" w:color="auto"/>
                                                                        <w:left w:val="none" w:sz="0" w:space="0" w:color="auto"/>
                                                                        <w:bottom w:val="none" w:sz="0" w:space="0" w:color="auto"/>
                                                                        <w:right w:val="none" w:sz="0" w:space="0" w:color="auto"/>
                                                                      </w:divBdr>
                                                                      <w:divsChild>
                                                                        <w:div w:id="2078815155">
                                                                          <w:marLeft w:val="0"/>
                                                                          <w:marRight w:val="0"/>
                                                                          <w:marTop w:val="0"/>
                                                                          <w:marBottom w:val="0"/>
                                                                          <w:divBdr>
                                                                            <w:top w:val="none" w:sz="0" w:space="0" w:color="auto"/>
                                                                            <w:left w:val="none" w:sz="0" w:space="0" w:color="auto"/>
                                                                            <w:bottom w:val="none" w:sz="0" w:space="0" w:color="auto"/>
                                                                            <w:right w:val="none" w:sz="0" w:space="0" w:color="auto"/>
                                                                          </w:divBdr>
                                                                        </w:div>
                                                                        <w:div w:id="1959025870">
                                                                          <w:marLeft w:val="0"/>
                                                                          <w:marRight w:val="0"/>
                                                                          <w:marTop w:val="0"/>
                                                                          <w:marBottom w:val="0"/>
                                                                          <w:divBdr>
                                                                            <w:top w:val="none" w:sz="0" w:space="0" w:color="auto"/>
                                                                            <w:left w:val="none" w:sz="0" w:space="0" w:color="auto"/>
                                                                            <w:bottom w:val="none" w:sz="0" w:space="0" w:color="auto"/>
                                                                            <w:right w:val="none" w:sz="0" w:space="0" w:color="auto"/>
                                                                          </w:divBdr>
                                                                        </w:div>
                                                                      </w:divsChild>
                                                                    </w:div>
                                                                    <w:div w:id="921182951">
                                                                      <w:marLeft w:val="-225"/>
                                                                      <w:marRight w:val="-225"/>
                                                                      <w:marTop w:val="0"/>
                                                                      <w:marBottom w:val="0"/>
                                                                      <w:divBdr>
                                                                        <w:top w:val="none" w:sz="0" w:space="0" w:color="auto"/>
                                                                        <w:left w:val="none" w:sz="0" w:space="0" w:color="auto"/>
                                                                        <w:bottom w:val="none" w:sz="0" w:space="0" w:color="auto"/>
                                                                        <w:right w:val="none" w:sz="0" w:space="0" w:color="auto"/>
                                                                      </w:divBdr>
                                                                      <w:divsChild>
                                                                        <w:div w:id="1490780155">
                                                                          <w:marLeft w:val="0"/>
                                                                          <w:marRight w:val="0"/>
                                                                          <w:marTop w:val="0"/>
                                                                          <w:marBottom w:val="0"/>
                                                                          <w:divBdr>
                                                                            <w:top w:val="none" w:sz="0" w:space="0" w:color="auto"/>
                                                                            <w:left w:val="none" w:sz="0" w:space="0" w:color="auto"/>
                                                                            <w:bottom w:val="none" w:sz="0" w:space="0" w:color="auto"/>
                                                                            <w:right w:val="none" w:sz="0" w:space="0" w:color="auto"/>
                                                                          </w:divBdr>
                                                                        </w:div>
                                                                        <w:div w:id="1533035486">
                                                                          <w:marLeft w:val="0"/>
                                                                          <w:marRight w:val="0"/>
                                                                          <w:marTop w:val="0"/>
                                                                          <w:marBottom w:val="0"/>
                                                                          <w:divBdr>
                                                                            <w:top w:val="none" w:sz="0" w:space="0" w:color="auto"/>
                                                                            <w:left w:val="none" w:sz="0" w:space="0" w:color="auto"/>
                                                                            <w:bottom w:val="none" w:sz="0" w:space="0" w:color="auto"/>
                                                                            <w:right w:val="none" w:sz="0" w:space="0" w:color="auto"/>
                                                                          </w:divBdr>
                                                                        </w:div>
                                                                      </w:divsChild>
                                                                    </w:div>
                                                                    <w:div w:id="1672874440">
                                                                      <w:marLeft w:val="-225"/>
                                                                      <w:marRight w:val="-225"/>
                                                                      <w:marTop w:val="0"/>
                                                                      <w:marBottom w:val="0"/>
                                                                      <w:divBdr>
                                                                        <w:top w:val="none" w:sz="0" w:space="0" w:color="auto"/>
                                                                        <w:left w:val="none" w:sz="0" w:space="0" w:color="auto"/>
                                                                        <w:bottom w:val="none" w:sz="0" w:space="0" w:color="auto"/>
                                                                        <w:right w:val="none" w:sz="0" w:space="0" w:color="auto"/>
                                                                      </w:divBdr>
                                                                      <w:divsChild>
                                                                        <w:div w:id="41373687">
                                                                          <w:marLeft w:val="0"/>
                                                                          <w:marRight w:val="0"/>
                                                                          <w:marTop w:val="0"/>
                                                                          <w:marBottom w:val="0"/>
                                                                          <w:divBdr>
                                                                            <w:top w:val="none" w:sz="0" w:space="0" w:color="auto"/>
                                                                            <w:left w:val="none" w:sz="0" w:space="0" w:color="auto"/>
                                                                            <w:bottom w:val="none" w:sz="0" w:space="0" w:color="auto"/>
                                                                            <w:right w:val="none" w:sz="0" w:space="0" w:color="auto"/>
                                                                          </w:divBdr>
                                                                        </w:div>
                                                                        <w:div w:id="1450969571">
                                                                          <w:marLeft w:val="0"/>
                                                                          <w:marRight w:val="0"/>
                                                                          <w:marTop w:val="0"/>
                                                                          <w:marBottom w:val="0"/>
                                                                          <w:divBdr>
                                                                            <w:top w:val="none" w:sz="0" w:space="0" w:color="auto"/>
                                                                            <w:left w:val="none" w:sz="0" w:space="0" w:color="auto"/>
                                                                            <w:bottom w:val="none" w:sz="0" w:space="0" w:color="auto"/>
                                                                            <w:right w:val="none" w:sz="0" w:space="0" w:color="auto"/>
                                                                          </w:divBdr>
                                                                        </w:div>
                                                                      </w:divsChild>
                                                                    </w:div>
                                                                    <w:div w:id="273244916">
                                                                      <w:marLeft w:val="-225"/>
                                                                      <w:marRight w:val="-225"/>
                                                                      <w:marTop w:val="0"/>
                                                                      <w:marBottom w:val="0"/>
                                                                      <w:divBdr>
                                                                        <w:top w:val="none" w:sz="0" w:space="0" w:color="auto"/>
                                                                        <w:left w:val="none" w:sz="0" w:space="0" w:color="auto"/>
                                                                        <w:bottom w:val="none" w:sz="0" w:space="0" w:color="auto"/>
                                                                        <w:right w:val="none" w:sz="0" w:space="0" w:color="auto"/>
                                                                      </w:divBdr>
                                                                      <w:divsChild>
                                                                        <w:div w:id="1125152840">
                                                                          <w:marLeft w:val="0"/>
                                                                          <w:marRight w:val="0"/>
                                                                          <w:marTop w:val="0"/>
                                                                          <w:marBottom w:val="0"/>
                                                                          <w:divBdr>
                                                                            <w:top w:val="none" w:sz="0" w:space="0" w:color="auto"/>
                                                                            <w:left w:val="none" w:sz="0" w:space="0" w:color="auto"/>
                                                                            <w:bottom w:val="none" w:sz="0" w:space="0" w:color="auto"/>
                                                                            <w:right w:val="none" w:sz="0" w:space="0" w:color="auto"/>
                                                                          </w:divBdr>
                                                                        </w:div>
                                                                        <w:div w:id="461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2016-08-25T05:41:00Z</dcterms:created>
  <dcterms:modified xsi:type="dcterms:W3CDTF">2016-08-25T05:47:00Z</dcterms:modified>
</cp:coreProperties>
</file>