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5AD6F" w14:textId="745FFFFE" w:rsidR="00AB7F61" w:rsidRDefault="00AB7F61"/>
    <w:p w14:paraId="21ECB414" w14:textId="10C52009" w:rsidR="00AB7F61" w:rsidRDefault="00AB7F61"/>
    <w:p w14:paraId="756AB8A8" w14:textId="1A3AF880" w:rsidR="00AB7F61" w:rsidRDefault="00AB7F61"/>
    <w:p w14:paraId="635BF687" w14:textId="5A0D8371" w:rsidR="00AB7F61" w:rsidRDefault="00AB7F61"/>
    <w:p w14:paraId="3CC2910B" w14:textId="0F431F8A" w:rsidR="00AB7F61" w:rsidRDefault="00AB7F61"/>
    <w:p w14:paraId="1D1DA656" w14:textId="77777777" w:rsidR="00AB7F61" w:rsidRPr="00AB7F61" w:rsidRDefault="00AB7F61"/>
    <w:p w14:paraId="3F64F1C7" w14:textId="217651A4" w:rsidR="00AB7F61" w:rsidRDefault="00AB7F61" w:rsidP="00AB7F61">
      <w:pPr>
        <w:pStyle w:val="Title"/>
        <w:jc w:val="center"/>
        <w:rPr>
          <w:rFonts w:asciiTheme="minorHAnsi" w:hAnsiTheme="minorHAnsi"/>
          <w:sz w:val="48"/>
          <w:szCs w:val="72"/>
        </w:rPr>
      </w:pPr>
    </w:p>
    <w:p w14:paraId="131E7165" w14:textId="77777777" w:rsidR="002D60F4" w:rsidRPr="002D60F4" w:rsidRDefault="002D60F4" w:rsidP="002D60F4"/>
    <w:p w14:paraId="1E9C2AAC" w14:textId="49C6CE5B" w:rsidR="00AB7F61" w:rsidRDefault="00AB7F61" w:rsidP="00F52F0D">
      <w:pPr>
        <w:pStyle w:val="Title"/>
        <w:jc w:val="center"/>
        <w:rPr>
          <w:b/>
          <w:bCs/>
          <w:sz w:val="72"/>
          <w:szCs w:val="72"/>
        </w:rPr>
      </w:pPr>
      <w:r w:rsidRPr="00793FDD">
        <w:rPr>
          <w:b/>
          <w:bCs/>
          <w:sz w:val="72"/>
          <w:szCs w:val="72"/>
        </w:rPr>
        <w:fldChar w:fldCharType="begin"/>
      </w:r>
      <w:r w:rsidRPr="00793FDD">
        <w:rPr>
          <w:b/>
          <w:bCs/>
          <w:sz w:val="72"/>
          <w:szCs w:val="72"/>
        </w:rPr>
        <w:instrText xml:space="preserve"> TITLE  \* MERGEFORMAT </w:instrText>
      </w:r>
      <w:r w:rsidRPr="00793FDD">
        <w:rPr>
          <w:b/>
          <w:bCs/>
          <w:sz w:val="72"/>
          <w:szCs w:val="72"/>
        </w:rPr>
        <w:fldChar w:fldCharType="separate"/>
      </w:r>
      <w:r w:rsidR="002D60F4">
        <w:rPr>
          <w:b/>
          <w:bCs/>
          <w:sz w:val="72"/>
          <w:szCs w:val="72"/>
        </w:rPr>
        <w:t>Emergency Ventilator</w:t>
      </w:r>
      <w:r w:rsidRPr="00793FDD">
        <w:rPr>
          <w:b/>
          <w:bCs/>
          <w:sz w:val="72"/>
          <w:szCs w:val="72"/>
        </w:rPr>
        <w:fldChar w:fldCharType="end"/>
      </w:r>
    </w:p>
    <w:p w14:paraId="2A911144" w14:textId="77777777" w:rsidR="00793FDD" w:rsidRPr="00793FDD" w:rsidRDefault="00793FDD" w:rsidP="00793FDD"/>
    <w:p w14:paraId="681DD7FB" w14:textId="1BA0C7F1" w:rsidR="00AB7F61" w:rsidRPr="00F52F0D" w:rsidRDefault="00AB7F61" w:rsidP="00AB7F61">
      <w:pPr>
        <w:pStyle w:val="Title"/>
        <w:jc w:val="center"/>
        <w:rPr>
          <w:rFonts w:asciiTheme="minorHAnsi" w:hAnsiTheme="minorHAnsi"/>
          <w:sz w:val="32"/>
          <w:szCs w:val="32"/>
        </w:rPr>
      </w:pPr>
      <w:r w:rsidRPr="00F52F0D">
        <w:rPr>
          <w:rFonts w:asciiTheme="minorHAnsi" w:hAnsiTheme="minorHAnsi"/>
          <w:sz w:val="32"/>
          <w:szCs w:val="32"/>
        </w:rPr>
        <w:fldChar w:fldCharType="begin"/>
      </w:r>
      <w:r w:rsidRPr="00F52F0D">
        <w:rPr>
          <w:rFonts w:asciiTheme="minorHAnsi" w:hAnsiTheme="minorHAnsi"/>
          <w:sz w:val="32"/>
          <w:szCs w:val="32"/>
        </w:rPr>
        <w:instrText xml:space="preserve"> SUBJECT  \* MERGEFORMAT </w:instrText>
      </w:r>
      <w:r w:rsidRPr="00F52F0D">
        <w:rPr>
          <w:rFonts w:asciiTheme="minorHAnsi" w:hAnsiTheme="minorHAnsi"/>
          <w:sz w:val="32"/>
          <w:szCs w:val="32"/>
        </w:rPr>
        <w:fldChar w:fldCharType="separate"/>
      </w:r>
      <w:r w:rsidR="00AD2F46">
        <w:rPr>
          <w:rFonts w:asciiTheme="minorHAnsi" w:hAnsiTheme="minorHAnsi"/>
          <w:sz w:val="32"/>
          <w:szCs w:val="32"/>
        </w:rPr>
        <w:t>Functional specification</w:t>
      </w:r>
      <w:r w:rsidRPr="00F52F0D">
        <w:rPr>
          <w:rFonts w:asciiTheme="minorHAnsi" w:hAnsiTheme="minorHAnsi"/>
          <w:sz w:val="32"/>
          <w:szCs w:val="32"/>
        </w:rPr>
        <w:fldChar w:fldCharType="end"/>
      </w:r>
    </w:p>
    <w:p w14:paraId="0C56FFFD" w14:textId="10DF738C" w:rsidR="00AB7F61" w:rsidRPr="00F52F0D" w:rsidRDefault="00AB7F61">
      <w:pPr>
        <w:rPr>
          <w:b/>
          <w:bCs/>
        </w:rPr>
      </w:pPr>
    </w:p>
    <w:p w14:paraId="55F95971" w14:textId="77777777" w:rsidR="008C6C07" w:rsidRDefault="008C6C07"/>
    <w:p w14:paraId="08208A6A" w14:textId="1BE65D3C" w:rsidR="00AB7F61" w:rsidRDefault="00AB7F61"/>
    <w:p w14:paraId="6F938BA7" w14:textId="4875BDC0" w:rsidR="0035519D" w:rsidRDefault="0035519D"/>
    <w:p w14:paraId="67FD4D3C" w14:textId="7B88D281" w:rsidR="0035519D" w:rsidRDefault="0035519D"/>
    <w:p w14:paraId="4B00ABA7" w14:textId="73C60B31" w:rsidR="0035519D" w:rsidRDefault="0035519D"/>
    <w:p w14:paraId="0FA85BBA" w14:textId="48D3AB0A" w:rsidR="0035519D" w:rsidRDefault="0035519D"/>
    <w:p w14:paraId="7B556882" w14:textId="1697472E" w:rsidR="0035519D" w:rsidRDefault="0035519D"/>
    <w:p w14:paraId="42A790C7" w14:textId="77777777" w:rsidR="0035519D" w:rsidRDefault="0035519D"/>
    <w:p w14:paraId="128554AD" w14:textId="44A7E065" w:rsidR="00AB7F61" w:rsidRDefault="00AB7F61"/>
    <w:p w14:paraId="24972665" w14:textId="77777777" w:rsidR="00F52F0D" w:rsidRPr="00F45690" w:rsidRDefault="00F52F0D"/>
    <w:p w14:paraId="4359134C" w14:textId="684958FC" w:rsidR="00F52F0D" w:rsidRPr="00F45690" w:rsidRDefault="00F52F0D" w:rsidP="00F52F0D">
      <w:pPr>
        <w:jc w:val="both"/>
        <w:rPr>
          <w:smallCaps/>
        </w:rPr>
      </w:pPr>
      <w:r w:rsidRPr="00F45690">
        <w:rPr>
          <w:smallCaps/>
        </w:rPr>
        <w:t>Issue/</w:t>
      </w:r>
      <w:r w:rsidR="00F45690" w:rsidRPr="00F45690">
        <w:rPr>
          <w:smallCaps/>
        </w:rPr>
        <w:t>c</w:t>
      </w:r>
      <w:r w:rsidRPr="00F45690">
        <w:rPr>
          <w:smallCaps/>
        </w:rPr>
        <w:t xml:space="preserve">hange </w:t>
      </w:r>
      <w:r w:rsidR="00F45690" w:rsidRPr="00F45690">
        <w:rPr>
          <w:smallCaps/>
        </w:rPr>
        <w:t>r</w:t>
      </w:r>
      <w:r w:rsidRPr="00F45690">
        <w:rPr>
          <w:smallCaps/>
        </w:rPr>
        <w:t>ecord</w:t>
      </w:r>
    </w:p>
    <w:tbl>
      <w:tblPr>
        <w:tblW w:w="8976" w:type="dxa"/>
        <w:tblLayout w:type="fixed"/>
        <w:tblLook w:val="0000" w:firstRow="0" w:lastRow="0" w:firstColumn="0" w:lastColumn="0" w:noHBand="0" w:noVBand="0"/>
      </w:tblPr>
      <w:tblGrid>
        <w:gridCol w:w="833"/>
        <w:gridCol w:w="1301"/>
        <w:gridCol w:w="1122"/>
        <w:gridCol w:w="5720"/>
      </w:tblGrid>
      <w:tr w:rsidR="00F52F0D" w:rsidRPr="00F45690" w14:paraId="5C40BEC8" w14:textId="77777777" w:rsidTr="00DB4FA1">
        <w:trPr>
          <w:trHeight w:val="297"/>
        </w:trPr>
        <w:tc>
          <w:tcPr>
            <w:tcW w:w="833" w:type="dxa"/>
            <w:tcBorders>
              <w:top w:val="single" w:sz="4" w:space="0" w:color="auto"/>
              <w:left w:val="single" w:sz="4" w:space="0" w:color="auto"/>
              <w:bottom w:val="single" w:sz="4" w:space="0" w:color="auto"/>
              <w:right w:val="single" w:sz="4" w:space="0" w:color="auto"/>
            </w:tcBorders>
            <w:tcMar>
              <w:left w:w="0" w:type="dxa"/>
              <w:right w:w="0" w:type="dxa"/>
            </w:tcMar>
          </w:tcPr>
          <w:p w14:paraId="4B461BC2" w14:textId="77777777" w:rsidR="00F52F0D" w:rsidRPr="00F45690" w:rsidRDefault="00F52F0D" w:rsidP="00F52F0D">
            <w:pPr>
              <w:spacing w:after="0" w:line="240" w:lineRule="auto"/>
              <w:jc w:val="center"/>
            </w:pPr>
            <w:r w:rsidRPr="00F45690">
              <w:t>Issue</w:t>
            </w:r>
          </w:p>
        </w:tc>
        <w:tc>
          <w:tcPr>
            <w:tcW w:w="1301" w:type="dxa"/>
            <w:tcBorders>
              <w:top w:val="single" w:sz="4" w:space="0" w:color="auto"/>
              <w:left w:val="single" w:sz="4" w:space="0" w:color="auto"/>
              <w:bottom w:val="single" w:sz="4" w:space="0" w:color="auto"/>
              <w:right w:val="single" w:sz="4" w:space="0" w:color="auto"/>
            </w:tcBorders>
            <w:tcMar>
              <w:left w:w="0" w:type="dxa"/>
              <w:right w:w="0" w:type="dxa"/>
            </w:tcMar>
          </w:tcPr>
          <w:p w14:paraId="5BA3B073" w14:textId="77777777" w:rsidR="00F52F0D" w:rsidRPr="00F45690" w:rsidRDefault="00F52F0D" w:rsidP="00F52F0D">
            <w:pPr>
              <w:spacing w:after="0" w:line="240" w:lineRule="auto"/>
              <w:jc w:val="center"/>
            </w:pPr>
            <w:r w:rsidRPr="00F45690">
              <w:t>Date</w:t>
            </w:r>
          </w:p>
        </w:tc>
        <w:tc>
          <w:tcPr>
            <w:tcW w:w="1122" w:type="dxa"/>
            <w:tcBorders>
              <w:top w:val="single" w:sz="4" w:space="0" w:color="auto"/>
              <w:left w:val="single" w:sz="4" w:space="0" w:color="auto"/>
              <w:bottom w:val="single" w:sz="4" w:space="0" w:color="auto"/>
              <w:right w:val="single" w:sz="4" w:space="0" w:color="auto"/>
            </w:tcBorders>
            <w:tcMar>
              <w:left w:w="0" w:type="dxa"/>
              <w:right w:w="0" w:type="dxa"/>
            </w:tcMar>
          </w:tcPr>
          <w:p w14:paraId="31B516DA" w14:textId="77777777" w:rsidR="00F52F0D" w:rsidRPr="00F45690" w:rsidRDefault="00F52F0D" w:rsidP="00F52F0D">
            <w:pPr>
              <w:spacing w:after="0" w:line="240" w:lineRule="auto"/>
            </w:pPr>
            <w:r w:rsidRPr="00F45690">
              <w:t>Author</w:t>
            </w:r>
          </w:p>
        </w:tc>
        <w:tc>
          <w:tcPr>
            <w:tcW w:w="5720" w:type="dxa"/>
            <w:tcBorders>
              <w:top w:val="single" w:sz="4" w:space="0" w:color="auto"/>
              <w:left w:val="single" w:sz="4" w:space="0" w:color="auto"/>
              <w:bottom w:val="single" w:sz="4" w:space="0" w:color="auto"/>
              <w:right w:val="single" w:sz="4" w:space="0" w:color="auto"/>
            </w:tcBorders>
          </w:tcPr>
          <w:p w14:paraId="0B3A7254" w14:textId="7CC10A4A" w:rsidR="00F52F0D" w:rsidRPr="00F45690" w:rsidRDefault="00F52F0D" w:rsidP="00F52F0D">
            <w:pPr>
              <w:spacing w:after="0" w:line="240" w:lineRule="auto"/>
            </w:pPr>
            <w:r w:rsidRPr="00F45690">
              <w:t xml:space="preserve">Reason of </w:t>
            </w:r>
            <w:r w:rsidR="008138B7">
              <w:t>i</w:t>
            </w:r>
            <w:r w:rsidRPr="00F45690">
              <w:t>ssue/</w:t>
            </w:r>
            <w:r w:rsidR="008138B7">
              <w:t>s</w:t>
            </w:r>
            <w:r w:rsidRPr="00F45690">
              <w:t>ummary</w:t>
            </w:r>
          </w:p>
        </w:tc>
      </w:tr>
      <w:tr w:rsidR="00F52F0D" w:rsidRPr="00F45690" w14:paraId="579AC1AE" w14:textId="77777777" w:rsidTr="00DB4FA1">
        <w:trPr>
          <w:trHeight w:val="281"/>
        </w:trPr>
        <w:tc>
          <w:tcPr>
            <w:tcW w:w="833" w:type="dxa"/>
            <w:tcBorders>
              <w:top w:val="single" w:sz="4" w:space="0" w:color="auto"/>
              <w:left w:val="single" w:sz="6" w:space="0" w:color="auto"/>
              <w:right w:val="single" w:sz="6" w:space="0" w:color="auto"/>
            </w:tcBorders>
            <w:tcMar>
              <w:left w:w="0" w:type="dxa"/>
              <w:right w:w="0" w:type="dxa"/>
            </w:tcMar>
          </w:tcPr>
          <w:p w14:paraId="3AE3D653" w14:textId="77777777" w:rsidR="00F52F0D" w:rsidRPr="00F45690" w:rsidRDefault="00F52F0D" w:rsidP="00F52F0D">
            <w:pPr>
              <w:spacing w:after="0" w:line="240" w:lineRule="auto"/>
              <w:jc w:val="center"/>
            </w:pPr>
            <w:r w:rsidRPr="00F45690">
              <w:t>0.A</w:t>
            </w:r>
          </w:p>
        </w:tc>
        <w:tc>
          <w:tcPr>
            <w:tcW w:w="1301" w:type="dxa"/>
            <w:tcBorders>
              <w:top w:val="single" w:sz="4" w:space="0" w:color="auto"/>
              <w:left w:val="single" w:sz="6" w:space="0" w:color="auto"/>
              <w:right w:val="single" w:sz="6" w:space="0" w:color="auto"/>
            </w:tcBorders>
            <w:tcMar>
              <w:left w:w="0" w:type="dxa"/>
              <w:right w:w="0" w:type="dxa"/>
            </w:tcMar>
          </w:tcPr>
          <w:p w14:paraId="51A1F58F" w14:textId="3FA6BA42" w:rsidR="00F52F0D" w:rsidRPr="00F45690" w:rsidRDefault="00F97ABE" w:rsidP="00F52F0D">
            <w:pPr>
              <w:spacing w:after="0" w:line="240" w:lineRule="auto"/>
              <w:jc w:val="center"/>
            </w:pPr>
            <w:r>
              <w:t>10</w:t>
            </w:r>
            <w:r w:rsidR="00F52F0D" w:rsidRPr="00F45690">
              <w:t>/</w:t>
            </w:r>
            <w:r w:rsidR="00F45690" w:rsidRPr="00F45690">
              <w:t>0</w:t>
            </w:r>
            <w:r>
              <w:t>4</w:t>
            </w:r>
            <w:r w:rsidR="00F52F0D" w:rsidRPr="00F45690">
              <w:t>/20</w:t>
            </w:r>
            <w:r w:rsidR="00F45690" w:rsidRPr="00F45690">
              <w:t>2</w:t>
            </w:r>
            <w:r w:rsidR="00F52F0D" w:rsidRPr="00F45690">
              <w:t>0</w:t>
            </w:r>
          </w:p>
        </w:tc>
        <w:tc>
          <w:tcPr>
            <w:tcW w:w="1122" w:type="dxa"/>
            <w:tcBorders>
              <w:top w:val="single" w:sz="4" w:space="0" w:color="auto"/>
              <w:left w:val="single" w:sz="6" w:space="0" w:color="auto"/>
              <w:right w:val="single" w:sz="6" w:space="0" w:color="auto"/>
            </w:tcBorders>
            <w:tcMar>
              <w:left w:w="0" w:type="dxa"/>
              <w:right w:w="0" w:type="dxa"/>
            </w:tcMar>
          </w:tcPr>
          <w:p w14:paraId="4D564CC2" w14:textId="3AC036FD" w:rsidR="00F52F0D" w:rsidRPr="00F45690" w:rsidRDefault="00F52F0D" w:rsidP="00F52F0D">
            <w:pPr>
              <w:spacing w:after="0" w:line="240" w:lineRule="auto"/>
            </w:pPr>
          </w:p>
        </w:tc>
        <w:tc>
          <w:tcPr>
            <w:tcW w:w="5720" w:type="dxa"/>
            <w:tcBorders>
              <w:top w:val="single" w:sz="4" w:space="0" w:color="auto"/>
              <w:left w:val="single" w:sz="6" w:space="0" w:color="auto"/>
              <w:right w:val="single" w:sz="6" w:space="0" w:color="auto"/>
            </w:tcBorders>
          </w:tcPr>
          <w:p w14:paraId="02CB9834" w14:textId="466FD18C" w:rsidR="00F52F0D" w:rsidRPr="00F45690" w:rsidRDefault="00F52F0D" w:rsidP="00F52F0D">
            <w:pPr>
              <w:spacing w:after="0" w:line="240" w:lineRule="auto"/>
            </w:pPr>
            <w:r w:rsidRPr="00F45690">
              <w:t>DRAFT</w:t>
            </w:r>
            <w:r w:rsidR="00F45690" w:rsidRPr="00F45690">
              <w:t>, released for ongoing development</w:t>
            </w:r>
          </w:p>
        </w:tc>
      </w:tr>
      <w:tr w:rsidR="00F52F0D" w:rsidRPr="00F45690" w14:paraId="103D7727"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6705124B" w14:textId="5E992ED6" w:rsidR="00F52F0D" w:rsidRPr="00F45690" w:rsidRDefault="0032679C" w:rsidP="00F52F0D">
            <w:pPr>
              <w:spacing w:after="0" w:line="240" w:lineRule="auto"/>
              <w:jc w:val="center"/>
            </w:pPr>
            <w:r>
              <w:t>0.B</w:t>
            </w: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489BAF2C" w14:textId="4B9A9E8B" w:rsidR="00F52F0D" w:rsidRPr="00F45690" w:rsidRDefault="0032679C" w:rsidP="00F52F0D">
            <w:pPr>
              <w:spacing w:after="0" w:line="240" w:lineRule="auto"/>
              <w:jc w:val="center"/>
            </w:pPr>
            <w:r>
              <w:t>15/04/2020</w:t>
            </w: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179C025B" w14:textId="772E682A"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57130897" w14:textId="5477D903" w:rsidR="00F52F0D" w:rsidRPr="00F45690" w:rsidRDefault="0032679C" w:rsidP="00F52F0D">
            <w:pPr>
              <w:spacing w:after="0" w:line="240" w:lineRule="auto"/>
            </w:pPr>
            <w:r>
              <w:t>Typo and error corrections. 2.1.3 flow chart revised.</w:t>
            </w:r>
          </w:p>
        </w:tc>
      </w:tr>
      <w:tr w:rsidR="00F52F0D" w:rsidRPr="00F45690" w14:paraId="76B46540" w14:textId="77777777" w:rsidTr="00DB4FA1">
        <w:trPr>
          <w:trHeight w:val="265"/>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2110D508"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1DC960C9"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5192C06E"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05ED2BC2" w14:textId="77777777" w:rsidR="00F52F0D" w:rsidRPr="00F45690" w:rsidRDefault="00F52F0D" w:rsidP="00F52F0D">
            <w:pPr>
              <w:spacing w:after="0" w:line="240" w:lineRule="auto"/>
            </w:pPr>
          </w:p>
        </w:tc>
      </w:tr>
      <w:tr w:rsidR="00F52F0D" w:rsidRPr="00F45690" w14:paraId="7843831C"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019D35CD"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07259C2B"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48E4D4EB"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0DC922AA" w14:textId="77777777" w:rsidR="00F52F0D" w:rsidRPr="00F45690" w:rsidRDefault="00F52F0D" w:rsidP="00F52F0D">
            <w:pPr>
              <w:spacing w:after="0" w:line="240" w:lineRule="auto"/>
            </w:pPr>
          </w:p>
        </w:tc>
      </w:tr>
      <w:tr w:rsidR="00F52F0D" w:rsidRPr="00F45690" w14:paraId="0EBA033E"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4C3076C3"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7A48FE2A"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5D4B7D9A"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341E6FF6" w14:textId="77777777" w:rsidR="00F52F0D" w:rsidRPr="00F45690" w:rsidRDefault="00F52F0D" w:rsidP="00F52F0D">
            <w:pPr>
              <w:spacing w:after="0" w:line="240" w:lineRule="auto"/>
            </w:pPr>
          </w:p>
        </w:tc>
      </w:tr>
      <w:tr w:rsidR="00F52F0D" w:rsidRPr="00F45690" w14:paraId="36F605C6" w14:textId="77777777" w:rsidTr="00DB4FA1">
        <w:trPr>
          <w:trHeight w:val="265"/>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111B10F5"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566639A8"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2ABEB3C8"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7103B9A6" w14:textId="77777777" w:rsidR="00F52F0D" w:rsidRPr="00F45690" w:rsidRDefault="00F52F0D" w:rsidP="00F52F0D">
            <w:pPr>
              <w:spacing w:after="0" w:line="240" w:lineRule="auto"/>
            </w:pPr>
          </w:p>
        </w:tc>
      </w:tr>
    </w:tbl>
    <w:p w14:paraId="17484922" w14:textId="77777777" w:rsidR="00F52F0D" w:rsidRDefault="00F52F0D" w:rsidP="00F52F0D"/>
    <w:p w14:paraId="2FC2F84C" w14:textId="1249643D" w:rsidR="00F52F0D" w:rsidRDefault="00F52F0D">
      <w:r>
        <w:br w:type="page"/>
      </w:r>
    </w:p>
    <w:sdt>
      <w:sdtPr>
        <w:rPr>
          <w:rFonts w:asciiTheme="minorHAnsi" w:eastAsiaTheme="minorEastAsia" w:hAnsiTheme="minorHAnsi" w:cstheme="minorBidi"/>
          <w:b w:val="0"/>
          <w:bCs w:val="0"/>
          <w:smallCaps w:val="0"/>
          <w:color w:val="auto"/>
          <w:sz w:val="22"/>
          <w:szCs w:val="22"/>
        </w:rPr>
        <w:id w:val="1434477547"/>
        <w:docPartObj>
          <w:docPartGallery w:val="Table of Contents"/>
          <w:docPartUnique/>
        </w:docPartObj>
      </w:sdtPr>
      <w:sdtEndPr>
        <w:rPr>
          <w:noProof/>
        </w:rPr>
      </w:sdtEndPr>
      <w:sdtContent>
        <w:p w14:paraId="63A645B3" w14:textId="63451FA4" w:rsidR="00F52F0D" w:rsidRDefault="00F52F0D" w:rsidP="00F52F0D">
          <w:pPr>
            <w:pStyle w:val="TOCHeading"/>
            <w:numPr>
              <w:ilvl w:val="0"/>
              <w:numId w:val="0"/>
            </w:numPr>
            <w:ind w:left="432" w:hanging="432"/>
          </w:pPr>
          <w:r>
            <w:t>Contents</w:t>
          </w:r>
        </w:p>
        <w:p w14:paraId="4E78EB4E" w14:textId="152F4CDE" w:rsidR="00704558" w:rsidRDefault="00F52F0D">
          <w:pPr>
            <w:pStyle w:val="TOC1"/>
            <w:tabs>
              <w:tab w:val="right" w:leader="dot" w:pos="9016"/>
            </w:tabs>
            <w:rPr>
              <w:noProof/>
              <w:lang w:eastAsia="en-GB"/>
            </w:rPr>
          </w:pPr>
          <w:r>
            <w:fldChar w:fldCharType="begin"/>
          </w:r>
          <w:r>
            <w:instrText xml:space="preserve"> TOC \o "1-3" \h \z \u </w:instrText>
          </w:r>
          <w:r>
            <w:fldChar w:fldCharType="separate"/>
          </w:r>
          <w:hyperlink w:anchor="_Toc37588332" w:history="1">
            <w:r w:rsidR="00704558" w:rsidRPr="00344C23">
              <w:rPr>
                <w:rStyle w:val="Hyperlink"/>
                <w:noProof/>
              </w:rPr>
              <w:t>Introduction</w:t>
            </w:r>
            <w:r w:rsidR="00704558">
              <w:rPr>
                <w:noProof/>
                <w:webHidden/>
              </w:rPr>
              <w:tab/>
            </w:r>
            <w:r w:rsidR="00704558">
              <w:rPr>
                <w:noProof/>
                <w:webHidden/>
              </w:rPr>
              <w:fldChar w:fldCharType="begin"/>
            </w:r>
            <w:r w:rsidR="00704558">
              <w:rPr>
                <w:noProof/>
                <w:webHidden/>
              </w:rPr>
              <w:instrText xml:space="preserve"> PAGEREF _Toc37588332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0FE7E62E" w14:textId="579D2E81" w:rsidR="00704558" w:rsidRDefault="002557CE">
          <w:pPr>
            <w:pStyle w:val="TOC1"/>
            <w:tabs>
              <w:tab w:val="left" w:pos="440"/>
              <w:tab w:val="right" w:leader="dot" w:pos="9016"/>
            </w:tabs>
            <w:rPr>
              <w:noProof/>
              <w:lang w:eastAsia="en-GB"/>
            </w:rPr>
          </w:pPr>
          <w:hyperlink w:anchor="_Toc37588333" w:history="1">
            <w:r w:rsidR="00704558" w:rsidRPr="00344C23">
              <w:rPr>
                <w:rStyle w:val="Hyperlink"/>
                <w:noProof/>
              </w:rPr>
              <w:t>1</w:t>
            </w:r>
            <w:r w:rsidR="00704558">
              <w:rPr>
                <w:noProof/>
                <w:lang w:eastAsia="en-GB"/>
              </w:rPr>
              <w:tab/>
            </w:r>
            <w:r w:rsidR="00704558" w:rsidRPr="00344C23">
              <w:rPr>
                <w:rStyle w:val="Hyperlink"/>
                <w:noProof/>
              </w:rPr>
              <w:t>Pressure Controlled SIMV</w:t>
            </w:r>
            <w:r w:rsidR="00704558">
              <w:rPr>
                <w:noProof/>
                <w:webHidden/>
              </w:rPr>
              <w:tab/>
            </w:r>
            <w:r w:rsidR="00704558">
              <w:rPr>
                <w:noProof/>
                <w:webHidden/>
              </w:rPr>
              <w:fldChar w:fldCharType="begin"/>
            </w:r>
            <w:r w:rsidR="00704558">
              <w:rPr>
                <w:noProof/>
                <w:webHidden/>
              </w:rPr>
              <w:instrText xml:space="preserve"> PAGEREF _Toc37588333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4E763A31" w14:textId="763031D3" w:rsidR="00704558" w:rsidRDefault="002557CE">
          <w:pPr>
            <w:pStyle w:val="TOC1"/>
            <w:tabs>
              <w:tab w:val="left" w:pos="440"/>
              <w:tab w:val="right" w:leader="dot" w:pos="9016"/>
            </w:tabs>
            <w:rPr>
              <w:noProof/>
              <w:lang w:eastAsia="en-GB"/>
            </w:rPr>
          </w:pPr>
          <w:hyperlink w:anchor="_Toc37588334" w:history="1">
            <w:r w:rsidR="00704558" w:rsidRPr="00344C23">
              <w:rPr>
                <w:rStyle w:val="Hyperlink"/>
                <w:noProof/>
              </w:rPr>
              <w:t>2</w:t>
            </w:r>
            <w:r w:rsidR="00704558">
              <w:rPr>
                <w:noProof/>
                <w:lang w:eastAsia="en-GB"/>
              </w:rPr>
              <w:tab/>
            </w:r>
            <w:r w:rsidR="00704558" w:rsidRPr="00344C23">
              <w:rPr>
                <w:rStyle w:val="Hyperlink"/>
                <w:noProof/>
              </w:rPr>
              <w:t>Functional specification</w:t>
            </w:r>
            <w:r w:rsidR="00704558">
              <w:rPr>
                <w:noProof/>
                <w:webHidden/>
              </w:rPr>
              <w:tab/>
            </w:r>
            <w:r w:rsidR="00704558">
              <w:rPr>
                <w:noProof/>
                <w:webHidden/>
              </w:rPr>
              <w:fldChar w:fldCharType="begin"/>
            </w:r>
            <w:r w:rsidR="00704558">
              <w:rPr>
                <w:noProof/>
                <w:webHidden/>
              </w:rPr>
              <w:instrText xml:space="preserve"> PAGEREF _Toc37588334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28A34E95" w14:textId="3309517F" w:rsidR="00704558" w:rsidRDefault="002557CE">
          <w:pPr>
            <w:pStyle w:val="TOC3"/>
            <w:tabs>
              <w:tab w:val="left" w:pos="1320"/>
              <w:tab w:val="right" w:leader="dot" w:pos="9016"/>
            </w:tabs>
            <w:rPr>
              <w:noProof/>
              <w:lang w:eastAsia="en-GB"/>
            </w:rPr>
          </w:pPr>
          <w:hyperlink w:anchor="_Toc37588335" w:history="1">
            <w:r w:rsidR="00704558" w:rsidRPr="00344C23">
              <w:rPr>
                <w:rStyle w:val="Hyperlink"/>
                <w:noProof/>
              </w:rPr>
              <w:t>2.1.1</w:t>
            </w:r>
            <w:r w:rsidR="00704558">
              <w:rPr>
                <w:noProof/>
                <w:lang w:eastAsia="en-GB"/>
              </w:rPr>
              <w:tab/>
            </w:r>
            <w:r w:rsidR="00704558" w:rsidRPr="00344C23">
              <w:rPr>
                <w:rStyle w:val="Hyperlink"/>
                <w:noProof/>
              </w:rPr>
              <w:t>User interface</w:t>
            </w:r>
            <w:r w:rsidR="00704558">
              <w:rPr>
                <w:noProof/>
                <w:webHidden/>
              </w:rPr>
              <w:tab/>
            </w:r>
            <w:r w:rsidR="00704558">
              <w:rPr>
                <w:noProof/>
                <w:webHidden/>
              </w:rPr>
              <w:fldChar w:fldCharType="begin"/>
            </w:r>
            <w:r w:rsidR="00704558">
              <w:rPr>
                <w:noProof/>
                <w:webHidden/>
              </w:rPr>
              <w:instrText xml:space="preserve"> PAGEREF _Toc37588335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1C0A695F" w14:textId="176A09CC" w:rsidR="00704558" w:rsidRDefault="002557CE">
          <w:pPr>
            <w:pStyle w:val="TOC3"/>
            <w:tabs>
              <w:tab w:val="left" w:pos="1320"/>
              <w:tab w:val="right" w:leader="dot" w:pos="9016"/>
            </w:tabs>
            <w:rPr>
              <w:noProof/>
              <w:lang w:eastAsia="en-GB"/>
            </w:rPr>
          </w:pPr>
          <w:hyperlink w:anchor="_Toc37588336" w:history="1">
            <w:r w:rsidR="00704558" w:rsidRPr="00344C23">
              <w:rPr>
                <w:rStyle w:val="Hyperlink"/>
                <w:noProof/>
              </w:rPr>
              <w:t>2.1.2</w:t>
            </w:r>
            <w:r w:rsidR="00704558">
              <w:rPr>
                <w:noProof/>
                <w:lang w:eastAsia="en-GB"/>
              </w:rPr>
              <w:tab/>
            </w:r>
            <w:r w:rsidR="00704558" w:rsidRPr="00344C23">
              <w:rPr>
                <w:rStyle w:val="Hyperlink"/>
                <w:noProof/>
              </w:rPr>
              <w:t>Schematic diagram</w:t>
            </w:r>
            <w:r w:rsidR="00704558">
              <w:rPr>
                <w:noProof/>
                <w:webHidden/>
              </w:rPr>
              <w:tab/>
            </w:r>
            <w:r w:rsidR="00704558">
              <w:rPr>
                <w:noProof/>
                <w:webHidden/>
              </w:rPr>
              <w:fldChar w:fldCharType="begin"/>
            </w:r>
            <w:r w:rsidR="00704558">
              <w:rPr>
                <w:noProof/>
                <w:webHidden/>
              </w:rPr>
              <w:instrText xml:space="preserve"> PAGEREF _Toc37588336 \h </w:instrText>
            </w:r>
            <w:r w:rsidR="00704558">
              <w:rPr>
                <w:noProof/>
                <w:webHidden/>
              </w:rPr>
            </w:r>
            <w:r w:rsidR="00704558">
              <w:rPr>
                <w:noProof/>
                <w:webHidden/>
              </w:rPr>
              <w:fldChar w:fldCharType="separate"/>
            </w:r>
            <w:r w:rsidR="00704558">
              <w:rPr>
                <w:noProof/>
                <w:webHidden/>
              </w:rPr>
              <w:t>6</w:t>
            </w:r>
            <w:r w:rsidR="00704558">
              <w:rPr>
                <w:noProof/>
                <w:webHidden/>
              </w:rPr>
              <w:fldChar w:fldCharType="end"/>
            </w:r>
          </w:hyperlink>
        </w:p>
        <w:p w14:paraId="567920AD" w14:textId="58EE6CAE" w:rsidR="00704558" w:rsidRDefault="002557CE">
          <w:pPr>
            <w:pStyle w:val="TOC3"/>
            <w:tabs>
              <w:tab w:val="left" w:pos="1320"/>
              <w:tab w:val="right" w:leader="dot" w:pos="9016"/>
            </w:tabs>
            <w:rPr>
              <w:noProof/>
              <w:lang w:eastAsia="en-GB"/>
            </w:rPr>
          </w:pPr>
          <w:hyperlink w:anchor="_Toc37588337" w:history="1">
            <w:r w:rsidR="00704558" w:rsidRPr="00344C23">
              <w:rPr>
                <w:rStyle w:val="Hyperlink"/>
                <w:noProof/>
              </w:rPr>
              <w:t>2.1.3</w:t>
            </w:r>
            <w:r w:rsidR="00704558">
              <w:rPr>
                <w:noProof/>
                <w:lang w:eastAsia="en-GB"/>
              </w:rPr>
              <w:tab/>
            </w:r>
            <w:r w:rsidR="00704558" w:rsidRPr="00344C23">
              <w:rPr>
                <w:rStyle w:val="Hyperlink"/>
                <w:noProof/>
              </w:rPr>
              <w:t>Ventilator operation flow chart</w:t>
            </w:r>
            <w:r w:rsidR="00704558">
              <w:rPr>
                <w:noProof/>
                <w:webHidden/>
              </w:rPr>
              <w:tab/>
            </w:r>
            <w:r w:rsidR="00704558">
              <w:rPr>
                <w:noProof/>
                <w:webHidden/>
              </w:rPr>
              <w:fldChar w:fldCharType="begin"/>
            </w:r>
            <w:r w:rsidR="00704558">
              <w:rPr>
                <w:noProof/>
                <w:webHidden/>
              </w:rPr>
              <w:instrText xml:space="preserve"> PAGEREF _Toc37588337 \h </w:instrText>
            </w:r>
            <w:r w:rsidR="00704558">
              <w:rPr>
                <w:noProof/>
                <w:webHidden/>
              </w:rPr>
            </w:r>
            <w:r w:rsidR="00704558">
              <w:rPr>
                <w:noProof/>
                <w:webHidden/>
              </w:rPr>
              <w:fldChar w:fldCharType="separate"/>
            </w:r>
            <w:r w:rsidR="00704558">
              <w:rPr>
                <w:noProof/>
                <w:webHidden/>
              </w:rPr>
              <w:t>6</w:t>
            </w:r>
            <w:r w:rsidR="00704558">
              <w:rPr>
                <w:noProof/>
                <w:webHidden/>
              </w:rPr>
              <w:fldChar w:fldCharType="end"/>
            </w:r>
          </w:hyperlink>
        </w:p>
        <w:p w14:paraId="7FE76B67" w14:textId="36C952DA" w:rsidR="00704558" w:rsidRDefault="002557CE">
          <w:pPr>
            <w:pStyle w:val="TOC3"/>
            <w:tabs>
              <w:tab w:val="left" w:pos="1320"/>
              <w:tab w:val="right" w:leader="dot" w:pos="9016"/>
            </w:tabs>
            <w:rPr>
              <w:noProof/>
              <w:lang w:eastAsia="en-GB"/>
            </w:rPr>
          </w:pPr>
          <w:hyperlink w:anchor="_Toc37588338" w:history="1">
            <w:r w:rsidR="00704558" w:rsidRPr="00344C23">
              <w:rPr>
                <w:rStyle w:val="Hyperlink"/>
                <w:noProof/>
              </w:rPr>
              <w:t>2.1.4</w:t>
            </w:r>
            <w:r w:rsidR="00704558">
              <w:rPr>
                <w:noProof/>
                <w:lang w:eastAsia="en-GB"/>
              </w:rPr>
              <w:tab/>
            </w:r>
            <w:r w:rsidR="00704558" w:rsidRPr="00344C23">
              <w:rPr>
                <w:rStyle w:val="Hyperlink"/>
                <w:noProof/>
              </w:rPr>
              <w:t>Pressure waveform specification</w:t>
            </w:r>
            <w:r w:rsidR="00704558">
              <w:rPr>
                <w:noProof/>
                <w:webHidden/>
              </w:rPr>
              <w:tab/>
            </w:r>
            <w:r w:rsidR="00704558">
              <w:rPr>
                <w:noProof/>
                <w:webHidden/>
              </w:rPr>
              <w:fldChar w:fldCharType="begin"/>
            </w:r>
            <w:r w:rsidR="00704558">
              <w:rPr>
                <w:noProof/>
                <w:webHidden/>
              </w:rPr>
              <w:instrText xml:space="preserve"> PAGEREF _Toc37588338 \h </w:instrText>
            </w:r>
            <w:r w:rsidR="00704558">
              <w:rPr>
                <w:noProof/>
                <w:webHidden/>
              </w:rPr>
            </w:r>
            <w:r w:rsidR="00704558">
              <w:rPr>
                <w:noProof/>
                <w:webHidden/>
              </w:rPr>
              <w:fldChar w:fldCharType="separate"/>
            </w:r>
            <w:r w:rsidR="00704558">
              <w:rPr>
                <w:noProof/>
                <w:webHidden/>
              </w:rPr>
              <w:t>8</w:t>
            </w:r>
            <w:r w:rsidR="00704558">
              <w:rPr>
                <w:noProof/>
                <w:webHidden/>
              </w:rPr>
              <w:fldChar w:fldCharType="end"/>
            </w:r>
          </w:hyperlink>
        </w:p>
        <w:p w14:paraId="6C105776" w14:textId="5CCD5832" w:rsidR="00704558" w:rsidRDefault="002557CE">
          <w:pPr>
            <w:pStyle w:val="TOC3"/>
            <w:tabs>
              <w:tab w:val="left" w:pos="1320"/>
              <w:tab w:val="right" w:leader="dot" w:pos="9016"/>
            </w:tabs>
            <w:rPr>
              <w:noProof/>
              <w:lang w:eastAsia="en-GB"/>
            </w:rPr>
          </w:pPr>
          <w:hyperlink w:anchor="_Toc37588339" w:history="1">
            <w:r w:rsidR="00704558" w:rsidRPr="00344C23">
              <w:rPr>
                <w:rStyle w:val="Hyperlink"/>
                <w:noProof/>
              </w:rPr>
              <w:t>2.1.5</w:t>
            </w:r>
            <w:r w:rsidR="00704558">
              <w:rPr>
                <w:noProof/>
                <w:lang w:eastAsia="en-GB"/>
              </w:rPr>
              <w:tab/>
            </w:r>
            <w:r w:rsidR="00704558" w:rsidRPr="00344C23">
              <w:rPr>
                <w:rStyle w:val="Hyperlink"/>
                <w:noProof/>
              </w:rPr>
              <w:t>Alarm signals</w:t>
            </w:r>
            <w:r w:rsidR="00704558">
              <w:rPr>
                <w:noProof/>
                <w:webHidden/>
              </w:rPr>
              <w:tab/>
            </w:r>
            <w:r w:rsidR="00704558">
              <w:rPr>
                <w:noProof/>
                <w:webHidden/>
              </w:rPr>
              <w:fldChar w:fldCharType="begin"/>
            </w:r>
            <w:r w:rsidR="00704558">
              <w:rPr>
                <w:noProof/>
                <w:webHidden/>
              </w:rPr>
              <w:instrText xml:space="preserve"> PAGEREF _Toc37588339 \h </w:instrText>
            </w:r>
            <w:r w:rsidR="00704558">
              <w:rPr>
                <w:noProof/>
                <w:webHidden/>
              </w:rPr>
            </w:r>
            <w:r w:rsidR="00704558">
              <w:rPr>
                <w:noProof/>
                <w:webHidden/>
              </w:rPr>
              <w:fldChar w:fldCharType="separate"/>
            </w:r>
            <w:r w:rsidR="00704558">
              <w:rPr>
                <w:noProof/>
                <w:webHidden/>
              </w:rPr>
              <w:t>9</w:t>
            </w:r>
            <w:r w:rsidR="00704558">
              <w:rPr>
                <w:noProof/>
                <w:webHidden/>
              </w:rPr>
              <w:fldChar w:fldCharType="end"/>
            </w:r>
          </w:hyperlink>
        </w:p>
        <w:p w14:paraId="49F82C3F" w14:textId="2478C249" w:rsidR="00704558" w:rsidRDefault="002557CE">
          <w:pPr>
            <w:pStyle w:val="TOC3"/>
            <w:tabs>
              <w:tab w:val="left" w:pos="1320"/>
              <w:tab w:val="right" w:leader="dot" w:pos="9016"/>
            </w:tabs>
            <w:rPr>
              <w:noProof/>
              <w:lang w:eastAsia="en-GB"/>
            </w:rPr>
          </w:pPr>
          <w:hyperlink w:anchor="_Toc37588340" w:history="1">
            <w:r w:rsidR="00704558" w:rsidRPr="00344C23">
              <w:rPr>
                <w:rStyle w:val="Hyperlink"/>
                <w:noProof/>
              </w:rPr>
              <w:t>2.1.6</w:t>
            </w:r>
            <w:r w:rsidR="00704558">
              <w:rPr>
                <w:noProof/>
                <w:lang w:eastAsia="en-GB"/>
              </w:rPr>
              <w:tab/>
            </w:r>
            <w:r w:rsidR="00704558" w:rsidRPr="00344C23">
              <w:rPr>
                <w:rStyle w:val="Hyperlink"/>
                <w:noProof/>
              </w:rPr>
              <w:t>Components</w:t>
            </w:r>
            <w:r w:rsidR="00704558">
              <w:rPr>
                <w:noProof/>
                <w:webHidden/>
              </w:rPr>
              <w:tab/>
            </w:r>
            <w:r w:rsidR="00704558">
              <w:rPr>
                <w:noProof/>
                <w:webHidden/>
              </w:rPr>
              <w:fldChar w:fldCharType="begin"/>
            </w:r>
            <w:r w:rsidR="00704558">
              <w:rPr>
                <w:noProof/>
                <w:webHidden/>
              </w:rPr>
              <w:instrText xml:space="preserve"> PAGEREF _Toc37588340 \h </w:instrText>
            </w:r>
            <w:r w:rsidR="00704558">
              <w:rPr>
                <w:noProof/>
                <w:webHidden/>
              </w:rPr>
            </w:r>
            <w:r w:rsidR="00704558">
              <w:rPr>
                <w:noProof/>
                <w:webHidden/>
              </w:rPr>
              <w:fldChar w:fldCharType="separate"/>
            </w:r>
            <w:r w:rsidR="00704558">
              <w:rPr>
                <w:noProof/>
                <w:webHidden/>
              </w:rPr>
              <w:t>10</w:t>
            </w:r>
            <w:r w:rsidR="00704558">
              <w:rPr>
                <w:noProof/>
                <w:webHidden/>
              </w:rPr>
              <w:fldChar w:fldCharType="end"/>
            </w:r>
          </w:hyperlink>
        </w:p>
        <w:p w14:paraId="50C659C2" w14:textId="186A5979" w:rsidR="00704558" w:rsidRDefault="002557CE">
          <w:pPr>
            <w:pStyle w:val="TOC3"/>
            <w:tabs>
              <w:tab w:val="left" w:pos="1320"/>
              <w:tab w:val="right" w:leader="dot" w:pos="9016"/>
            </w:tabs>
            <w:rPr>
              <w:noProof/>
              <w:lang w:eastAsia="en-GB"/>
            </w:rPr>
          </w:pPr>
          <w:hyperlink w:anchor="_Toc37588341" w:history="1">
            <w:r w:rsidR="00704558" w:rsidRPr="00344C23">
              <w:rPr>
                <w:rStyle w:val="Hyperlink"/>
                <w:noProof/>
              </w:rPr>
              <w:t>2.1.7</w:t>
            </w:r>
            <w:r w:rsidR="00704558">
              <w:rPr>
                <w:noProof/>
                <w:lang w:eastAsia="en-GB"/>
              </w:rPr>
              <w:tab/>
            </w:r>
            <w:r w:rsidR="00704558" w:rsidRPr="00344C23">
              <w:rPr>
                <w:rStyle w:val="Hyperlink"/>
                <w:noProof/>
              </w:rPr>
              <w:t>Critical parts</w:t>
            </w:r>
            <w:r w:rsidR="00704558">
              <w:rPr>
                <w:noProof/>
                <w:webHidden/>
              </w:rPr>
              <w:tab/>
            </w:r>
            <w:r w:rsidR="00704558">
              <w:rPr>
                <w:noProof/>
                <w:webHidden/>
              </w:rPr>
              <w:fldChar w:fldCharType="begin"/>
            </w:r>
            <w:r w:rsidR="00704558">
              <w:rPr>
                <w:noProof/>
                <w:webHidden/>
              </w:rPr>
              <w:instrText xml:space="preserve"> PAGEREF _Toc37588341 \h </w:instrText>
            </w:r>
            <w:r w:rsidR="00704558">
              <w:rPr>
                <w:noProof/>
                <w:webHidden/>
              </w:rPr>
            </w:r>
            <w:r w:rsidR="00704558">
              <w:rPr>
                <w:noProof/>
                <w:webHidden/>
              </w:rPr>
              <w:fldChar w:fldCharType="separate"/>
            </w:r>
            <w:r w:rsidR="00704558">
              <w:rPr>
                <w:noProof/>
                <w:webHidden/>
              </w:rPr>
              <w:t>12</w:t>
            </w:r>
            <w:r w:rsidR="00704558">
              <w:rPr>
                <w:noProof/>
                <w:webHidden/>
              </w:rPr>
              <w:fldChar w:fldCharType="end"/>
            </w:r>
          </w:hyperlink>
        </w:p>
        <w:p w14:paraId="646E3E64" w14:textId="75ADCF11" w:rsidR="00704558" w:rsidRDefault="002557CE">
          <w:pPr>
            <w:pStyle w:val="TOC3"/>
            <w:tabs>
              <w:tab w:val="left" w:pos="1320"/>
              <w:tab w:val="right" w:leader="dot" w:pos="9016"/>
            </w:tabs>
            <w:rPr>
              <w:noProof/>
              <w:lang w:eastAsia="en-GB"/>
            </w:rPr>
          </w:pPr>
          <w:hyperlink w:anchor="_Toc37588342" w:history="1">
            <w:r w:rsidR="00704558" w:rsidRPr="00344C23">
              <w:rPr>
                <w:rStyle w:val="Hyperlink"/>
                <w:noProof/>
              </w:rPr>
              <w:t>2.1.8</w:t>
            </w:r>
            <w:r w:rsidR="00704558">
              <w:rPr>
                <w:noProof/>
                <w:lang w:eastAsia="en-GB"/>
              </w:rPr>
              <w:tab/>
            </w:r>
            <w:r w:rsidR="00704558" w:rsidRPr="00344C23">
              <w:rPr>
                <w:rStyle w:val="Hyperlink"/>
                <w:noProof/>
              </w:rPr>
              <w:t>Electronic design</w:t>
            </w:r>
            <w:r w:rsidR="00704558">
              <w:rPr>
                <w:noProof/>
                <w:webHidden/>
              </w:rPr>
              <w:tab/>
            </w:r>
            <w:r w:rsidR="00704558">
              <w:rPr>
                <w:noProof/>
                <w:webHidden/>
              </w:rPr>
              <w:fldChar w:fldCharType="begin"/>
            </w:r>
            <w:r w:rsidR="00704558">
              <w:rPr>
                <w:noProof/>
                <w:webHidden/>
              </w:rPr>
              <w:instrText xml:space="preserve"> PAGEREF _Toc37588342 \h </w:instrText>
            </w:r>
            <w:r w:rsidR="00704558">
              <w:rPr>
                <w:noProof/>
                <w:webHidden/>
              </w:rPr>
            </w:r>
            <w:r w:rsidR="00704558">
              <w:rPr>
                <w:noProof/>
                <w:webHidden/>
              </w:rPr>
              <w:fldChar w:fldCharType="separate"/>
            </w:r>
            <w:r w:rsidR="00704558">
              <w:rPr>
                <w:noProof/>
                <w:webHidden/>
              </w:rPr>
              <w:t>12</w:t>
            </w:r>
            <w:r w:rsidR="00704558">
              <w:rPr>
                <w:noProof/>
                <w:webHidden/>
              </w:rPr>
              <w:fldChar w:fldCharType="end"/>
            </w:r>
          </w:hyperlink>
        </w:p>
        <w:p w14:paraId="745C7723" w14:textId="254930A0" w:rsidR="00704558" w:rsidRDefault="002557CE">
          <w:pPr>
            <w:pStyle w:val="TOC3"/>
            <w:tabs>
              <w:tab w:val="left" w:pos="1320"/>
              <w:tab w:val="right" w:leader="dot" w:pos="9016"/>
            </w:tabs>
            <w:rPr>
              <w:noProof/>
              <w:lang w:eastAsia="en-GB"/>
            </w:rPr>
          </w:pPr>
          <w:hyperlink w:anchor="_Toc37588343" w:history="1">
            <w:r w:rsidR="00704558" w:rsidRPr="00344C23">
              <w:rPr>
                <w:rStyle w:val="Hyperlink"/>
                <w:noProof/>
              </w:rPr>
              <w:t>2.1.9</w:t>
            </w:r>
            <w:r w:rsidR="00704558">
              <w:rPr>
                <w:noProof/>
                <w:lang w:eastAsia="en-GB"/>
              </w:rPr>
              <w:tab/>
            </w:r>
            <w:r w:rsidR="00704558" w:rsidRPr="00344C23">
              <w:rPr>
                <w:rStyle w:val="Hyperlink"/>
                <w:noProof/>
              </w:rPr>
              <w:t>Firmware flow – Level 1 – flow chart</w:t>
            </w:r>
            <w:r w:rsidR="00704558">
              <w:rPr>
                <w:noProof/>
                <w:webHidden/>
              </w:rPr>
              <w:tab/>
            </w:r>
            <w:r w:rsidR="00704558">
              <w:rPr>
                <w:noProof/>
                <w:webHidden/>
              </w:rPr>
              <w:fldChar w:fldCharType="begin"/>
            </w:r>
            <w:r w:rsidR="00704558">
              <w:rPr>
                <w:noProof/>
                <w:webHidden/>
              </w:rPr>
              <w:instrText xml:space="preserve"> PAGEREF _Toc37588343 \h </w:instrText>
            </w:r>
            <w:r w:rsidR="00704558">
              <w:rPr>
                <w:noProof/>
                <w:webHidden/>
              </w:rPr>
            </w:r>
            <w:r w:rsidR="00704558">
              <w:rPr>
                <w:noProof/>
                <w:webHidden/>
              </w:rPr>
              <w:fldChar w:fldCharType="separate"/>
            </w:r>
            <w:r w:rsidR="00704558">
              <w:rPr>
                <w:noProof/>
                <w:webHidden/>
              </w:rPr>
              <w:t>14</w:t>
            </w:r>
            <w:r w:rsidR="00704558">
              <w:rPr>
                <w:noProof/>
                <w:webHidden/>
              </w:rPr>
              <w:fldChar w:fldCharType="end"/>
            </w:r>
          </w:hyperlink>
        </w:p>
        <w:p w14:paraId="1A5380BD" w14:textId="3270E311" w:rsidR="00704558" w:rsidRDefault="002557CE">
          <w:pPr>
            <w:pStyle w:val="TOC3"/>
            <w:tabs>
              <w:tab w:val="left" w:pos="1320"/>
              <w:tab w:val="right" w:leader="dot" w:pos="9016"/>
            </w:tabs>
            <w:rPr>
              <w:noProof/>
              <w:lang w:eastAsia="en-GB"/>
            </w:rPr>
          </w:pPr>
          <w:hyperlink w:anchor="_Toc37588344" w:history="1">
            <w:r w:rsidR="00704558" w:rsidRPr="00344C23">
              <w:rPr>
                <w:rStyle w:val="Hyperlink"/>
                <w:noProof/>
              </w:rPr>
              <w:t>2.1.10</w:t>
            </w:r>
            <w:r w:rsidR="00704558">
              <w:rPr>
                <w:noProof/>
                <w:lang w:eastAsia="en-GB"/>
              </w:rPr>
              <w:tab/>
            </w:r>
            <w:r w:rsidR="00704558" w:rsidRPr="00344C23">
              <w:rPr>
                <w:rStyle w:val="Hyperlink"/>
                <w:noProof/>
              </w:rPr>
              <w:t>Firmware flow – Level 2 – psudo code</w:t>
            </w:r>
            <w:r w:rsidR="00704558">
              <w:rPr>
                <w:noProof/>
                <w:webHidden/>
              </w:rPr>
              <w:tab/>
            </w:r>
            <w:r w:rsidR="00704558">
              <w:rPr>
                <w:noProof/>
                <w:webHidden/>
              </w:rPr>
              <w:fldChar w:fldCharType="begin"/>
            </w:r>
            <w:r w:rsidR="00704558">
              <w:rPr>
                <w:noProof/>
                <w:webHidden/>
              </w:rPr>
              <w:instrText xml:space="preserve"> PAGEREF _Toc37588344 \h </w:instrText>
            </w:r>
            <w:r w:rsidR="00704558">
              <w:rPr>
                <w:noProof/>
                <w:webHidden/>
              </w:rPr>
            </w:r>
            <w:r w:rsidR="00704558">
              <w:rPr>
                <w:noProof/>
                <w:webHidden/>
              </w:rPr>
              <w:fldChar w:fldCharType="separate"/>
            </w:r>
            <w:r w:rsidR="00704558">
              <w:rPr>
                <w:noProof/>
                <w:webHidden/>
              </w:rPr>
              <w:t>14</w:t>
            </w:r>
            <w:r w:rsidR="00704558">
              <w:rPr>
                <w:noProof/>
                <w:webHidden/>
              </w:rPr>
              <w:fldChar w:fldCharType="end"/>
            </w:r>
          </w:hyperlink>
        </w:p>
        <w:p w14:paraId="107E926D" w14:textId="197D6B2B" w:rsidR="00704558" w:rsidRDefault="002557CE">
          <w:pPr>
            <w:pStyle w:val="TOC3"/>
            <w:tabs>
              <w:tab w:val="left" w:pos="1320"/>
              <w:tab w:val="right" w:leader="dot" w:pos="9016"/>
            </w:tabs>
            <w:rPr>
              <w:noProof/>
              <w:lang w:eastAsia="en-GB"/>
            </w:rPr>
          </w:pPr>
          <w:hyperlink w:anchor="_Toc37588345" w:history="1">
            <w:r w:rsidR="00704558" w:rsidRPr="00344C23">
              <w:rPr>
                <w:rStyle w:val="Hyperlink"/>
                <w:noProof/>
              </w:rPr>
              <w:t>2.1.11</w:t>
            </w:r>
            <w:r w:rsidR="00704558">
              <w:rPr>
                <w:noProof/>
                <w:lang w:eastAsia="en-GB"/>
              </w:rPr>
              <w:tab/>
            </w:r>
            <w:r w:rsidR="00704558" w:rsidRPr="00344C23">
              <w:rPr>
                <w:rStyle w:val="Hyperlink"/>
                <w:noProof/>
              </w:rPr>
              <w:t>Firmware flow – Level 3 – source code</w:t>
            </w:r>
            <w:r w:rsidR="00704558">
              <w:rPr>
                <w:noProof/>
                <w:webHidden/>
              </w:rPr>
              <w:tab/>
            </w:r>
            <w:r w:rsidR="00704558">
              <w:rPr>
                <w:noProof/>
                <w:webHidden/>
              </w:rPr>
              <w:fldChar w:fldCharType="begin"/>
            </w:r>
            <w:r w:rsidR="00704558">
              <w:rPr>
                <w:noProof/>
                <w:webHidden/>
              </w:rPr>
              <w:instrText xml:space="preserve"> PAGEREF _Toc37588345 \h </w:instrText>
            </w:r>
            <w:r w:rsidR="00704558">
              <w:rPr>
                <w:noProof/>
                <w:webHidden/>
              </w:rPr>
            </w:r>
            <w:r w:rsidR="00704558">
              <w:rPr>
                <w:noProof/>
                <w:webHidden/>
              </w:rPr>
              <w:fldChar w:fldCharType="separate"/>
            </w:r>
            <w:r w:rsidR="00704558">
              <w:rPr>
                <w:noProof/>
                <w:webHidden/>
              </w:rPr>
              <w:t>15</w:t>
            </w:r>
            <w:r w:rsidR="00704558">
              <w:rPr>
                <w:noProof/>
                <w:webHidden/>
              </w:rPr>
              <w:fldChar w:fldCharType="end"/>
            </w:r>
          </w:hyperlink>
        </w:p>
        <w:p w14:paraId="62C4292D" w14:textId="09CCBFF9" w:rsidR="00704558" w:rsidRDefault="002557CE">
          <w:pPr>
            <w:pStyle w:val="TOC3"/>
            <w:tabs>
              <w:tab w:val="left" w:pos="1320"/>
              <w:tab w:val="right" w:leader="dot" w:pos="9016"/>
            </w:tabs>
            <w:rPr>
              <w:noProof/>
              <w:lang w:eastAsia="en-GB"/>
            </w:rPr>
          </w:pPr>
          <w:hyperlink w:anchor="_Toc37588346" w:history="1">
            <w:r w:rsidR="00704558" w:rsidRPr="00344C23">
              <w:rPr>
                <w:rStyle w:val="Hyperlink"/>
                <w:noProof/>
              </w:rPr>
              <w:t>2.1.12</w:t>
            </w:r>
            <w:r w:rsidR="00704558">
              <w:rPr>
                <w:noProof/>
                <w:lang w:eastAsia="en-GB"/>
              </w:rPr>
              <w:tab/>
            </w:r>
            <w:r w:rsidR="00704558" w:rsidRPr="00344C23">
              <w:rPr>
                <w:rStyle w:val="Hyperlink"/>
                <w:noProof/>
              </w:rPr>
              <w:t>Software bug register</w:t>
            </w:r>
            <w:r w:rsidR="00704558">
              <w:rPr>
                <w:noProof/>
                <w:webHidden/>
              </w:rPr>
              <w:tab/>
            </w:r>
            <w:r w:rsidR="00704558">
              <w:rPr>
                <w:noProof/>
                <w:webHidden/>
              </w:rPr>
              <w:fldChar w:fldCharType="begin"/>
            </w:r>
            <w:r w:rsidR="00704558">
              <w:rPr>
                <w:noProof/>
                <w:webHidden/>
              </w:rPr>
              <w:instrText xml:space="preserve"> PAGEREF _Toc37588346 \h </w:instrText>
            </w:r>
            <w:r w:rsidR="00704558">
              <w:rPr>
                <w:noProof/>
                <w:webHidden/>
              </w:rPr>
            </w:r>
            <w:r w:rsidR="00704558">
              <w:rPr>
                <w:noProof/>
                <w:webHidden/>
              </w:rPr>
              <w:fldChar w:fldCharType="separate"/>
            </w:r>
            <w:r w:rsidR="00704558">
              <w:rPr>
                <w:noProof/>
                <w:webHidden/>
              </w:rPr>
              <w:t>15</w:t>
            </w:r>
            <w:r w:rsidR="00704558">
              <w:rPr>
                <w:noProof/>
                <w:webHidden/>
              </w:rPr>
              <w:fldChar w:fldCharType="end"/>
            </w:r>
          </w:hyperlink>
        </w:p>
        <w:p w14:paraId="1A6C8B6D" w14:textId="32321EF0" w:rsidR="00704558" w:rsidRDefault="002557CE">
          <w:pPr>
            <w:pStyle w:val="TOC3"/>
            <w:tabs>
              <w:tab w:val="left" w:pos="1320"/>
              <w:tab w:val="right" w:leader="dot" w:pos="9016"/>
            </w:tabs>
            <w:rPr>
              <w:noProof/>
              <w:lang w:eastAsia="en-GB"/>
            </w:rPr>
          </w:pPr>
          <w:hyperlink w:anchor="_Toc37588347" w:history="1">
            <w:r w:rsidR="00704558" w:rsidRPr="00344C23">
              <w:rPr>
                <w:rStyle w:val="Hyperlink"/>
                <w:noProof/>
              </w:rPr>
              <w:t>2.1.13</w:t>
            </w:r>
            <w:r w:rsidR="00704558">
              <w:rPr>
                <w:noProof/>
                <w:lang w:eastAsia="en-GB"/>
              </w:rPr>
              <w:tab/>
            </w:r>
            <w:r w:rsidR="00704558" w:rsidRPr="00344C23">
              <w:rPr>
                <w:rStyle w:val="Hyperlink"/>
                <w:noProof/>
              </w:rPr>
              <w:t>Labelling</w:t>
            </w:r>
            <w:r w:rsidR="00704558">
              <w:rPr>
                <w:noProof/>
                <w:webHidden/>
              </w:rPr>
              <w:tab/>
            </w:r>
            <w:r w:rsidR="00704558">
              <w:rPr>
                <w:noProof/>
                <w:webHidden/>
              </w:rPr>
              <w:fldChar w:fldCharType="begin"/>
            </w:r>
            <w:r w:rsidR="00704558">
              <w:rPr>
                <w:noProof/>
                <w:webHidden/>
              </w:rPr>
              <w:instrText xml:space="preserve"> PAGEREF _Toc37588347 \h </w:instrText>
            </w:r>
            <w:r w:rsidR="00704558">
              <w:rPr>
                <w:noProof/>
                <w:webHidden/>
              </w:rPr>
            </w:r>
            <w:r w:rsidR="00704558">
              <w:rPr>
                <w:noProof/>
                <w:webHidden/>
              </w:rPr>
              <w:fldChar w:fldCharType="separate"/>
            </w:r>
            <w:r w:rsidR="00704558">
              <w:rPr>
                <w:noProof/>
                <w:webHidden/>
              </w:rPr>
              <w:t>15</w:t>
            </w:r>
            <w:r w:rsidR="00704558">
              <w:rPr>
                <w:noProof/>
                <w:webHidden/>
              </w:rPr>
              <w:fldChar w:fldCharType="end"/>
            </w:r>
          </w:hyperlink>
        </w:p>
        <w:p w14:paraId="512D9389" w14:textId="7FC53080" w:rsidR="00704558" w:rsidRDefault="002557CE">
          <w:pPr>
            <w:pStyle w:val="TOC3"/>
            <w:tabs>
              <w:tab w:val="left" w:pos="1320"/>
              <w:tab w:val="right" w:leader="dot" w:pos="9016"/>
            </w:tabs>
            <w:rPr>
              <w:noProof/>
              <w:lang w:eastAsia="en-GB"/>
            </w:rPr>
          </w:pPr>
          <w:hyperlink w:anchor="_Toc37588348" w:history="1">
            <w:r w:rsidR="00704558" w:rsidRPr="00344C23">
              <w:rPr>
                <w:rStyle w:val="Hyperlink"/>
                <w:noProof/>
              </w:rPr>
              <w:t>2.1.14</w:t>
            </w:r>
            <w:r w:rsidR="00704558">
              <w:rPr>
                <w:noProof/>
                <w:lang w:eastAsia="en-GB"/>
              </w:rPr>
              <w:tab/>
            </w:r>
            <w:r w:rsidR="00704558" w:rsidRPr="00344C23">
              <w:rPr>
                <w:rStyle w:val="Hyperlink"/>
                <w:noProof/>
              </w:rPr>
              <w:t>Durability of markings</w:t>
            </w:r>
            <w:r w:rsidR="00704558">
              <w:rPr>
                <w:noProof/>
                <w:webHidden/>
              </w:rPr>
              <w:tab/>
            </w:r>
            <w:r w:rsidR="00704558">
              <w:rPr>
                <w:noProof/>
                <w:webHidden/>
              </w:rPr>
              <w:fldChar w:fldCharType="begin"/>
            </w:r>
            <w:r w:rsidR="00704558">
              <w:rPr>
                <w:noProof/>
                <w:webHidden/>
              </w:rPr>
              <w:instrText xml:space="preserve"> PAGEREF _Toc37588348 \h </w:instrText>
            </w:r>
            <w:r w:rsidR="00704558">
              <w:rPr>
                <w:noProof/>
                <w:webHidden/>
              </w:rPr>
            </w:r>
            <w:r w:rsidR="00704558">
              <w:rPr>
                <w:noProof/>
                <w:webHidden/>
              </w:rPr>
              <w:fldChar w:fldCharType="separate"/>
            </w:r>
            <w:r w:rsidR="00704558">
              <w:rPr>
                <w:noProof/>
                <w:webHidden/>
              </w:rPr>
              <w:t>16</w:t>
            </w:r>
            <w:r w:rsidR="00704558">
              <w:rPr>
                <w:noProof/>
                <w:webHidden/>
              </w:rPr>
              <w:fldChar w:fldCharType="end"/>
            </w:r>
          </w:hyperlink>
        </w:p>
        <w:p w14:paraId="5C81DEC9" w14:textId="13F321F4" w:rsidR="00704558" w:rsidRDefault="002557CE">
          <w:pPr>
            <w:pStyle w:val="TOC3"/>
            <w:tabs>
              <w:tab w:val="left" w:pos="1320"/>
              <w:tab w:val="right" w:leader="dot" w:pos="9016"/>
            </w:tabs>
            <w:rPr>
              <w:noProof/>
              <w:lang w:eastAsia="en-GB"/>
            </w:rPr>
          </w:pPr>
          <w:hyperlink w:anchor="_Toc37588349" w:history="1">
            <w:r w:rsidR="00704558" w:rsidRPr="00344C23">
              <w:rPr>
                <w:rStyle w:val="Hyperlink"/>
                <w:noProof/>
              </w:rPr>
              <w:t>2.1.15</w:t>
            </w:r>
            <w:r w:rsidR="00704558">
              <w:rPr>
                <w:noProof/>
                <w:lang w:eastAsia="en-GB"/>
              </w:rPr>
              <w:tab/>
            </w:r>
            <w:r w:rsidR="00704558" w:rsidRPr="00344C23">
              <w:rPr>
                <w:rStyle w:val="Hyperlink"/>
                <w:noProof/>
              </w:rPr>
              <w:t>Packaging</w:t>
            </w:r>
            <w:r w:rsidR="00704558">
              <w:rPr>
                <w:noProof/>
                <w:webHidden/>
              </w:rPr>
              <w:tab/>
            </w:r>
            <w:r w:rsidR="00704558">
              <w:rPr>
                <w:noProof/>
                <w:webHidden/>
              </w:rPr>
              <w:fldChar w:fldCharType="begin"/>
            </w:r>
            <w:r w:rsidR="00704558">
              <w:rPr>
                <w:noProof/>
                <w:webHidden/>
              </w:rPr>
              <w:instrText xml:space="preserve"> PAGEREF _Toc37588349 \h </w:instrText>
            </w:r>
            <w:r w:rsidR="00704558">
              <w:rPr>
                <w:noProof/>
                <w:webHidden/>
              </w:rPr>
            </w:r>
            <w:r w:rsidR="00704558">
              <w:rPr>
                <w:noProof/>
                <w:webHidden/>
              </w:rPr>
              <w:fldChar w:fldCharType="separate"/>
            </w:r>
            <w:r w:rsidR="00704558">
              <w:rPr>
                <w:noProof/>
                <w:webHidden/>
              </w:rPr>
              <w:t>16</w:t>
            </w:r>
            <w:r w:rsidR="00704558">
              <w:rPr>
                <w:noProof/>
                <w:webHidden/>
              </w:rPr>
              <w:fldChar w:fldCharType="end"/>
            </w:r>
          </w:hyperlink>
        </w:p>
        <w:p w14:paraId="7D4CB40F" w14:textId="5B429A8C" w:rsidR="00704558" w:rsidRDefault="002557CE">
          <w:pPr>
            <w:pStyle w:val="TOC3"/>
            <w:tabs>
              <w:tab w:val="left" w:pos="1320"/>
              <w:tab w:val="right" w:leader="dot" w:pos="9016"/>
            </w:tabs>
            <w:rPr>
              <w:noProof/>
              <w:lang w:eastAsia="en-GB"/>
            </w:rPr>
          </w:pPr>
          <w:hyperlink w:anchor="_Toc37588350" w:history="1">
            <w:r w:rsidR="00704558" w:rsidRPr="00344C23">
              <w:rPr>
                <w:rStyle w:val="Hyperlink"/>
                <w:noProof/>
              </w:rPr>
              <w:t>2.1.16</w:t>
            </w:r>
            <w:r w:rsidR="00704558">
              <w:rPr>
                <w:noProof/>
                <w:lang w:eastAsia="en-GB"/>
              </w:rPr>
              <w:tab/>
            </w:r>
            <w:r w:rsidR="00704558" w:rsidRPr="00344C23">
              <w:rPr>
                <w:rStyle w:val="Hyperlink"/>
                <w:noProof/>
              </w:rPr>
              <w:t>Clinical procedure</w:t>
            </w:r>
            <w:r w:rsidR="00704558">
              <w:rPr>
                <w:noProof/>
                <w:webHidden/>
              </w:rPr>
              <w:tab/>
            </w:r>
            <w:r w:rsidR="00704558">
              <w:rPr>
                <w:noProof/>
                <w:webHidden/>
              </w:rPr>
              <w:fldChar w:fldCharType="begin"/>
            </w:r>
            <w:r w:rsidR="00704558">
              <w:rPr>
                <w:noProof/>
                <w:webHidden/>
              </w:rPr>
              <w:instrText xml:space="preserve"> PAGEREF _Toc37588350 \h </w:instrText>
            </w:r>
            <w:r w:rsidR="00704558">
              <w:rPr>
                <w:noProof/>
                <w:webHidden/>
              </w:rPr>
            </w:r>
            <w:r w:rsidR="00704558">
              <w:rPr>
                <w:noProof/>
                <w:webHidden/>
              </w:rPr>
              <w:fldChar w:fldCharType="separate"/>
            </w:r>
            <w:r w:rsidR="00704558">
              <w:rPr>
                <w:noProof/>
                <w:webHidden/>
              </w:rPr>
              <w:t>16</w:t>
            </w:r>
            <w:r w:rsidR="00704558">
              <w:rPr>
                <w:noProof/>
                <w:webHidden/>
              </w:rPr>
              <w:fldChar w:fldCharType="end"/>
            </w:r>
          </w:hyperlink>
        </w:p>
        <w:p w14:paraId="02A4AB00" w14:textId="1A269C89" w:rsidR="00704558" w:rsidRDefault="002557CE">
          <w:pPr>
            <w:pStyle w:val="TOC1"/>
            <w:tabs>
              <w:tab w:val="right" w:leader="dot" w:pos="9016"/>
            </w:tabs>
            <w:rPr>
              <w:noProof/>
              <w:lang w:eastAsia="en-GB"/>
            </w:rPr>
          </w:pPr>
          <w:hyperlink w:anchor="_Toc37588351" w:history="1">
            <w:r w:rsidR="00704558" w:rsidRPr="00344C23">
              <w:rPr>
                <w:rStyle w:val="Hyperlink"/>
                <w:noProof/>
              </w:rPr>
              <w:t>Appendix 1 – Bill of Materials</w:t>
            </w:r>
            <w:r w:rsidR="00704558">
              <w:rPr>
                <w:noProof/>
                <w:webHidden/>
              </w:rPr>
              <w:tab/>
            </w:r>
            <w:r w:rsidR="00704558">
              <w:rPr>
                <w:noProof/>
                <w:webHidden/>
              </w:rPr>
              <w:fldChar w:fldCharType="begin"/>
            </w:r>
            <w:r w:rsidR="00704558">
              <w:rPr>
                <w:noProof/>
                <w:webHidden/>
              </w:rPr>
              <w:instrText xml:space="preserve"> PAGEREF _Toc37588351 \h </w:instrText>
            </w:r>
            <w:r w:rsidR="00704558">
              <w:rPr>
                <w:noProof/>
                <w:webHidden/>
              </w:rPr>
            </w:r>
            <w:r w:rsidR="00704558">
              <w:rPr>
                <w:noProof/>
                <w:webHidden/>
              </w:rPr>
              <w:fldChar w:fldCharType="separate"/>
            </w:r>
            <w:r w:rsidR="00704558">
              <w:rPr>
                <w:noProof/>
                <w:webHidden/>
              </w:rPr>
              <w:t>18</w:t>
            </w:r>
            <w:r w:rsidR="00704558">
              <w:rPr>
                <w:noProof/>
                <w:webHidden/>
              </w:rPr>
              <w:fldChar w:fldCharType="end"/>
            </w:r>
          </w:hyperlink>
        </w:p>
        <w:p w14:paraId="0240C2BF" w14:textId="7681C5FA" w:rsidR="00704558" w:rsidRDefault="002557CE">
          <w:pPr>
            <w:pStyle w:val="TOC1"/>
            <w:tabs>
              <w:tab w:val="right" w:leader="dot" w:pos="9016"/>
            </w:tabs>
            <w:rPr>
              <w:noProof/>
              <w:lang w:eastAsia="en-GB"/>
            </w:rPr>
          </w:pPr>
          <w:hyperlink w:anchor="_Toc37588352" w:history="1">
            <w:r w:rsidR="00704558" w:rsidRPr="00344C23">
              <w:rPr>
                <w:rStyle w:val="Hyperlink"/>
                <w:noProof/>
              </w:rPr>
              <w:t>Appendix 2 – Source code</w:t>
            </w:r>
            <w:r w:rsidR="00704558">
              <w:rPr>
                <w:noProof/>
                <w:webHidden/>
              </w:rPr>
              <w:tab/>
            </w:r>
            <w:r w:rsidR="00704558">
              <w:rPr>
                <w:noProof/>
                <w:webHidden/>
              </w:rPr>
              <w:fldChar w:fldCharType="begin"/>
            </w:r>
            <w:r w:rsidR="00704558">
              <w:rPr>
                <w:noProof/>
                <w:webHidden/>
              </w:rPr>
              <w:instrText xml:space="preserve"> PAGEREF _Toc37588352 \h </w:instrText>
            </w:r>
            <w:r w:rsidR="00704558">
              <w:rPr>
                <w:noProof/>
                <w:webHidden/>
              </w:rPr>
            </w:r>
            <w:r w:rsidR="00704558">
              <w:rPr>
                <w:noProof/>
                <w:webHidden/>
              </w:rPr>
              <w:fldChar w:fldCharType="separate"/>
            </w:r>
            <w:r w:rsidR="00704558">
              <w:rPr>
                <w:noProof/>
                <w:webHidden/>
              </w:rPr>
              <w:t>20</w:t>
            </w:r>
            <w:r w:rsidR="00704558">
              <w:rPr>
                <w:noProof/>
                <w:webHidden/>
              </w:rPr>
              <w:fldChar w:fldCharType="end"/>
            </w:r>
          </w:hyperlink>
        </w:p>
        <w:p w14:paraId="7CCCC3C8" w14:textId="097BBF28" w:rsidR="00F52F0D" w:rsidRDefault="00F52F0D">
          <w:r>
            <w:rPr>
              <w:b/>
              <w:bCs/>
              <w:noProof/>
            </w:rPr>
            <w:fldChar w:fldCharType="end"/>
          </w:r>
        </w:p>
      </w:sdtContent>
    </w:sdt>
    <w:p w14:paraId="3B5846D4" w14:textId="034CAE2F" w:rsidR="00AB7F61" w:rsidRDefault="00AB7F61">
      <w:r>
        <w:br w:type="page"/>
      </w:r>
    </w:p>
    <w:p w14:paraId="14110A8F" w14:textId="521E3DAD" w:rsidR="00AB7F61" w:rsidRDefault="00F52F0D" w:rsidP="00F52F0D">
      <w:pPr>
        <w:pStyle w:val="Heading1"/>
        <w:numPr>
          <w:ilvl w:val="0"/>
          <w:numId w:val="0"/>
        </w:numPr>
        <w:ind w:left="432" w:hanging="432"/>
      </w:pPr>
      <w:bookmarkStart w:id="0" w:name="_Toc37588332"/>
      <w:r>
        <w:lastRenderedPageBreak/>
        <w:t>Introduction</w:t>
      </w:r>
      <w:bookmarkEnd w:id="0"/>
    </w:p>
    <w:p w14:paraId="6D310557" w14:textId="1C003D1A" w:rsidR="00F52F0D" w:rsidRDefault="00F45690" w:rsidP="00AB7F61">
      <w:r>
        <w:t xml:space="preserve">This document contains the full </w:t>
      </w:r>
      <w:r w:rsidR="00652EA1">
        <w:t xml:space="preserve">concept </w:t>
      </w:r>
      <w:r w:rsidR="00175BF4">
        <w:t xml:space="preserve">hardware and software </w:t>
      </w:r>
      <w:r>
        <w:t>desig</w:t>
      </w:r>
      <w:r w:rsidR="00175BF4">
        <w:t>n</w:t>
      </w:r>
      <w:r w:rsidR="001E304A">
        <w:t xml:space="preserve">. </w:t>
      </w:r>
      <w:r w:rsidR="00F93A63">
        <w:t>The design is intended for the 75% of intensive care beds that are yet to be established in makeshift facilities</w:t>
      </w:r>
      <w:r w:rsidR="00652EA1">
        <w:t>.</w:t>
      </w:r>
    </w:p>
    <w:p w14:paraId="5034CD9C" w14:textId="77777777" w:rsidR="00F97ABE" w:rsidRDefault="00F97ABE" w:rsidP="00AB7F61"/>
    <w:p w14:paraId="319239D3" w14:textId="4137A006" w:rsidR="00175BF4" w:rsidRDefault="00175BF4" w:rsidP="00175BF4">
      <w:pPr>
        <w:pStyle w:val="Heading1"/>
      </w:pPr>
      <w:bookmarkStart w:id="1" w:name="_Toc37588333"/>
      <w:r>
        <w:t>Pressure Controlled SIMV</w:t>
      </w:r>
      <w:bookmarkEnd w:id="1"/>
    </w:p>
    <w:p w14:paraId="3221E499" w14:textId="77777777" w:rsidR="00EB5244" w:rsidRDefault="009127E1" w:rsidP="00EB5244">
      <w:bookmarkStart w:id="2" w:name="_Hlk37498220"/>
      <w:r>
        <w:t>For purpose of simplicity, t</w:t>
      </w:r>
      <w:r w:rsidRPr="009127E1">
        <w:t xml:space="preserve">he ventilator </w:t>
      </w:r>
      <w:r>
        <w:t xml:space="preserve">operates in </w:t>
      </w:r>
      <w:r w:rsidRPr="009127E1">
        <w:t>conventional Pressure Controlled SIMV (Synchronised Intermittent Mandatory Ventilation) mode of ventilation only.</w:t>
      </w:r>
      <w:r w:rsidR="00E61CEE" w:rsidRPr="00E61CEE">
        <w:t xml:space="preserve"> </w:t>
      </w:r>
      <w:r w:rsidR="00EB5244">
        <w:t>T</w:t>
      </w:r>
      <w:r w:rsidR="00EB5244" w:rsidRPr="00E61CEE">
        <w:t>he ventilator will</w:t>
      </w:r>
      <w:r w:rsidR="00EB5244">
        <w:t xml:space="preserve"> secure a set number of </w:t>
      </w:r>
      <w:r w:rsidR="00EB5244" w:rsidRPr="00E61CEE">
        <w:t xml:space="preserve">breaths </w:t>
      </w:r>
      <w:r w:rsidR="00EB5244">
        <w:t xml:space="preserve">per minute, by firstly attempting to </w:t>
      </w:r>
      <w:r w:rsidR="00EB5244" w:rsidRPr="00E61CEE">
        <w:t xml:space="preserve">synchronize the </w:t>
      </w:r>
      <w:r w:rsidR="00EB5244">
        <w:t xml:space="preserve">mechanical </w:t>
      </w:r>
      <w:r w:rsidR="00EB5244" w:rsidRPr="00E61CEE">
        <w:t xml:space="preserve">delivery of breaths with </w:t>
      </w:r>
      <w:r w:rsidR="00EB5244">
        <w:t xml:space="preserve">patient’s </w:t>
      </w:r>
      <w:r w:rsidR="00EB5244" w:rsidRPr="00E61CEE">
        <w:t>spontaneous efforts.</w:t>
      </w:r>
      <w:r w:rsidR="00EB5244">
        <w:t xml:space="preserve"> If the patient fails to spontaneously take a needed breath, then the ventilator delivers it mandatorily.</w:t>
      </w:r>
      <w:r w:rsidR="00EB5244" w:rsidRPr="00E61CEE">
        <w:t xml:space="preserve"> </w:t>
      </w:r>
    </w:p>
    <w:p w14:paraId="17DF5A90" w14:textId="366A7E0A" w:rsidR="00EB5244" w:rsidRDefault="00EB5244" w:rsidP="00EB5244">
      <w:r>
        <w:t>To prevent a ‘fight’ between the patient and the ventilator, the ventilator reschedules the mandatory breath that follows a successfully synchronized spontaneous breath</w:t>
      </w:r>
      <w:r w:rsidR="00F97ABE">
        <w:t xml:space="preserve"> by 1 second</w:t>
      </w:r>
      <w:r>
        <w:t>.</w:t>
      </w:r>
    </w:p>
    <w:p w14:paraId="49BF6337" w14:textId="5AC79772" w:rsidR="00E56372" w:rsidRDefault="00E56372" w:rsidP="00E56372">
      <w:r>
        <w:t>SIMV behaves as PSV (Pressure Support Ventilation</w:t>
      </w:r>
      <w:bookmarkStart w:id="3" w:name="_Hlk37877376"/>
      <w:r w:rsidR="006A1802">
        <w:t>, including with reduced IP during weaning</w:t>
      </w:r>
      <w:bookmarkEnd w:id="3"/>
      <w:r>
        <w:t xml:space="preserve">) when the patient makes full efforts, and it behaves as CMV (Continuous Mandatory Ventilation) if the patient does not make any efforts. When used with a mask on a conscious, spontaneously breathing patient, the SIMV behaves as </w:t>
      </w:r>
      <w:proofErr w:type="spellStart"/>
      <w:r>
        <w:t>nPSV</w:t>
      </w:r>
      <w:proofErr w:type="spellEnd"/>
      <w:r>
        <w:t xml:space="preserve"> or Synchronised BiPAP (by setting IP low). Switching the IP cycle off (or setting it equal to PEEP) makes SIMV behaves as CPAP (whether the patient is intubated or has a mask interface).</w:t>
      </w:r>
    </w:p>
    <w:bookmarkEnd w:id="2"/>
    <w:p w14:paraId="0CD1B6FF" w14:textId="77777777" w:rsidR="00EB5244" w:rsidRDefault="00EB5244" w:rsidP="00E56372"/>
    <w:p w14:paraId="413C5A3D" w14:textId="0929E46E" w:rsidR="00F52F0D" w:rsidRDefault="001537A5" w:rsidP="001537A5">
      <w:pPr>
        <w:pStyle w:val="Heading1"/>
      </w:pPr>
      <w:bookmarkStart w:id="4" w:name="_Toc37588334"/>
      <w:r>
        <w:t>F</w:t>
      </w:r>
      <w:r w:rsidR="00F52F0D">
        <w:t>unctional specification</w:t>
      </w:r>
      <w:bookmarkEnd w:id="4"/>
    </w:p>
    <w:p w14:paraId="1B8ABCA6" w14:textId="2116B146" w:rsidR="00BB238A" w:rsidRPr="00BB238A" w:rsidRDefault="00BB238A" w:rsidP="00BB238A">
      <w:r>
        <w:t>This section describes how the</w:t>
      </w:r>
      <w:r w:rsidR="00EB5244">
        <w:t xml:space="preserve"> required</w:t>
      </w:r>
      <w:r>
        <w:t xml:space="preserve"> </w:t>
      </w:r>
      <w:r w:rsidR="00EB5244">
        <w:t>p</w:t>
      </w:r>
      <w:r w:rsidR="00EB5244" w:rsidRPr="00EB5244">
        <w:t xml:space="preserve">erformance characteristics </w:t>
      </w:r>
      <w:r w:rsidR="00EB5244">
        <w:t>(see General Description) are</w:t>
      </w:r>
      <w:r>
        <w:t xml:space="preserve"> met.</w:t>
      </w:r>
    </w:p>
    <w:p w14:paraId="273B564E" w14:textId="0E724531" w:rsidR="007669AC" w:rsidRDefault="007669AC" w:rsidP="007669AC">
      <w:pPr>
        <w:pStyle w:val="Heading3"/>
      </w:pPr>
      <w:bookmarkStart w:id="5" w:name="_Toc37588335"/>
      <w:r>
        <w:t>User interface</w:t>
      </w:r>
      <w:bookmarkEnd w:id="5"/>
    </w:p>
    <w:p w14:paraId="50D514B5" w14:textId="2449EF2F" w:rsidR="007669AC" w:rsidRPr="007669AC" w:rsidRDefault="00EB03DD" w:rsidP="007669AC">
      <w:r>
        <w:t>The user interface is very simplified (and somewhat industrial looking). The t</w:t>
      </w:r>
      <w:r w:rsidR="007669AC" w:rsidRPr="007669AC">
        <w:t xml:space="preserve">op half </w:t>
      </w:r>
      <w:r>
        <w:t xml:space="preserve">of the facia </w:t>
      </w:r>
      <w:r w:rsidR="007669AC" w:rsidRPr="007669AC">
        <w:t xml:space="preserve">is </w:t>
      </w:r>
      <w:r>
        <w:t xml:space="preserve">the </w:t>
      </w:r>
      <w:r w:rsidR="007669AC" w:rsidRPr="007669AC">
        <w:t>monitoring interface</w:t>
      </w:r>
      <w:r w:rsidR="007669AC">
        <w:t xml:space="preserve">. </w:t>
      </w:r>
      <w:r>
        <w:t>The b</w:t>
      </w:r>
      <w:r w:rsidR="007669AC">
        <w:t xml:space="preserve">ottom half is </w:t>
      </w:r>
      <w:r>
        <w:t xml:space="preserve">the </w:t>
      </w:r>
      <w:r w:rsidR="007669AC">
        <w:t>controlling interface.</w:t>
      </w:r>
    </w:p>
    <w:p w14:paraId="2EE67732" w14:textId="77777777" w:rsidR="00EB5244" w:rsidRDefault="00EB5244" w:rsidP="007669AC"/>
    <w:p w14:paraId="61462D3B" w14:textId="201858DF" w:rsidR="007669AC" w:rsidRDefault="004A0EB0" w:rsidP="007669AC">
      <w:r>
        <w:rPr>
          <w:noProof/>
        </w:rPr>
        <w:drawing>
          <wp:inline distT="0" distB="0" distL="0" distR="0" wp14:anchorId="57BAC1D6" wp14:editId="15C9EB93">
            <wp:extent cx="5945433" cy="18460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929" cy="1848070"/>
                    </a:xfrm>
                    <a:prstGeom prst="rect">
                      <a:avLst/>
                    </a:prstGeom>
                    <a:noFill/>
                  </pic:spPr>
                </pic:pic>
              </a:graphicData>
            </a:graphic>
          </wp:inline>
        </w:drawing>
      </w:r>
    </w:p>
    <w:p w14:paraId="1CACA1B6" w14:textId="77777777" w:rsidR="00BB238A" w:rsidRDefault="00BB238A" w:rsidP="007669AC"/>
    <w:p w14:paraId="208DF632" w14:textId="49E2CBAE" w:rsidR="007669AC" w:rsidRDefault="00B63298" w:rsidP="007669AC">
      <w:r>
        <w:lastRenderedPageBreak/>
        <w:t>The process for adjusting a control paraments:</w:t>
      </w:r>
    </w:p>
    <w:p w14:paraId="01CDF842" w14:textId="4251980A" w:rsidR="007669AC" w:rsidRPr="007669AC" w:rsidRDefault="007669AC" w:rsidP="009E4AB1">
      <w:pPr>
        <w:pStyle w:val="ListParagraph"/>
        <w:numPr>
          <w:ilvl w:val="0"/>
          <w:numId w:val="26"/>
        </w:numPr>
        <w:ind w:left="426" w:hanging="295"/>
      </w:pPr>
      <w:r w:rsidRPr="007669AC">
        <w:t>Press parameter control button</w:t>
      </w:r>
      <w:r w:rsidR="00B63298">
        <w:t>.</w:t>
      </w:r>
    </w:p>
    <w:p w14:paraId="55B9B30C" w14:textId="79BE0309" w:rsidR="007669AC" w:rsidRPr="007669AC" w:rsidRDefault="00B63298" w:rsidP="009E4AB1">
      <w:pPr>
        <w:pStyle w:val="ListParagraph"/>
        <w:numPr>
          <w:ilvl w:val="0"/>
          <w:numId w:val="26"/>
        </w:numPr>
        <w:ind w:left="426" w:hanging="295"/>
      </w:pPr>
      <w:r>
        <w:t>Observe that the parameters value starts flashing (will time out after 5 sec inactivity).</w:t>
      </w:r>
    </w:p>
    <w:p w14:paraId="5016C09B" w14:textId="5B8F75E5" w:rsidR="007669AC" w:rsidRPr="007669AC" w:rsidRDefault="007669AC" w:rsidP="009E4AB1">
      <w:pPr>
        <w:pStyle w:val="ListParagraph"/>
        <w:numPr>
          <w:ilvl w:val="0"/>
          <w:numId w:val="26"/>
        </w:numPr>
        <w:ind w:left="426" w:hanging="295"/>
      </w:pPr>
      <w:r w:rsidRPr="007669AC">
        <w:t xml:space="preserve">Adjust </w:t>
      </w:r>
      <w:r w:rsidR="00B63298">
        <w:t xml:space="preserve">the flashing parameter value using the </w:t>
      </w:r>
      <w:r w:rsidRPr="007669AC">
        <w:t>+/-</w:t>
      </w:r>
      <w:r w:rsidR="00B63298">
        <w:t xml:space="preserve"> buttons.</w:t>
      </w:r>
    </w:p>
    <w:p w14:paraId="53897576" w14:textId="00B85B17" w:rsidR="007669AC" w:rsidRDefault="007669AC" w:rsidP="009E4AB1">
      <w:pPr>
        <w:pStyle w:val="ListParagraph"/>
        <w:numPr>
          <w:ilvl w:val="0"/>
          <w:numId w:val="26"/>
        </w:numPr>
        <w:ind w:left="426" w:hanging="295"/>
      </w:pPr>
      <w:r w:rsidRPr="007669AC">
        <w:t xml:space="preserve">Press parameter control button </w:t>
      </w:r>
      <w:r w:rsidR="00B63298">
        <w:t xml:space="preserve">again </w:t>
      </w:r>
      <w:r w:rsidRPr="007669AC">
        <w:t>to confirm</w:t>
      </w:r>
      <w:r w:rsidR="00B63298">
        <w:t xml:space="preserve"> the new setting.</w:t>
      </w:r>
    </w:p>
    <w:p w14:paraId="5FA7D213" w14:textId="32C4F80D" w:rsidR="00F97ABE" w:rsidRDefault="00B63298" w:rsidP="00B63298">
      <w:r>
        <w:t xml:space="preserve">The ‘Breath’ button has an integral green light. This flashes for 0.5s every time a </w:t>
      </w:r>
      <w:r w:rsidR="00F97ABE">
        <w:t xml:space="preserve">spontaneous </w:t>
      </w:r>
      <w:r>
        <w:t xml:space="preserve">breath is detected. </w:t>
      </w:r>
      <w:r w:rsidR="00F97ABE">
        <w:t>This provides an at a glance status of the patient, which can be seen at a distance across a room.</w:t>
      </w:r>
    </w:p>
    <w:p w14:paraId="6434DB0B" w14:textId="6AABA308" w:rsidR="00B63298" w:rsidRDefault="00B63298" w:rsidP="00B63298">
      <w:r>
        <w:t xml:space="preserve">Pressing the green </w:t>
      </w:r>
      <w:r w:rsidR="00F97ABE">
        <w:t xml:space="preserve">‘Breath’ </w:t>
      </w:r>
      <w:r>
        <w:t>button delivers a manual breath. This is used to re-recruit the lung following a procedure that temporarily disconnected the patient from the ventilator, such as during suc</w:t>
      </w:r>
      <w:r w:rsidR="00B9725E">
        <w:t>tioning or while changing the Fi</w:t>
      </w:r>
      <w:r>
        <w:t>O2 level.</w:t>
      </w:r>
    </w:p>
    <w:p w14:paraId="6DF5AFC4" w14:textId="78BDD732" w:rsidR="00B63298" w:rsidRDefault="00B63298" w:rsidP="00B63298">
      <w:r>
        <w:t>The ‘Alarm Mute’ button has an integral red light, which flashes under an alarm condition. Pressing the button will cancel the alarm event and suspend further alarms for 120 seconds.</w:t>
      </w:r>
    </w:p>
    <w:p w14:paraId="25F59E51" w14:textId="6FC73126" w:rsidR="00B63298" w:rsidRDefault="00B63298" w:rsidP="00B63298">
      <w:r>
        <w:t>The ‘Alarm History’ cycles through the last 10 alarm messages.</w:t>
      </w:r>
    </w:p>
    <w:p w14:paraId="47B56ADA" w14:textId="6BE06E9C" w:rsidR="00B63298" w:rsidRDefault="00B63298" w:rsidP="00B63298">
      <w:r>
        <w:t xml:space="preserve">Alarm messages appear in the monitor (top) </w:t>
      </w:r>
      <w:r w:rsidR="00407D56">
        <w:t xml:space="preserve">LCD </w:t>
      </w:r>
      <w:r>
        <w:t xml:space="preserve">display, where they overwrite the monitored parameters from 2.5 seconds every 3 seconds – i.e. the monitored values </w:t>
      </w:r>
      <w:r w:rsidR="00407D56">
        <w:t>flash</w:t>
      </w:r>
      <w:r w:rsidR="00F97ABE">
        <w:t xml:space="preserve"> </w:t>
      </w:r>
      <w:r w:rsidR="00407D56">
        <w:t>up f</w:t>
      </w:r>
      <w:r>
        <w:t>or 0.5 s</w:t>
      </w:r>
      <w:r w:rsidR="00407D56">
        <w:t>econds every 3 seconds</w:t>
      </w:r>
      <w:r w:rsidR="00B9725E">
        <w:t xml:space="preserve"> while an alarm message is displayed</w:t>
      </w:r>
      <w:r w:rsidR="00407D56">
        <w:t>.</w:t>
      </w:r>
    </w:p>
    <w:p w14:paraId="0B6120CB" w14:textId="495D7380" w:rsidR="00B63298" w:rsidRPr="007669AC" w:rsidRDefault="00407D56" w:rsidP="00B63298">
      <w:r>
        <w:t>The alarm message ‘Monitor Fail’ is detected by the controller and is displayed in the lower LCD.</w:t>
      </w:r>
    </w:p>
    <w:p w14:paraId="7BF49687" w14:textId="1E1E87F1" w:rsidR="007669AC" w:rsidRDefault="00EB03DD" w:rsidP="007669AC">
      <w:r>
        <w:t>Hospital</w:t>
      </w:r>
      <w:r w:rsidR="00407D56">
        <w:t xml:space="preserve"> staff</w:t>
      </w:r>
      <w:r>
        <w:t xml:space="preserve"> </w:t>
      </w:r>
      <w:r w:rsidR="00407D56">
        <w:t xml:space="preserve">commonly </w:t>
      </w:r>
      <w:r>
        <w:t>write information or place labels on their medical equipment, such as giving the device an identifiable name or number, or placing a reminder label. The facia is given a space for this.</w:t>
      </w:r>
      <w:r w:rsidR="00B63298">
        <w:t xml:space="preserve"> Below is an example reminder label that may be useful for certain personnel – without crowding the facia and detract from its simplicity.</w:t>
      </w:r>
    </w:p>
    <w:p w14:paraId="1825273D" w14:textId="5BAFD60B" w:rsidR="00EB03DD" w:rsidRDefault="00B63298" w:rsidP="007669AC">
      <w:r>
        <w:rPr>
          <w:noProof/>
          <w:lang w:eastAsia="en-GB"/>
        </w:rPr>
        <w:drawing>
          <wp:inline distT="0" distB="0" distL="0" distR="0" wp14:anchorId="7EE69B69" wp14:editId="4822C0A6">
            <wp:extent cx="2024745" cy="1181100"/>
            <wp:effectExtent l="19050" t="19050" r="139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7826" cy="1223731"/>
                    </a:xfrm>
                    <a:prstGeom prst="rect">
                      <a:avLst/>
                    </a:prstGeom>
                    <a:noFill/>
                    <a:ln>
                      <a:solidFill>
                        <a:schemeClr val="tx1">
                          <a:lumMod val="50000"/>
                          <a:lumOff val="50000"/>
                        </a:schemeClr>
                      </a:solidFill>
                    </a:ln>
                  </pic:spPr>
                </pic:pic>
              </a:graphicData>
            </a:graphic>
          </wp:inline>
        </w:drawing>
      </w:r>
    </w:p>
    <w:p w14:paraId="1154AA04" w14:textId="2D584B5C" w:rsidR="00F97ABE" w:rsidRDefault="00F97ABE" w:rsidP="00F97ABE">
      <w:bookmarkStart w:id="6" w:name="_Hlk37500975"/>
      <w:r>
        <w:t xml:space="preserve">To power up the ventilator, press </w:t>
      </w:r>
      <w:r w:rsidR="008075E0">
        <w:t>the ‘ON/OFF’</w:t>
      </w:r>
      <w:r>
        <w:t xml:space="preserve"> switch on the rear. Observe the power-up self-test correctly displays LEDs and the display digits.</w:t>
      </w:r>
    </w:p>
    <w:p w14:paraId="5DA9F6B7" w14:textId="326F750A" w:rsidR="00F97ABE" w:rsidRDefault="00F97ABE" w:rsidP="00F97ABE">
      <w:r>
        <w:t xml:space="preserve">To power down the ventilator, press </w:t>
      </w:r>
      <w:r w:rsidR="008075E0">
        <w:t xml:space="preserve">the ‘ON/OFF’ </w:t>
      </w:r>
      <w:r>
        <w:t xml:space="preserve">switch on the rear. The monitor will display a message </w:t>
      </w:r>
      <w:r w:rsidR="008075E0">
        <w:t xml:space="preserve">for 5 seconds </w:t>
      </w:r>
      <w:r>
        <w:t xml:space="preserve">saying ‘Power OFF?’. During this short period, press and hold any of the </w:t>
      </w:r>
      <w:r w:rsidR="008075E0">
        <w:t xml:space="preserve">facia </w:t>
      </w:r>
      <w:r>
        <w:t xml:space="preserve">buttons for 2 seconds. If the 5-second message is missed, then simply flick the </w:t>
      </w:r>
      <w:r w:rsidR="008075E0">
        <w:t xml:space="preserve">‘ON/OFF’ </w:t>
      </w:r>
      <w:r>
        <w:t>switch again, to restart the 5-second message.</w:t>
      </w:r>
      <w:bookmarkEnd w:id="6"/>
    </w:p>
    <w:p w14:paraId="0370A0FB" w14:textId="77777777" w:rsidR="00F97ABE" w:rsidRDefault="00F97ABE" w:rsidP="00F97ABE">
      <w:r>
        <w:t>If none of the buttons are held for 2 seconds, or just pressed momentarily, the message will disappear and the ventilator will continue to operate under battery power. This enables moving the patient or intra-hospital transport.</w:t>
      </w:r>
    </w:p>
    <w:p w14:paraId="03B351C5" w14:textId="77777777" w:rsidR="00F97ABE" w:rsidRDefault="00F97ABE" w:rsidP="007669AC"/>
    <w:p w14:paraId="3A54C941" w14:textId="6825F1D0" w:rsidR="001537A5" w:rsidRDefault="001537A5" w:rsidP="007669AC"/>
    <w:p w14:paraId="70A98AB6" w14:textId="359A5808" w:rsidR="00DE7167" w:rsidRDefault="00D155DB" w:rsidP="00450F61">
      <w:pPr>
        <w:jc w:val="center"/>
      </w:pPr>
      <w:r>
        <w:lastRenderedPageBreak/>
        <w:t xml:space="preserve">     </w:t>
      </w:r>
      <w:r w:rsidR="004F4C9C">
        <w:rPr>
          <w:noProof/>
        </w:rPr>
        <w:drawing>
          <wp:inline distT="0" distB="0" distL="0" distR="0" wp14:anchorId="2D1CDCA3" wp14:editId="366D1DB3">
            <wp:extent cx="5508000" cy="2655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000" cy="2655379"/>
                    </a:xfrm>
                    <a:prstGeom prst="rect">
                      <a:avLst/>
                    </a:prstGeom>
                    <a:noFill/>
                  </pic:spPr>
                </pic:pic>
              </a:graphicData>
            </a:graphic>
          </wp:inline>
        </w:drawing>
      </w:r>
    </w:p>
    <w:p w14:paraId="783ED003" w14:textId="77777777" w:rsidR="00450F61" w:rsidRDefault="00450F61" w:rsidP="007669AC"/>
    <w:p w14:paraId="4BEC1F4E" w14:textId="1456EA3D" w:rsidR="00DE7167" w:rsidRDefault="00DE7167" w:rsidP="00450F61">
      <w:pPr>
        <w:jc w:val="center"/>
      </w:pPr>
      <w:r>
        <w:rPr>
          <w:noProof/>
        </w:rPr>
        <w:drawing>
          <wp:inline distT="0" distB="0" distL="0" distR="0" wp14:anchorId="4E11F9BA" wp14:editId="03F1227C">
            <wp:extent cx="4860000" cy="26513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0000" cy="2651356"/>
                    </a:xfrm>
                    <a:prstGeom prst="rect">
                      <a:avLst/>
                    </a:prstGeom>
                    <a:noFill/>
                  </pic:spPr>
                </pic:pic>
              </a:graphicData>
            </a:graphic>
          </wp:inline>
        </w:drawing>
      </w:r>
    </w:p>
    <w:p w14:paraId="6564E2C6" w14:textId="77777777" w:rsidR="00450F61" w:rsidRDefault="00450F61" w:rsidP="007669AC"/>
    <w:p w14:paraId="46A5EF7B" w14:textId="272798AA" w:rsidR="00DE7167" w:rsidRDefault="00DE7167" w:rsidP="00450F61">
      <w:pPr>
        <w:jc w:val="center"/>
      </w:pPr>
      <w:r>
        <w:rPr>
          <w:noProof/>
        </w:rPr>
        <w:drawing>
          <wp:inline distT="0" distB="0" distL="0" distR="0" wp14:anchorId="32ECF48B" wp14:editId="0397181F">
            <wp:extent cx="4743450" cy="247614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298" cy="2480759"/>
                    </a:xfrm>
                    <a:prstGeom prst="rect">
                      <a:avLst/>
                    </a:prstGeom>
                    <a:noFill/>
                  </pic:spPr>
                </pic:pic>
              </a:graphicData>
            </a:graphic>
          </wp:inline>
        </w:drawing>
      </w:r>
    </w:p>
    <w:p w14:paraId="44A8E002" w14:textId="6B368FE6" w:rsidR="00F52F0D" w:rsidRDefault="00F52F0D" w:rsidP="00F52F0D">
      <w:pPr>
        <w:pStyle w:val="Heading3"/>
      </w:pPr>
      <w:bookmarkStart w:id="7" w:name="_Toc37588336"/>
      <w:r>
        <w:lastRenderedPageBreak/>
        <w:t>Schematic diagram</w:t>
      </w:r>
      <w:bookmarkEnd w:id="7"/>
    </w:p>
    <w:p w14:paraId="3D33A2F5" w14:textId="03B8AEAF" w:rsidR="00D102DA" w:rsidRDefault="00B9725E" w:rsidP="00AB7F61">
      <w:r>
        <w:t xml:space="preserve">The </w:t>
      </w:r>
      <w:r w:rsidR="00B678EB" w:rsidRPr="00B678EB">
        <w:t xml:space="preserve">Monitor and Controller operate independently, in </w:t>
      </w:r>
      <w:r>
        <w:t>parallel, observing each other</w:t>
      </w:r>
      <w:r w:rsidR="00B678EB" w:rsidRPr="00B678EB">
        <w:t xml:space="preserve"> (watchdogs). </w:t>
      </w:r>
      <w:r w:rsidR="00B678EB">
        <w:t xml:space="preserve">This assures the </w:t>
      </w:r>
      <w:r w:rsidR="00B678EB" w:rsidRPr="00B678EB">
        <w:t xml:space="preserve">detection </w:t>
      </w:r>
      <w:r w:rsidR="00B678EB">
        <w:t xml:space="preserve">and alarming on </w:t>
      </w:r>
      <w:r w:rsidR="00B678EB" w:rsidRPr="00B678EB">
        <w:t>any single failure mode.</w:t>
      </w:r>
      <w:r w:rsidR="00B678EB">
        <w:t xml:space="preserve"> Both the controller and the monitor are capable of detecting an excess pressure (&gt;40 mbar) and </w:t>
      </w:r>
      <w:r>
        <w:t xml:space="preserve">each can </w:t>
      </w:r>
      <w:r w:rsidR="00B678EB">
        <w:t xml:space="preserve">shut down the supply gas. </w:t>
      </w:r>
      <w:r w:rsidR="006A1802">
        <w:t xml:space="preserve">The circuit pressure is immediately relived through the exhalation valve. </w:t>
      </w:r>
      <w:r w:rsidR="00B678EB">
        <w:t>This duality safeguards that compressed gas does not reach the patient circuit.</w:t>
      </w:r>
      <w:r w:rsidR="00384510">
        <w:t xml:space="preserve"> All valves are NC (normally closed) types and will default to shutting off gas supply in case of total (battery) power failure.</w:t>
      </w:r>
    </w:p>
    <w:p w14:paraId="535B0566" w14:textId="30219778" w:rsidR="00C20F55" w:rsidRDefault="00B678EB" w:rsidP="00B678EB">
      <w:r w:rsidRPr="00B678EB">
        <w:t>The Controller operates its own user interface, for adjusting the parameters (BPM, EP and IP).</w:t>
      </w:r>
      <w:r>
        <w:t xml:space="preserve"> The Controller reports its 3 parameters values</w:t>
      </w:r>
      <w:r w:rsidR="00B9725E">
        <w:t xml:space="preserve"> every 50mS</w:t>
      </w:r>
      <w:r>
        <w:t xml:space="preserve"> across an </w:t>
      </w:r>
      <w:r w:rsidR="00B9725E">
        <w:t>I</w:t>
      </w:r>
      <w:r>
        <w:t xml:space="preserve">2C serial interface with the Monitor. The Controller also reports when a valid change is made via the user interface. </w:t>
      </w:r>
      <w:r w:rsidR="00C20F55">
        <w:t xml:space="preserve">If the Monitor does not acknowledge receipt, then the Controller will instigate an alarm. </w:t>
      </w:r>
    </w:p>
    <w:p w14:paraId="0CBA513A" w14:textId="6C0D3FF2" w:rsidR="00B678EB" w:rsidRDefault="00B678EB" w:rsidP="00B678EB">
      <w:r>
        <w:t>If the Controller reported ventilator paraments changes, without a prior valid user change, then it would indicate the Controller memory has corrupted. The Monitor will then alarm and can shut down gas supply if hazard</w:t>
      </w:r>
      <w:r w:rsidR="00C20F55">
        <w:t>ous conditions occur.</w:t>
      </w:r>
    </w:p>
    <w:p w14:paraId="28FFE040" w14:textId="714C413D" w:rsidR="00B678EB" w:rsidRPr="00B678EB" w:rsidRDefault="00B678EB" w:rsidP="00B678EB">
      <w:r w:rsidRPr="00B678EB">
        <w:t xml:space="preserve">The Monitor also calculates the triggered breath rate </w:t>
      </w:r>
      <w:r w:rsidR="00B9725E">
        <w:t>(patient effort) and the wave r</w:t>
      </w:r>
      <w:r w:rsidRPr="00B678EB">
        <w:t>ise</w:t>
      </w:r>
      <w:r w:rsidR="00B9725E">
        <w:t>/decay</w:t>
      </w:r>
      <w:r w:rsidRPr="00B678EB">
        <w:t xml:space="preserve"> times (</w:t>
      </w:r>
      <w:proofErr w:type="spellStart"/>
      <w:r w:rsidRPr="00B678EB">
        <w:t>Tdi</w:t>
      </w:r>
      <w:proofErr w:type="spellEnd"/>
      <w:r w:rsidRPr="00B678EB">
        <w:t xml:space="preserve"> and </w:t>
      </w:r>
      <w:proofErr w:type="spellStart"/>
      <w:r w:rsidRPr="00B678EB">
        <w:t>Tde</w:t>
      </w:r>
      <w:proofErr w:type="spellEnd"/>
      <w:r w:rsidRPr="00B678EB">
        <w:t>, which indicates lung/system status).</w:t>
      </w:r>
      <w:r w:rsidR="00C20F55">
        <w:t xml:space="preserve"> It will alarm if these deviate from tolerances.</w:t>
      </w:r>
    </w:p>
    <w:p w14:paraId="14707BF1" w14:textId="00B00CCE" w:rsidR="00B678EB" w:rsidRDefault="00B678EB" w:rsidP="00B678EB">
      <w:r w:rsidRPr="00B678EB">
        <w:t xml:space="preserve">On shut-down, the patient can breathe </w:t>
      </w:r>
      <w:r w:rsidR="00C20F55">
        <w:t xml:space="preserve">ambient air </w:t>
      </w:r>
      <w:r w:rsidRPr="00B678EB">
        <w:t xml:space="preserve">through the 2 </w:t>
      </w:r>
      <w:r w:rsidR="00C20F55">
        <w:t xml:space="preserve">directional </w:t>
      </w:r>
      <w:r w:rsidRPr="00B678EB">
        <w:t>NR valves.</w:t>
      </w:r>
    </w:p>
    <w:p w14:paraId="0D971AE4" w14:textId="58484894" w:rsidR="00C20F55" w:rsidRDefault="006A1802" w:rsidP="00B678EB">
      <w:r w:rsidRPr="006A1802">
        <w:rPr>
          <w:highlight w:val="yellow"/>
        </w:rPr>
        <w:t>[is the flow sensor implemented? Then show]</w:t>
      </w:r>
    </w:p>
    <w:p w14:paraId="77163B25" w14:textId="05C716DF" w:rsidR="00F52F0D" w:rsidRDefault="00B15AF9" w:rsidP="00AB7F61">
      <w:r>
        <w:rPr>
          <w:noProof/>
          <w:lang w:eastAsia="en-GB"/>
        </w:rPr>
        <w:drawing>
          <wp:inline distT="0" distB="0" distL="0" distR="0" wp14:anchorId="748929B4" wp14:editId="4BB4F526">
            <wp:extent cx="5772150" cy="283236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778" r="1774"/>
                    <a:stretch/>
                  </pic:blipFill>
                  <pic:spPr bwMode="auto">
                    <a:xfrm>
                      <a:off x="0" y="0"/>
                      <a:ext cx="5780667" cy="2836540"/>
                    </a:xfrm>
                    <a:prstGeom prst="rect">
                      <a:avLst/>
                    </a:prstGeom>
                    <a:noFill/>
                    <a:ln>
                      <a:noFill/>
                    </a:ln>
                    <a:extLst>
                      <a:ext uri="{53640926-AAD7-44D8-BBD7-CCE9431645EC}">
                        <a14:shadowObscured xmlns:a14="http://schemas.microsoft.com/office/drawing/2010/main"/>
                      </a:ext>
                    </a:extLst>
                  </pic:spPr>
                </pic:pic>
              </a:graphicData>
            </a:graphic>
          </wp:inline>
        </w:drawing>
      </w:r>
    </w:p>
    <w:p w14:paraId="632B78EA" w14:textId="1A9720A4" w:rsidR="00D102DA" w:rsidRDefault="001D1ECB" w:rsidP="00B15AF9">
      <w:pPr>
        <w:jc w:val="center"/>
      </w:pPr>
      <w:r>
        <w:rPr>
          <w:noProof/>
          <w:lang w:eastAsia="en-GB"/>
        </w:rPr>
        <w:drawing>
          <wp:inline distT="0" distB="0" distL="0" distR="0" wp14:anchorId="40F20AD3" wp14:editId="5D00A63B">
            <wp:extent cx="4448175" cy="11391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580" cy="1156685"/>
                    </a:xfrm>
                    <a:prstGeom prst="rect">
                      <a:avLst/>
                    </a:prstGeom>
                    <a:noFill/>
                  </pic:spPr>
                </pic:pic>
              </a:graphicData>
            </a:graphic>
          </wp:inline>
        </w:drawing>
      </w:r>
    </w:p>
    <w:p w14:paraId="0B7C2DA3" w14:textId="477297CD" w:rsidR="00D102DA" w:rsidRDefault="00D102DA" w:rsidP="00D102DA">
      <w:pPr>
        <w:pStyle w:val="Heading3"/>
      </w:pPr>
      <w:bookmarkStart w:id="8" w:name="_Toc37588337"/>
      <w:r>
        <w:t>Ventilator operation flow chart</w:t>
      </w:r>
      <w:bookmarkEnd w:id="8"/>
    </w:p>
    <w:p w14:paraId="1D345F40" w14:textId="61533DA4" w:rsidR="00B678EB" w:rsidRDefault="00B678EB" w:rsidP="00B678EB">
      <w:r w:rsidRPr="00B678EB">
        <w:t xml:space="preserve">The Controller cycles the pressure wave in accordance with the set parameters (BPM, EP and IP). </w:t>
      </w:r>
      <w:r>
        <w:t xml:space="preserve">The inspiration cycle is instigated on breath detection, or if the mandatory cycle time is reached. </w:t>
      </w:r>
    </w:p>
    <w:p w14:paraId="6AD3AFAC" w14:textId="1BC6F0ED" w:rsidR="00B15AF9" w:rsidRDefault="0041319A" w:rsidP="00B15AF9">
      <w:r>
        <w:lastRenderedPageBreak/>
        <w:t>‘</w:t>
      </w:r>
      <w:r w:rsidR="00B15AF9">
        <w:t>Open SV3</w:t>
      </w:r>
      <w:r>
        <w:t>’</w:t>
      </w:r>
      <w:r w:rsidR="00B15AF9">
        <w:t xml:space="preserve"> has the effect of closing the exhalation valve – i.e. i</w:t>
      </w:r>
      <w:r>
        <w:t>t</w:t>
      </w:r>
      <w:r w:rsidR="00B15AF9">
        <w:t xml:space="preserve"> should be read as ‘close exhalation valve’.</w:t>
      </w:r>
    </w:p>
    <w:p w14:paraId="2F7EA57E" w14:textId="02522111" w:rsidR="009F4E33" w:rsidRDefault="006A1802" w:rsidP="00AB2E4A">
      <w:pPr>
        <w:jc w:val="center"/>
      </w:pPr>
      <w:r>
        <w:rPr>
          <w:noProof/>
        </w:rPr>
        <w:drawing>
          <wp:inline distT="0" distB="0" distL="0" distR="0" wp14:anchorId="23CB40ED" wp14:editId="3D37B3A4">
            <wp:extent cx="4275337" cy="460800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5337" cy="4608000"/>
                    </a:xfrm>
                    <a:prstGeom prst="rect">
                      <a:avLst/>
                    </a:prstGeom>
                    <a:noFill/>
                  </pic:spPr>
                </pic:pic>
              </a:graphicData>
            </a:graphic>
          </wp:inline>
        </w:drawing>
      </w:r>
    </w:p>
    <w:p w14:paraId="2513F4F0" w14:textId="77777777" w:rsidR="00B15AF9" w:rsidRDefault="00B15AF9" w:rsidP="00AB2E4A"/>
    <w:p w14:paraId="33E94EB7" w14:textId="3A1581F3" w:rsidR="006223C6" w:rsidRDefault="006223C6" w:rsidP="00AB2E4A">
      <w:r>
        <w:t>The steps ‘IP &lt; Target’ and ‘EP</w:t>
      </w:r>
      <w:r w:rsidR="0041319A">
        <w:t xml:space="preserve"> </w:t>
      </w:r>
      <w:r>
        <w:t>&gt; Target’ are likely to result is a small overshoot if implemented in their simplest form, due to the solenoid valve inertia/response time. The step will likely have some sub-steps to compensate for this, for example:</w:t>
      </w:r>
    </w:p>
    <w:p w14:paraId="06675CC4" w14:textId="64B376AE" w:rsidR="006223C6" w:rsidRDefault="0071643C" w:rsidP="006223C6">
      <w:pPr>
        <w:pStyle w:val="ListParagraph"/>
        <w:numPr>
          <w:ilvl w:val="0"/>
          <w:numId w:val="27"/>
        </w:numPr>
        <w:ind w:left="426"/>
      </w:pPr>
      <w:r>
        <w:t xml:space="preserve">One approach: </w:t>
      </w:r>
      <w:r w:rsidR="006223C6">
        <w:t>Once the ventilator user sets a new Target the initial breath cycle will use ‘IP &lt; Target x 95%’. If this first breath undershoots, then the next cycle can be increased to ‘IP &lt; Target x 96%). Keep incrementing until the intended IP is met and then freeze this setting. Do the same in reverse</w:t>
      </w:r>
      <w:r>
        <w:t xml:space="preserve"> for reaching EP. The first cycle might use ‘EP &gt; Target x 105%’ and then decrement this correction factor. Freeze the correction factor once the intended EP is reache</w:t>
      </w:r>
      <w:r w:rsidR="00D73D01">
        <w:t>d</w:t>
      </w:r>
      <w:r>
        <w:t>. It could take 2 or 3 breaths for the ventilator to settle the IP and EP</w:t>
      </w:r>
      <w:r w:rsidR="00D73D01">
        <w:t xml:space="preserve"> after a setting is changed</w:t>
      </w:r>
      <w:r>
        <w:t>.</w:t>
      </w:r>
    </w:p>
    <w:p w14:paraId="5DB39A52" w14:textId="77777777" w:rsidR="00D73D01" w:rsidRDefault="00D73D01" w:rsidP="00D73D01">
      <w:pPr>
        <w:pStyle w:val="ListParagraph"/>
        <w:ind w:left="426"/>
      </w:pPr>
    </w:p>
    <w:p w14:paraId="2E9E3708" w14:textId="7C9A60D7" w:rsidR="0071643C" w:rsidRDefault="0071643C" w:rsidP="006223C6">
      <w:pPr>
        <w:pStyle w:val="ListParagraph"/>
        <w:numPr>
          <w:ilvl w:val="0"/>
          <w:numId w:val="27"/>
        </w:numPr>
        <w:ind w:left="426"/>
      </w:pPr>
      <w:r>
        <w:t>Another approach, is to use testing and understand</w:t>
      </w:r>
      <w:r w:rsidR="0041319A">
        <w:t>ing</w:t>
      </w:r>
      <w:r>
        <w:t xml:space="preserve"> of the overshoot and then build a fixed correction value into the software – i.e. the final compensation is applied to the very first breath cycle. A small variance can creep in if the IP rise time (</w:t>
      </w:r>
      <w:proofErr w:type="spellStart"/>
      <w:r>
        <w:t>Tdi</w:t>
      </w:r>
      <w:proofErr w:type="spellEnd"/>
      <w:r>
        <w:t>) or EP decay time (</w:t>
      </w:r>
      <w:proofErr w:type="spellStart"/>
      <w:r>
        <w:t>Tde</w:t>
      </w:r>
      <w:proofErr w:type="spellEnd"/>
      <w:r>
        <w:t xml:space="preserve">) </w:t>
      </w:r>
      <w:r w:rsidR="00944620">
        <w:t>changes</w:t>
      </w:r>
      <w:r w:rsidR="00D73D01">
        <w:t>/drifts</w:t>
      </w:r>
      <w:r w:rsidR="000A00D3">
        <w:t>, or if different solenoid orifice sizes are introduced</w:t>
      </w:r>
      <w:r>
        <w:t xml:space="preserve">. Such a small variance might be within tolerance and considered accurate enough. If not, the solution a) above is better at responding to </w:t>
      </w:r>
      <w:r w:rsidR="00D73D01">
        <w:t xml:space="preserve">the </w:t>
      </w:r>
      <w:r>
        <w:t>dynamics in the patient and circuit conditions.</w:t>
      </w:r>
    </w:p>
    <w:p w14:paraId="4C7B4883" w14:textId="0EE880B9" w:rsidR="006623BB" w:rsidRDefault="006223C6" w:rsidP="00AB2E4A">
      <w:r>
        <w:lastRenderedPageBreak/>
        <w:t>T</w:t>
      </w:r>
      <w:r w:rsidR="00AB2E4A">
        <w:t xml:space="preserve">he steps </w:t>
      </w:r>
      <w:r w:rsidR="0041319A">
        <w:t>‘O</w:t>
      </w:r>
      <w:r w:rsidR="00AB2E4A">
        <w:t>pen SV2 for 50mS</w:t>
      </w:r>
      <w:r w:rsidR="0041319A">
        <w:t>’</w:t>
      </w:r>
      <w:r w:rsidR="00AB2E4A">
        <w:t xml:space="preserve"> t</w:t>
      </w:r>
      <w:r w:rsidR="00AB2E4A" w:rsidRPr="00AB2E4A">
        <w:t>ops</w:t>
      </w:r>
      <w:r w:rsidR="00D73D01">
        <w:t>-up</w:t>
      </w:r>
      <w:r w:rsidR="00AB2E4A" w:rsidRPr="00AB2E4A">
        <w:t xml:space="preserve"> </w:t>
      </w:r>
      <w:r w:rsidR="00AB2E4A">
        <w:t xml:space="preserve">the patient circuit pressure, to </w:t>
      </w:r>
      <w:r w:rsidR="00AB2E4A" w:rsidRPr="00AB2E4A">
        <w:t xml:space="preserve">compensate for leak in </w:t>
      </w:r>
      <w:proofErr w:type="spellStart"/>
      <w:r w:rsidR="00AB2E4A" w:rsidRPr="00AB2E4A">
        <w:t>nSIMV</w:t>
      </w:r>
      <w:proofErr w:type="spellEnd"/>
      <w:r w:rsidR="00AB2E4A" w:rsidRPr="00AB2E4A">
        <w:t>/</w:t>
      </w:r>
      <w:proofErr w:type="spellStart"/>
      <w:r w:rsidR="001D1ECB">
        <w:t>Sync</w:t>
      </w:r>
      <w:r w:rsidR="00AB2E4A" w:rsidRPr="00AB2E4A">
        <w:t>BiPAP</w:t>
      </w:r>
      <w:proofErr w:type="spellEnd"/>
      <w:r w:rsidR="00AB2E4A">
        <w:t>/CPAP</w:t>
      </w:r>
      <w:r w:rsidR="00AB2E4A" w:rsidRPr="00AB2E4A">
        <w:t xml:space="preserve"> with mask. </w:t>
      </w:r>
      <w:r w:rsidR="008B140D">
        <w:t xml:space="preserve">In mask mode, this is </w:t>
      </w:r>
      <w:r w:rsidR="00D73D01">
        <w:t>will</w:t>
      </w:r>
      <w:r w:rsidR="008B140D">
        <w:t xml:space="preserve"> create a harmless ripple on</w:t>
      </w:r>
      <w:r w:rsidR="00AB2E4A" w:rsidRPr="00AB2E4A">
        <w:t xml:space="preserve"> the pressure plateau</w:t>
      </w:r>
      <w:r w:rsidR="00D73D01">
        <w:t>s</w:t>
      </w:r>
      <w:r w:rsidR="00AB2E4A">
        <w:t>. In fact, in HFOV and Bubble CPAP ventilation</w:t>
      </w:r>
      <w:r w:rsidR="0041319A">
        <w:t xml:space="preserve"> in infants</w:t>
      </w:r>
      <w:r w:rsidR="00AB2E4A">
        <w:t xml:space="preserve">, such type of pressure ‘vibration’ is reported to improve </w:t>
      </w:r>
      <w:r w:rsidR="00AB2E4A" w:rsidRPr="00AB2E4A">
        <w:t xml:space="preserve">alveolar </w:t>
      </w:r>
      <w:r w:rsidR="00AB2E4A">
        <w:t xml:space="preserve">gas </w:t>
      </w:r>
      <w:r w:rsidR="00AB2E4A" w:rsidRPr="00AB2E4A">
        <w:t>diffusion</w:t>
      </w:r>
      <w:r w:rsidR="00AB2E4A">
        <w:t xml:space="preserve"> (makes ventilation more efficient)</w:t>
      </w:r>
      <w:r w:rsidR="00AB2E4A" w:rsidRPr="00AB2E4A">
        <w:t>.</w:t>
      </w:r>
      <w:r w:rsidR="00AB2E4A">
        <w:t xml:space="preserve"> </w:t>
      </w:r>
    </w:p>
    <w:p w14:paraId="276F3CE1" w14:textId="4952DC7B" w:rsidR="00AB2E4A" w:rsidRDefault="006623BB" w:rsidP="00AB2E4A">
      <w:r>
        <w:t>The top-ups will not normally happen with an intubated patient, unless the circuit is incorrectly connected</w:t>
      </w:r>
      <w:r w:rsidR="0041319A">
        <w:t>/faulty</w:t>
      </w:r>
      <w:r>
        <w:t>. The ventilator would indicate that top-ups are happening – hence, indicating a potential patient circuit problem.</w:t>
      </w:r>
    </w:p>
    <w:p w14:paraId="726D8DE4" w14:textId="20526297" w:rsidR="00AB2E4A" w:rsidRDefault="006623BB" w:rsidP="006623BB">
      <w:r>
        <w:t>In mask ventilation, the breath detection algorithm needs to discriminate between the patient breath effort and a top-up</w:t>
      </w:r>
      <w:r w:rsidR="00FC17ED">
        <w:t xml:space="preserve"> ‘ripple’</w:t>
      </w:r>
      <w:r>
        <w:t xml:space="preserve">. The former </w:t>
      </w:r>
      <w:r w:rsidR="00FC17ED">
        <w:t xml:space="preserve">manifests as a small pressure drop, while the latter </w:t>
      </w:r>
      <w:r>
        <w:t>manifests as a small</w:t>
      </w:r>
      <w:r w:rsidR="00FC17ED">
        <w:t xml:space="preserve"> pressure rise – i.e. they are different and detectable, until they occasionally collide</w:t>
      </w:r>
      <w:r>
        <w:t>. Possibly, under large leak conditions, the breath detection sensitivity will have to be lowered, to prevent false triggers. Fortunately, mask ventilation is use</w:t>
      </w:r>
      <w:r w:rsidR="00FC17ED">
        <w:t>d</w:t>
      </w:r>
      <w:r>
        <w:t xml:space="preserve"> primarily with strong breathing patients. </w:t>
      </w:r>
    </w:p>
    <w:p w14:paraId="780675D2" w14:textId="7312B088" w:rsidR="008B140D" w:rsidRDefault="008B140D" w:rsidP="00AB2E4A">
      <w:r>
        <w:t xml:space="preserve">When making EP and IP the same value (showing IP as ‘OFF’), the ventilator is effectively in CPAP more and the IP steps can be by-passed. When the then patient breathes in, the pressure in the circuit reduces and SV2 will compensate by pulsing in fresh gas. When the patient subsequently exhales, the pressure in the circuit increases and valve SV3 will deactivate to exhaust the exhaled gas. This </w:t>
      </w:r>
      <w:r w:rsidR="006623BB">
        <w:t>routine secures minimal gas/oxygen consumption in CPAP and BiPAP modes (contrary to conventional devices, which maintain about 15L/min continuous flow).</w:t>
      </w:r>
    </w:p>
    <w:p w14:paraId="2F0B34B0" w14:textId="40E87B68" w:rsidR="00DE7EE1" w:rsidRDefault="00DE7EE1" w:rsidP="00DE7EE1">
      <w:pPr>
        <w:pStyle w:val="Heading3"/>
      </w:pPr>
      <w:bookmarkStart w:id="9" w:name="_Toc37588338"/>
      <w:r>
        <w:t>Pressure waveform specification</w:t>
      </w:r>
      <w:bookmarkEnd w:id="9"/>
    </w:p>
    <w:p w14:paraId="5CD14516" w14:textId="43105BFF" w:rsidR="00C8665A" w:rsidRDefault="00C8665A" w:rsidP="00A37DB4">
      <w:r>
        <w:rPr>
          <w:noProof/>
        </w:rPr>
        <w:drawing>
          <wp:inline distT="0" distB="0" distL="0" distR="0" wp14:anchorId="344C1293" wp14:editId="7FA1F90D">
            <wp:extent cx="2114550" cy="124875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999"/>
                    <a:stretch/>
                  </pic:blipFill>
                  <pic:spPr bwMode="auto">
                    <a:xfrm>
                      <a:off x="0" y="0"/>
                      <a:ext cx="2119669" cy="1251774"/>
                    </a:xfrm>
                    <a:prstGeom prst="rect">
                      <a:avLst/>
                    </a:prstGeom>
                    <a:noFill/>
                    <a:ln>
                      <a:noFill/>
                    </a:ln>
                    <a:extLst>
                      <a:ext uri="{53640926-AAD7-44D8-BBD7-CCE9431645EC}">
                        <a14:shadowObscured xmlns:a14="http://schemas.microsoft.com/office/drawing/2010/main"/>
                      </a:ext>
                    </a:extLst>
                  </pic:spPr>
                </pic:pic>
              </a:graphicData>
            </a:graphic>
          </wp:inline>
        </w:drawing>
      </w:r>
    </w:p>
    <w:p w14:paraId="1C7A4C4B" w14:textId="2812303C" w:rsidR="00A37DB4" w:rsidRDefault="00A37DB4" w:rsidP="00A37DB4">
      <w:proofErr w:type="spellStart"/>
      <w:r w:rsidRPr="00A37DB4">
        <w:t>Ti</w:t>
      </w:r>
      <w:proofErr w:type="spellEnd"/>
      <w:r w:rsidRPr="00A37DB4">
        <w:t xml:space="preserve"> (inspiratory time) varies between 0.7s (at</w:t>
      </w:r>
      <w:r>
        <w:t xml:space="preserve"> 30 BPM) and 2s (at 10 BPM). </w:t>
      </w:r>
      <w:proofErr w:type="spellStart"/>
      <w:r>
        <w:t>Te</w:t>
      </w:r>
      <w:proofErr w:type="spellEnd"/>
      <w:r>
        <w:t xml:space="preserve"> (expiratory time) is 2 times </w:t>
      </w:r>
      <w:proofErr w:type="spellStart"/>
      <w:r>
        <w:t>Ti</w:t>
      </w:r>
      <w:proofErr w:type="spellEnd"/>
      <w:r>
        <w:t>, according to the fixed 1:2 I:E ratio.</w:t>
      </w:r>
    </w:p>
    <w:p w14:paraId="5752D8A4" w14:textId="4C6E1FF0" w:rsidR="008075E0" w:rsidRDefault="008075E0" w:rsidP="008075E0">
      <w:r w:rsidRPr="00A37DB4">
        <w:t xml:space="preserve">The ideal </w:t>
      </w:r>
      <w:proofErr w:type="spellStart"/>
      <w:r w:rsidRPr="00A37DB4">
        <w:t>Tdi</w:t>
      </w:r>
      <w:proofErr w:type="spellEnd"/>
      <w:r w:rsidRPr="00A37DB4">
        <w:t xml:space="preserve"> (</w:t>
      </w:r>
      <w:proofErr w:type="spellStart"/>
      <w:r w:rsidRPr="00A37DB4">
        <w:t>inpspiratory</w:t>
      </w:r>
      <w:proofErr w:type="spellEnd"/>
      <w:r w:rsidRPr="00A37DB4">
        <w:t xml:space="preserve"> p</w:t>
      </w:r>
      <w:r>
        <w:t xml:space="preserve">ressure rise time) is about 0.3s, or 1/3 of the </w:t>
      </w:r>
      <w:proofErr w:type="spellStart"/>
      <w:r>
        <w:t>Ti</w:t>
      </w:r>
      <w:proofErr w:type="spellEnd"/>
      <w:r>
        <w:t xml:space="preserve">, when ventilating a patient lung. Extending it to 0.45s would be tolerated and might make valve timing control easier. This equates to 60L/min inspiration flow rate. </w:t>
      </w:r>
      <w:bookmarkStart w:id="10" w:name="_Hlk37877122"/>
      <w:r w:rsidR="006A1802">
        <w:t>The natural inertia in the breathing circuit volume creates a natural softer starting flow rate.</w:t>
      </w:r>
      <w:bookmarkEnd w:id="10"/>
      <w:r w:rsidR="006A1802">
        <w:t xml:space="preserve"> </w:t>
      </w:r>
      <w:r>
        <w:t xml:space="preserve">Beware if using a test lung with different compliance (e.g. a 5L plastic bottle) the </w:t>
      </w:r>
      <w:proofErr w:type="spellStart"/>
      <w:r>
        <w:t>Tdi</w:t>
      </w:r>
      <w:proofErr w:type="spellEnd"/>
      <w:r>
        <w:t xml:space="preserve"> will differ.</w:t>
      </w:r>
    </w:p>
    <w:p w14:paraId="31D30EBD" w14:textId="64D3E574" w:rsidR="00DE7EE1" w:rsidRDefault="00A37DB4" w:rsidP="00A37DB4">
      <w:proofErr w:type="spellStart"/>
      <w:r w:rsidRPr="00A37DB4">
        <w:t>Tde</w:t>
      </w:r>
      <w:proofErr w:type="spellEnd"/>
      <w:r w:rsidRPr="00A37DB4">
        <w:t xml:space="preserve"> should be as short as </w:t>
      </w:r>
      <w:r>
        <w:t xml:space="preserve">practically </w:t>
      </w:r>
      <w:r w:rsidRPr="00A37DB4">
        <w:t xml:space="preserve">possible. The actual </w:t>
      </w:r>
      <w:proofErr w:type="spellStart"/>
      <w:r w:rsidRPr="00A37DB4">
        <w:t>Tde</w:t>
      </w:r>
      <w:proofErr w:type="spellEnd"/>
      <w:r w:rsidRPr="00A37DB4">
        <w:t xml:space="preserve"> depends on the </w:t>
      </w:r>
      <w:proofErr w:type="gramStart"/>
      <w:r w:rsidRPr="00A37DB4">
        <w:t>lungs</w:t>
      </w:r>
      <w:proofErr w:type="gramEnd"/>
      <w:r w:rsidRPr="00A37DB4">
        <w:t xml:space="preserve"> natural elasticity and resistance in the breathing circuit. As long as it looks reasonable sharp then the CO2 washout will happen.</w:t>
      </w:r>
    </w:p>
    <w:p w14:paraId="30168136" w14:textId="4548F17C" w:rsidR="00C8665A" w:rsidRDefault="00C8665A" w:rsidP="00A37DB4">
      <w:r>
        <w:rPr>
          <w:noProof/>
        </w:rPr>
        <w:drawing>
          <wp:inline distT="0" distB="0" distL="0" distR="0" wp14:anchorId="7034C84A" wp14:editId="1B300625">
            <wp:extent cx="2028825" cy="119210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666"/>
                    <a:stretch/>
                  </pic:blipFill>
                  <pic:spPr bwMode="auto">
                    <a:xfrm>
                      <a:off x="0" y="0"/>
                      <a:ext cx="2069414" cy="1215952"/>
                    </a:xfrm>
                    <a:prstGeom prst="rect">
                      <a:avLst/>
                    </a:prstGeom>
                    <a:noFill/>
                    <a:ln>
                      <a:noFill/>
                    </a:ln>
                    <a:extLst>
                      <a:ext uri="{53640926-AAD7-44D8-BBD7-CCE9431645EC}">
                        <a14:shadowObscured xmlns:a14="http://schemas.microsoft.com/office/drawing/2010/main"/>
                      </a:ext>
                    </a:extLst>
                  </pic:spPr>
                </pic:pic>
              </a:graphicData>
            </a:graphic>
          </wp:inline>
        </w:drawing>
      </w:r>
    </w:p>
    <w:p w14:paraId="22CAB07B" w14:textId="4C88DE68" w:rsidR="00C8665A" w:rsidRPr="00C8665A" w:rsidRDefault="00C8665A" w:rsidP="00C8665A">
      <w:r>
        <w:lastRenderedPageBreak/>
        <w:t xml:space="preserve">The rationale for </w:t>
      </w:r>
      <w:proofErr w:type="spellStart"/>
      <w:r>
        <w:t>Tdi</w:t>
      </w:r>
      <w:proofErr w:type="spellEnd"/>
      <w:r>
        <w:t xml:space="preserve"> is illustrated by the </w:t>
      </w:r>
      <w:r w:rsidRPr="00C8665A">
        <w:t>3 waveform examples</w:t>
      </w:r>
      <w:r>
        <w:t xml:space="preserve"> above. Each the 3 waves </w:t>
      </w:r>
      <w:r w:rsidRPr="00C8665A">
        <w:t xml:space="preserve">deliver </w:t>
      </w:r>
      <w:r>
        <w:t xml:space="preserve">about </w:t>
      </w:r>
      <w:r w:rsidRPr="00C8665A">
        <w:t>the same amount of ‘work’ and fill the lung with an equivalent volume of gas.</w:t>
      </w:r>
    </w:p>
    <w:p w14:paraId="54E11ADA" w14:textId="5941E359" w:rsidR="00C8665A" w:rsidRPr="00C8665A" w:rsidRDefault="00C8665A" w:rsidP="00C8665A">
      <w:pPr>
        <w:ind w:left="426"/>
      </w:pPr>
      <w:r w:rsidRPr="00C8665A">
        <w:t xml:space="preserve">#1 uses the least pressure (which is good), but the abrupt rise is faster than the lung can comply. </w:t>
      </w:r>
      <w:proofErr w:type="gramStart"/>
      <w:r w:rsidRPr="00C8665A">
        <w:t>This risk</w:t>
      </w:r>
      <w:r>
        <w:t>s</w:t>
      </w:r>
      <w:proofErr w:type="gramEnd"/>
      <w:r w:rsidRPr="00C8665A">
        <w:t xml:space="preserve"> putting shear stress on the lung tissue.</w:t>
      </w:r>
    </w:p>
    <w:p w14:paraId="5ACFF190" w14:textId="1FC9B13B" w:rsidR="00C8665A" w:rsidRPr="00C8665A" w:rsidRDefault="00C8665A" w:rsidP="00C8665A">
      <w:pPr>
        <w:ind w:left="426"/>
      </w:pPr>
      <w:r w:rsidRPr="00C8665A">
        <w:t>#3 produces a gentler rise (which is good), but it requires a higher plateau (which is bad)</w:t>
      </w:r>
      <w:r>
        <w:t xml:space="preserve"> because the l</w:t>
      </w:r>
      <w:r w:rsidRPr="00C8665A">
        <w:t>ung tissue is sensitive to pressure (barotrauma).</w:t>
      </w:r>
    </w:p>
    <w:p w14:paraId="76730F61" w14:textId="690C5595" w:rsidR="00C8665A" w:rsidRPr="00C8665A" w:rsidRDefault="008075E0" w:rsidP="00C8665A">
      <w:pPr>
        <w:ind w:left="426"/>
      </w:pPr>
      <w:r w:rsidRPr="008075E0">
        <w:t xml:space="preserve">#2 is the best compromise. The plateau should ideally be about 2/3 of the </w:t>
      </w:r>
      <w:proofErr w:type="spellStart"/>
      <w:r w:rsidRPr="008075E0">
        <w:t>Ti</w:t>
      </w:r>
      <w:proofErr w:type="spellEnd"/>
      <w:r w:rsidRPr="008075E0">
        <w:t xml:space="preserve"> time, but should be compromised to 60L/min flow rate. With the fastest </w:t>
      </w:r>
      <w:proofErr w:type="spellStart"/>
      <w:r w:rsidRPr="008075E0">
        <w:t>Ti</w:t>
      </w:r>
      <w:proofErr w:type="spellEnd"/>
      <w:r w:rsidRPr="008075E0">
        <w:t xml:space="preserve"> being 0.67s, the best fixed </w:t>
      </w:r>
      <w:proofErr w:type="spellStart"/>
      <w:r w:rsidRPr="008075E0">
        <w:t>Tdi</w:t>
      </w:r>
      <w:proofErr w:type="spellEnd"/>
      <w:r w:rsidRPr="008075E0">
        <w:t xml:space="preserve"> = 0.45s.</w:t>
      </w:r>
    </w:p>
    <w:p w14:paraId="1A65040E" w14:textId="2CD4DC70" w:rsidR="00C8665A" w:rsidRDefault="00C8665A" w:rsidP="00C8665A">
      <w:r w:rsidRPr="00C8665A">
        <w:t xml:space="preserve">A </w:t>
      </w:r>
      <w:r>
        <w:t xml:space="preserve">5L </w:t>
      </w:r>
      <w:r w:rsidRPr="00C8665A">
        <w:t xml:space="preserve">plastic bottle test lung tends to be less compliant and fills more straightforwardly (compared to the intricate lung). </w:t>
      </w:r>
      <w:r>
        <w:t>Development t</w:t>
      </w:r>
      <w:r w:rsidRPr="00C8665A">
        <w:t xml:space="preserve">esting should </w:t>
      </w:r>
      <w:r>
        <w:t xml:space="preserve">probably </w:t>
      </w:r>
      <w:r w:rsidRPr="00C8665A">
        <w:t xml:space="preserve">focus on </w:t>
      </w:r>
      <w:proofErr w:type="spellStart"/>
      <w:r w:rsidRPr="00C8665A">
        <w:t>Tdi</w:t>
      </w:r>
      <w:proofErr w:type="spellEnd"/>
      <w:r w:rsidRPr="00C8665A">
        <w:t xml:space="preserve"> = 0.</w:t>
      </w:r>
      <w:r w:rsidR="008075E0">
        <w:t>2</w:t>
      </w:r>
      <w:r w:rsidRPr="00C8665A">
        <w:t>s.</w:t>
      </w:r>
      <w:r>
        <w:t xml:space="preserve"> </w:t>
      </w:r>
      <w:proofErr w:type="spellStart"/>
      <w:r w:rsidRPr="00C8665A">
        <w:t>Tdi</w:t>
      </w:r>
      <w:proofErr w:type="spellEnd"/>
      <w:r w:rsidRPr="00C8665A">
        <w:t xml:space="preserve"> is adjusted by regulator PR, or by changing the orifice size in </w:t>
      </w:r>
      <w:r w:rsidR="008075E0">
        <w:t xml:space="preserve">SV1 and/or </w:t>
      </w:r>
      <w:r w:rsidRPr="00C8665A">
        <w:t>SV2</w:t>
      </w:r>
      <w:r w:rsidR="008075E0">
        <w:t xml:space="preserve"> (preferably they are kept the same)</w:t>
      </w:r>
      <w:r w:rsidRPr="00C8665A">
        <w:t>.</w:t>
      </w:r>
    </w:p>
    <w:p w14:paraId="20AB36D5" w14:textId="7934F587" w:rsidR="00C8665A" w:rsidRDefault="00C8665A" w:rsidP="00A37DB4">
      <w:r>
        <w:rPr>
          <w:noProof/>
        </w:rPr>
        <w:drawing>
          <wp:inline distT="0" distB="0" distL="0" distR="0" wp14:anchorId="0E29BB29" wp14:editId="21BF9802">
            <wp:extent cx="2260280" cy="12001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46"/>
                    <a:stretch/>
                  </pic:blipFill>
                  <pic:spPr bwMode="auto">
                    <a:xfrm>
                      <a:off x="0" y="0"/>
                      <a:ext cx="2284196" cy="1212849"/>
                    </a:xfrm>
                    <a:prstGeom prst="rect">
                      <a:avLst/>
                    </a:prstGeom>
                    <a:noFill/>
                    <a:ln>
                      <a:noFill/>
                    </a:ln>
                    <a:extLst>
                      <a:ext uri="{53640926-AAD7-44D8-BBD7-CCE9431645EC}">
                        <a14:shadowObscured xmlns:a14="http://schemas.microsoft.com/office/drawing/2010/main"/>
                      </a:ext>
                    </a:extLst>
                  </pic:spPr>
                </pic:pic>
              </a:graphicData>
            </a:graphic>
          </wp:inline>
        </w:drawing>
      </w:r>
    </w:p>
    <w:p w14:paraId="7FBC2A2F" w14:textId="40B7B72F" w:rsidR="00C8665A" w:rsidRDefault="00C8665A" w:rsidP="00DE1986">
      <w:r w:rsidRPr="00C8665A">
        <w:t>Small over-/under-shoot spikes are tolerated, but undesirable</w:t>
      </w:r>
      <w:r>
        <w:t xml:space="preserve">. </w:t>
      </w:r>
      <w:r w:rsidR="00DE1986">
        <w:t xml:space="preserve">An IP overshoot larger than 3 mbar is not tolerated. There are actually special modes of ventilation that has a lower IP plateau combined with a larger overshoot, and there are modes that deliberately undershoot the initial EP plateau (to help CO2 washout). However, these are specialist modes and </w:t>
      </w:r>
      <w:r w:rsidR="002210E1">
        <w:t xml:space="preserve">not </w:t>
      </w:r>
      <w:r w:rsidR="00DE1986">
        <w:t>should be default in an emergency ventilator.</w:t>
      </w:r>
    </w:p>
    <w:p w14:paraId="4A56370E" w14:textId="0BE932E7" w:rsidR="00C8665A" w:rsidRDefault="00C8665A" w:rsidP="00C8665A">
      <w:r>
        <w:t xml:space="preserve">Lastly, it is one thing to </w:t>
      </w:r>
      <w:r w:rsidR="00DE1986">
        <w:t xml:space="preserve">re-produce </w:t>
      </w:r>
      <w:r>
        <w:t xml:space="preserve">the pressure waveform. It must be simultaneously assured that inhaled gas comes from the fresh supply side and </w:t>
      </w:r>
      <w:r w:rsidR="00DE1986">
        <w:t xml:space="preserve">that </w:t>
      </w:r>
      <w:r>
        <w:t xml:space="preserve">exhaled gas is </w:t>
      </w:r>
      <w:r w:rsidR="00DE1986">
        <w:t xml:space="preserve">entirely </w:t>
      </w:r>
      <w:r>
        <w:t>directed into the exhaust path. The patient must not rebreathe the same gas</w:t>
      </w:r>
      <w:r w:rsidR="00DE1986">
        <w:t xml:space="preserve">, which would become increasingly oxygen depleted and CO2 enriched (results in </w:t>
      </w:r>
      <w:r w:rsidR="000D09B2">
        <w:t>suffocation</w:t>
      </w:r>
      <w:r w:rsidR="00DE1986">
        <w:t>)</w:t>
      </w:r>
      <w:r>
        <w:t>.</w:t>
      </w:r>
      <w:r w:rsidR="000D09B2">
        <w:t xml:space="preserve"> Many ventilators have a continuous flush flow through the circuit; but this is omitted in this design, to preserve oxygen (in short supply).</w:t>
      </w:r>
    </w:p>
    <w:p w14:paraId="5E3A9779" w14:textId="34331D30" w:rsidR="006A7133" w:rsidRDefault="006A7133" w:rsidP="00DE7EE1">
      <w:pPr>
        <w:pStyle w:val="Heading3"/>
      </w:pPr>
      <w:bookmarkStart w:id="11" w:name="_Toc37588339"/>
      <w:r>
        <w:t>Alarm signals</w:t>
      </w:r>
      <w:bookmarkEnd w:id="11"/>
    </w:p>
    <w:p w14:paraId="56C544C7" w14:textId="188C5B5B" w:rsidR="00DE1986" w:rsidRDefault="006A7133" w:rsidP="00DE7EE1">
      <w:r>
        <w:t>The signals are specified by international standard</w:t>
      </w:r>
      <w:r w:rsidR="0047047A" w:rsidRPr="0047047A">
        <w:t xml:space="preserve"> </w:t>
      </w:r>
      <w:r w:rsidR="0047047A">
        <w:t>IEC 60601-1-8</w:t>
      </w:r>
      <w:r>
        <w:t xml:space="preserve">. </w:t>
      </w:r>
      <w:r w:rsidR="00660636">
        <w:t>The priority level is assigned according to the following table</w:t>
      </w:r>
      <w:r w:rsidR="0047047A">
        <w:t xml:space="preserve"> from the standard</w:t>
      </w:r>
      <w:r w:rsidR="00660636">
        <w:t>:</w:t>
      </w:r>
    </w:p>
    <w:p w14:paraId="668DA356" w14:textId="60DB0898" w:rsidR="00660636" w:rsidRDefault="00660636" w:rsidP="00DE7EE1">
      <w:r>
        <w:rPr>
          <w:noProof/>
        </w:rPr>
        <w:drawing>
          <wp:inline distT="0" distB="0" distL="0" distR="0" wp14:anchorId="4DE5A9A7" wp14:editId="0A2F037E">
            <wp:extent cx="4856886" cy="21812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025" t="46964" r="2076" b="15848"/>
                    <a:stretch/>
                  </pic:blipFill>
                  <pic:spPr bwMode="auto">
                    <a:xfrm>
                      <a:off x="0" y="0"/>
                      <a:ext cx="4895350" cy="2198499"/>
                    </a:xfrm>
                    <a:prstGeom prst="rect">
                      <a:avLst/>
                    </a:prstGeom>
                    <a:ln>
                      <a:noFill/>
                    </a:ln>
                    <a:extLst>
                      <a:ext uri="{53640926-AAD7-44D8-BBD7-CCE9431645EC}">
                        <a14:shadowObscured xmlns:a14="http://schemas.microsoft.com/office/drawing/2010/main"/>
                      </a:ext>
                    </a:extLst>
                  </pic:spPr>
                </pic:pic>
              </a:graphicData>
            </a:graphic>
          </wp:inline>
        </w:drawing>
      </w:r>
    </w:p>
    <w:p w14:paraId="50EB761B" w14:textId="34D33837" w:rsidR="00DE1986" w:rsidRDefault="00DE1986" w:rsidP="00DE7EE1">
      <w:r>
        <w:rPr>
          <w:noProof/>
        </w:rPr>
        <w:lastRenderedPageBreak/>
        <w:drawing>
          <wp:inline distT="0" distB="0" distL="0" distR="0" wp14:anchorId="7BFF0358" wp14:editId="02BC8BD9">
            <wp:extent cx="4373769" cy="26955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9056" cy="2711160"/>
                    </a:xfrm>
                    <a:prstGeom prst="rect">
                      <a:avLst/>
                    </a:prstGeom>
                    <a:noFill/>
                  </pic:spPr>
                </pic:pic>
              </a:graphicData>
            </a:graphic>
          </wp:inline>
        </w:drawing>
      </w:r>
    </w:p>
    <w:p w14:paraId="2ABBD169" w14:textId="17A69D0F" w:rsidR="006A7133" w:rsidRDefault="006A7133" w:rsidP="00DE7EE1">
      <w:r>
        <w:t xml:space="preserve">It is acceptable </w:t>
      </w:r>
      <w:r w:rsidR="00DE1986">
        <w:t xml:space="preserve">for an emergency ventilator </w:t>
      </w:r>
      <w:r>
        <w:t xml:space="preserve">to deviate </w:t>
      </w:r>
      <w:r w:rsidR="00DE1986">
        <w:t>from the standard</w:t>
      </w:r>
      <w:r>
        <w:t xml:space="preserve">. The alarm sounder </w:t>
      </w:r>
      <w:r w:rsidR="00DE1986">
        <w:t xml:space="preserve">in this design </w:t>
      </w:r>
      <w:r>
        <w:t xml:space="preserve">conforms to the </w:t>
      </w:r>
      <w:r w:rsidR="00DE1986">
        <w:t xml:space="preserve">standard </w:t>
      </w:r>
      <w:r>
        <w:t xml:space="preserve">pulse lengths, but </w:t>
      </w:r>
      <w:r w:rsidR="00DE1986">
        <w:t xml:space="preserve">it </w:t>
      </w:r>
      <w:r>
        <w:t xml:space="preserve">will be played in a single tone – aligning to the </w:t>
      </w:r>
      <w:r w:rsidR="00DE1986">
        <w:t>‘g</w:t>
      </w:r>
      <w:r>
        <w:t>eneral</w:t>
      </w:r>
      <w:r w:rsidR="00DE1986">
        <w:t>’</w:t>
      </w:r>
      <w:r>
        <w:t xml:space="preserve"> </w:t>
      </w:r>
      <w:r w:rsidR="00DE1986">
        <w:t>tone</w:t>
      </w:r>
      <w:r>
        <w:t xml:space="preserve"> specified </w:t>
      </w:r>
      <w:r w:rsidR="00DE1986">
        <w:t>in</w:t>
      </w:r>
      <w:r>
        <w:t xml:space="preserve"> the standard (although not the tone rise/decay)</w:t>
      </w:r>
      <w:r w:rsidR="00DE1986">
        <w:t xml:space="preserve"> – i.e. it plays the correct melody, but in just one note</w:t>
      </w:r>
      <w:r>
        <w:t xml:space="preserve">. This simplifies </w:t>
      </w:r>
      <w:r w:rsidR="00DE1986">
        <w:t xml:space="preserve">construction and </w:t>
      </w:r>
      <w:r>
        <w:t>the development time.</w:t>
      </w:r>
    </w:p>
    <w:p w14:paraId="738449E4" w14:textId="1BAE0C7E" w:rsidR="00DE7EE1" w:rsidRDefault="00DE7EE1" w:rsidP="00DE7EE1">
      <w:r>
        <w:t>It is proposed to use a single colour alarm light, but to pulse it in compliance with the standard.</w:t>
      </w:r>
    </w:p>
    <w:p w14:paraId="1E3FD7DE" w14:textId="5F03865A" w:rsidR="00F52F0D" w:rsidRDefault="00F52F0D" w:rsidP="00F52F0D">
      <w:pPr>
        <w:pStyle w:val="Heading3"/>
      </w:pPr>
      <w:bookmarkStart w:id="12" w:name="_Toc37588340"/>
      <w:r>
        <w:t>Components</w:t>
      </w:r>
      <w:bookmarkEnd w:id="12"/>
    </w:p>
    <w:p w14:paraId="320DDC89" w14:textId="1E7C8693" w:rsidR="00C20F55" w:rsidRDefault="0064557A" w:rsidP="00AB7F61">
      <w:r>
        <w:rPr>
          <w:noProof/>
        </w:rPr>
        <w:drawing>
          <wp:inline distT="0" distB="0" distL="0" distR="0" wp14:anchorId="77F4910A" wp14:editId="2FE1638D">
            <wp:extent cx="5989791"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7"/>
                    <a:stretch/>
                  </pic:blipFill>
                  <pic:spPr bwMode="auto">
                    <a:xfrm>
                      <a:off x="0" y="0"/>
                      <a:ext cx="5993222" cy="2849606"/>
                    </a:xfrm>
                    <a:prstGeom prst="rect">
                      <a:avLst/>
                    </a:prstGeom>
                    <a:noFill/>
                    <a:ln>
                      <a:noFill/>
                    </a:ln>
                    <a:extLst>
                      <a:ext uri="{53640926-AAD7-44D8-BBD7-CCE9431645EC}">
                        <a14:shadowObscured xmlns:a14="http://schemas.microsoft.com/office/drawing/2010/main"/>
                      </a:ext>
                    </a:extLst>
                  </pic:spPr>
                </pic:pic>
              </a:graphicData>
            </a:graphic>
          </wp:inline>
        </w:drawing>
      </w:r>
    </w:p>
    <w:p w14:paraId="06DEC6F8" w14:textId="77777777" w:rsidR="007D42DB" w:rsidRDefault="007D42DB" w:rsidP="007D42DB"/>
    <w:p w14:paraId="7BCDE5FB" w14:textId="57639ACB" w:rsidR="007D42DB" w:rsidRPr="00704558" w:rsidRDefault="007D42DB" w:rsidP="007D42DB">
      <w:r w:rsidRPr="007D42DB">
        <w:t>All components are available off-the-shelf</w:t>
      </w:r>
      <w:r>
        <w:t xml:space="preserve"> at most national levels.</w:t>
      </w:r>
      <w:r w:rsidR="0095042C">
        <w:t xml:space="preserve"> </w:t>
      </w:r>
      <w:r w:rsidR="0095042C" w:rsidRPr="0095042C">
        <w:rPr>
          <w:b/>
          <w:bCs/>
        </w:rPr>
        <w:t>Total components cost for the ventilator are approximately £</w:t>
      </w:r>
      <w:r w:rsidR="001F4820">
        <w:rPr>
          <w:b/>
          <w:bCs/>
        </w:rPr>
        <w:t>40</w:t>
      </w:r>
      <w:r w:rsidR="0095042C" w:rsidRPr="0095042C">
        <w:rPr>
          <w:b/>
          <w:bCs/>
        </w:rPr>
        <w:t>0 (GBP)</w:t>
      </w:r>
      <w:r w:rsidR="00FC17ED">
        <w:rPr>
          <w:b/>
          <w:bCs/>
        </w:rPr>
        <w:t>, or Eu</w:t>
      </w:r>
      <w:r w:rsidR="001F4820">
        <w:rPr>
          <w:b/>
          <w:bCs/>
        </w:rPr>
        <w:t>46</w:t>
      </w:r>
      <w:r w:rsidR="00FC17ED">
        <w:rPr>
          <w:b/>
          <w:bCs/>
        </w:rPr>
        <w:t>0 or US$</w:t>
      </w:r>
      <w:r w:rsidR="001F4820">
        <w:rPr>
          <w:b/>
          <w:bCs/>
        </w:rPr>
        <w:t>50</w:t>
      </w:r>
      <w:r w:rsidR="00FC17ED">
        <w:rPr>
          <w:b/>
          <w:bCs/>
        </w:rPr>
        <w:t>0</w:t>
      </w:r>
      <w:r w:rsidR="0095042C" w:rsidRPr="0095042C">
        <w:rPr>
          <w:b/>
          <w:bCs/>
        </w:rPr>
        <w:t>. Each patient circuit has a component cost of £12 (GBP), at trade prices.</w:t>
      </w:r>
      <w:r w:rsidR="00704558" w:rsidRPr="00704558">
        <w:t xml:space="preserve"> The Bill of Material</w:t>
      </w:r>
      <w:r w:rsidR="00704558">
        <w:t>s</w:t>
      </w:r>
      <w:r w:rsidR="00704558" w:rsidRPr="00704558">
        <w:t xml:space="preserve"> is included in Appendix 1.</w:t>
      </w:r>
    </w:p>
    <w:p w14:paraId="3915E09D" w14:textId="74B4F162" w:rsidR="00B74C7D" w:rsidRDefault="007D42DB" w:rsidP="007D42DB">
      <w:r w:rsidRPr="00704558">
        <w:t xml:space="preserve">Components are selected for </w:t>
      </w:r>
      <w:r w:rsidR="0025042F" w:rsidRPr="00704558">
        <w:t xml:space="preserve">having </w:t>
      </w:r>
      <w:r w:rsidRPr="00704558">
        <w:t>known ac</w:t>
      </w:r>
      <w:r w:rsidRPr="007D42DB">
        <w:t>ceptable electro-magnetic characteristics in other applications (</w:t>
      </w:r>
      <w:r>
        <w:t xml:space="preserve">to enable omission of time-consuming </w:t>
      </w:r>
      <w:r w:rsidRPr="007D42DB">
        <w:t>EMC</w:t>
      </w:r>
      <w:r>
        <w:t xml:space="preserve"> qualifications</w:t>
      </w:r>
      <w:r w:rsidRPr="007D42DB">
        <w:t>).</w:t>
      </w:r>
    </w:p>
    <w:p w14:paraId="5C9D42A6" w14:textId="77777777" w:rsidR="008075E0" w:rsidRPr="007D42DB" w:rsidRDefault="008075E0" w:rsidP="007D42DB"/>
    <w:p w14:paraId="0BBF1205" w14:textId="66F7C0E9" w:rsidR="00A152B6" w:rsidRDefault="00A152B6" w:rsidP="007D42DB">
      <w:r>
        <w:lastRenderedPageBreak/>
        <w:t xml:space="preserve">The design is highly tolerant to </w:t>
      </w:r>
      <w:r w:rsidR="007D42DB" w:rsidRPr="007D42DB">
        <w:t>alternative brands and specification variances.</w:t>
      </w:r>
      <w:r w:rsidR="0025042F">
        <w:t xml:space="preserve"> </w:t>
      </w:r>
      <w:r>
        <w:t>For example:</w:t>
      </w:r>
    </w:p>
    <w:p w14:paraId="7D2533D4" w14:textId="2D2A7777" w:rsidR="00902A4B" w:rsidRDefault="0025042F" w:rsidP="00A152B6">
      <w:pPr>
        <w:pStyle w:val="ListParagraph"/>
        <w:numPr>
          <w:ilvl w:val="0"/>
          <w:numId w:val="14"/>
        </w:numPr>
        <w:ind w:left="284" w:hanging="284"/>
      </w:pPr>
      <w:r>
        <w:t xml:space="preserve">The pressure regulator can be any brand that is oxygen resistant and </w:t>
      </w:r>
      <w:r w:rsidR="00A152B6">
        <w:t>is adjustable between 1 and 2 bar (15 and 30psi), while being stable. Possibly a relieving type is most stable, but a non-relieving can be acceptable. The low cost (£14) type shown above is fine. Small and cheap (£8) regulators (the type measuring less than 15mm across) tend to be less stable and are likely unsuitable.</w:t>
      </w:r>
    </w:p>
    <w:p w14:paraId="5135E98B" w14:textId="77777777" w:rsidR="00A152B6" w:rsidRDefault="00A152B6" w:rsidP="00A152B6">
      <w:pPr>
        <w:pStyle w:val="ListParagraph"/>
        <w:ind w:left="284"/>
      </w:pPr>
    </w:p>
    <w:p w14:paraId="66530800" w14:textId="6CE3AF15" w:rsidR="00902A4B" w:rsidRDefault="00A152B6" w:rsidP="00AB7F61">
      <w:pPr>
        <w:pStyle w:val="ListParagraph"/>
        <w:numPr>
          <w:ilvl w:val="0"/>
          <w:numId w:val="14"/>
        </w:numPr>
        <w:ind w:left="284" w:hanging="284"/>
      </w:pPr>
      <w:r>
        <w:t>The solenoid valves simply need to reliabl</w:t>
      </w:r>
      <w:r w:rsidR="00BB238A">
        <w:t>y</w:t>
      </w:r>
      <w:r>
        <w:t xml:space="preserve"> open and close in </w:t>
      </w:r>
      <w:r w:rsidR="00BB238A">
        <w:t>2</w:t>
      </w:r>
      <w:r>
        <w:t>0mS or less. There is no need for a fast 3mS response. The</w:t>
      </w:r>
      <w:r w:rsidR="00BB238A">
        <w:t xml:space="preserve"> valves</w:t>
      </w:r>
      <w:r>
        <w:t xml:space="preserve"> must of course have oxygen resistant seals. The orifice size can be between </w:t>
      </w:r>
      <w:r w:rsidR="00A47896">
        <w:t>3</w:t>
      </w:r>
      <w:r>
        <w:t xml:space="preserve">mm and 4mm (needs validating), but should </w:t>
      </w:r>
      <w:r w:rsidR="00FC17ED">
        <w:t xml:space="preserve">preferably </w:t>
      </w:r>
      <w:r>
        <w:t>be the same across all 3 valves</w:t>
      </w:r>
      <w:r w:rsidR="00A47896">
        <w:t>, for sourcing and production simplicity</w:t>
      </w:r>
      <w:r>
        <w:t>. If the sizes must vary, the</w:t>
      </w:r>
      <w:r w:rsidR="00FC17ED">
        <w:t>n</w:t>
      </w:r>
      <w:r>
        <w:t xml:space="preserve"> ensure that SV1 has the largest orifice and SV3 has the smallest orifice. SV2 can then be anything in between. </w:t>
      </w:r>
      <w:r w:rsidR="00902A4B">
        <w:t>Set up by ventilating into 5L plastic bottle (</w:t>
      </w:r>
      <w:r>
        <w:t>representing a</w:t>
      </w:r>
      <w:r w:rsidR="00902A4B">
        <w:t xml:space="preserve"> test lung). Adjust the pressure regulator until the PIP rise time (</w:t>
      </w:r>
      <w:proofErr w:type="spellStart"/>
      <w:r w:rsidR="00902A4B">
        <w:t>T</w:t>
      </w:r>
      <w:r>
        <w:t>d</w:t>
      </w:r>
      <w:r w:rsidR="00902A4B">
        <w:t>i</w:t>
      </w:r>
      <w:proofErr w:type="spellEnd"/>
      <w:r w:rsidR="00902A4B">
        <w:t>) is 0.1</w:t>
      </w:r>
      <w:r w:rsidR="0025042F">
        <w:t>2 second</w:t>
      </w:r>
      <w:r w:rsidR="003F65F8">
        <w:t xml:space="preserve"> (this will become slightly longer into a real lung, which is more compliant than a plastic bottle)</w:t>
      </w:r>
      <w:r>
        <w:t>. This adjustment of the pressure in effect compensates for the orifice sizes. Note,</w:t>
      </w:r>
      <w:r w:rsidR="002D7A6E">
        <w:t xml:space="preserve"> that target for inspiration flow rate is 60L/min, which produces a </w:t>
      </w:r>
      <w:proofErr w:type="spellStart"/>
      <w:r w:rsidR="002D7A6E">
        <w:t>Tdi</w:t>
      </w:r>
      <w:proofErr w:type="spellEnd"/>
      <w:r w:rsidR="002D7A6E">
        <w:t xml:space="preserve"> = 0.45 into a 600ml lung. S</w:t>
      </w:r>
      <w:r w:rsidR="003F65F8">
        <w:t>imply adjust the pressure regulator to the desired level.</w:t>
      </w:r>
      <w:r w:rsidR="00C40684">
        <w:t xml:space="preserve"> Mount </w:t>
      </w:r>
      <w:r w:rsidR="00FC17ED">
        <w:t xml:space="preserve">the </w:t>
      </w:r>
      <w:r w:rsidR="00C40684">
        <w:t>valves on noise reducing rubber grommets.</w:t>
      </w:r>
    </w:p>
    <w:p w14:paraId="1B98B2EB" w14:textId="77777777" w:rsidR="003F65F8" w:rsidRDefault="003F65F8" w:rsidP="003F65F8">
      <w:pPr>
        <w:pStyle w:val="ListParagraph"/>
      </w:pPr>
    </w:p>
    <w:p w14:paraId="168CF242" w14:textId="5AC174FB" w:rsidR="00367ECB" w:rsidRDefault="003F65F8" w:rsidP="00367ECB">
      <w:pPr>
        <w:pStyle w:val="ListParagraph"/>
        <w:numPr>
          <w:ilvl w:val="0"/>
          <w:numId w:val="14"/>
        </w:numPr>
        <w:ind w:left="284" w:hanging="284"/>
      </w:pPr>
      <w:r>
        <w:t xml:space="preserve">The power supply and battery must be 13.5v and 12v respectively, but any brand and shape are accepted. The specified 2.1Ahr battery can be changed to a different size, but beware that the 45 min battery backup time will be affected. </w:t>
      </w:r>
    </w:p>
    <w:p w14:paraId="10947508" w14:textId="1DCE0ADA" w:rsidR="00367ECB" w:rsidRDefault="00367ECB" w:rsidP="00367ECB">
      <w:r w:rsidRPr="00367ECB">
        <w:t xml:space="preserve">All patient circuit parts are readily available from </w:t>
      </w:r>
      <w:r>
        <w:t xml:space="preserve">a number of medical plastics suppliers across the world. In the UK and Norther Ireland, these would include </w:t>
      </w:r>
      <w:proofErr w:type="spellStart"/>
      <w:r w:rsidRPr="00367ECB">
        <w:t>Intersurgical</w:t>
      </w:r>
      <w:proofErr w:type="spellEnd"/>
      <w:r w:rsidRPr="00367ECB">
        <w:t xml:space="preserve">, </w:t>
      </w:r>
      <w:proofErr w:type="spellStart"/>
      <w:r w:rsidRPr="00367ECB">
        <w:t>Flexicare</w:t>
      </w:r>
      <w:proofErr w:type="spellEnd"/>
      <w:r w:rsidRPr="00367ECB">
        <w:t xml:space="preserve">, Armstrong and/or </w:t>
      </w:r>
      <w:proofErr w:type="spellStart"/>
      <w:r w:rsidRPr="00367ECB">
        <w:t>Europlaz</w:t>
      </w:r>
      <w:proofErr w:type="spellEnd"/>
      <w:r>
        <w:t>.</w:t>
      </w:r>
      <w:r w:rsidR="00145588">
        <w:t xml:space="preserve"> There are many others around the world.</w:t>
      </w:r>
    </w:p>
    <w:p w14:paraId="04831A00" w14:textId="3FD3BCA3" w:rsidR="000E0930" w:rsidRDefault="000E0930" w:rsidP="00367ECB">
      <w:r>
        <w:t>The 22mm patient connector ports must conform to the international standard (summarised here).</w:t>
      </w:r>
    </w:p>
    <w:p w14:paraId="38F896CD" w14:textId="3169FE28" w:rsidR="000E0930" w:rsidRDefault="000E0930" w:rsidP="000E0930">
      <w:pPr>
        <w:jc w:val="center"/>
      </w:pPr>
      <w:r>
        <w:rPr>
          <w:noProof/>
        </w:rPr>
        <w:drawing>
          <wp:inline distT="0" distB="0" distL="0" distR="0" wp14:anchorId="1CC40767" wp14:editId="1E65EB80">
            <wp:extent cx="3286125" cy="3449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7612" cy="3472478"/>
                    </a:xfrm>
                    <a:prstGeom prst="rect">
                      <a:avLst/>
                    </a:prstGeom>
                    <a:noFill/>
                  </pic:spPr>
                </pic:pic>
              </a:graphicData>
            </a:graphic>
          </wp:inline>
        </w:drawing>
      </w:r>
    </w:p>
    <w:p w14:paraId="4A481288" w14:textId="0E77D0F1" w:rsidR="0035519D" w:rsidRDefault="0035519D" w:rsidP="0035519D">
      <w:pPr>
        <w:pStyle w:val="Heading3"/>
      </w:pPr>
      <w:bookmarkStart w:id="13" w:name="_Toc37588341"/>
      <w:r>
        <w:lastRenderedPageBreak/>
        <w:t>Critical parts</w:t>
      </w:r>
      <w:bookmarkEnd w:id="13"/>
    </w:p>
    <w:p w14:paraId="2597709D" w14:textId="085B2E99" w:rsidR="0035519D" w:rsidRDefault="00BB617F" w:rsidP="0035519D">
      <w:pPr>
        <w:rPr>
          <w:rFonts w:cstheme="minorHAnsi"/>
        </w:rPr>
      </w:pPr>
      <w:r>
        <w:rPr>
          <w:rFonts w:cstheme="minorHAnsi"/>
        </w:rPr>
        <w:t>The following identified the critical parts, in accordance with IEC 60601-</w:t>
      </w:r>
      <w:r w:rsidR="002D7A6E">
        <w:rPr>
          <w:rFonts w:cstheme="minorHAnsi"/>
        </w:rPr>
        <w:t>1 and IEC 60601-2-12.</w:t>
      </w:r>
    </w:p>
    <w:p w14:paraId="18D00CEA" w14:textId="59D6DC43" w:rsidR="0058430C" w:rsidRDefault="00BB617F" w:rsidP="0058430C">
      <w:pPr>
        <w:rPr>
          <w:rFonts w:cstheme="minorHAnsi"/>
        </w:rPr>
      </w:pPr>
      <w:r>
        <w:rPr>
          <w:rFonts w:cstheme="minorHAnsi"/>
        </w:rPr>
        <w:t>Any substitutions must meet the same rating, or better, and related standards.</w:t>
      </w:r>
    </w:p>
    <w:tbl>
      <w:tblPr>
        <w:tblStyle w:val="TableGrid"/>
        <w:tblW w:w="9209" w:type="dxa"/>
        <w:tblLook w:val="04A0" w:firstRow="1" w:lastRow="0" w:firstColumn="1" w:lastColumn="0" w:noHBand="0" w:noVBand="1"/>
      </w:tblPr>
      <w:tblGrid>
        <w:gridCol w:w="419"/>
        <w:gridCol w:w="1270"/>
        <w:gridCol w:w="1744"/>
        <w:gridCol w:w="1524"/>
        <w:gridCol w:w="2976"/>
        <w:gridCol w:w="1276"/>
      </w:tblGrid>
      <w:tr w:rsidR="0058430C" w:rsidRPr="00BB617F" w14:paraId="6FC37970" w14:textId="77777777" w:rsidTr="00F97ABE">
        <w:tc>
          <w:tcPr>
            <w:tcW w:w="419" w:type="dxa"/>
          </w:tcPr>
          <w:p w14:paraId="008C316C"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w:t>
            </w:r>
          </w:p>
        </w:tc>
        <w:tc>
          <w:tcPr>
            <w:tcW w:w="1270" w:type="dxa"/>
          </w:tcPr>
          <w:p w14:paraId="1D50A97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Component</w:t>
            </w:r>
          </w:p>
        </w:tc>
        <w:tc>
          <w:tcPr>
            <w:tcW w:w="1744" w:type="dxa"/>
          </w:tcPr>
          <w:p w14:paraId="3A83158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Function</w:t>
            </w:r>
          </w:p>
        </w:tc>
        <w:tc>
          <w:tcPr>
            <w:tcW w:w="1524" w:type="dxa"/>
          </w:tcPr>
          <w:p w14:paraId="51DD975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Manufacturer</w:t>
            </w:r>
            <w:r>
              <w:rPr>
                <w:rFonts w:asciiTheme="minorHAnsi" w:hAnsiTheme="minorHAnsi" w:cstheme="minorHAnsi"/>
              </w:rPr>
              <w:t xml:space="preserve"> and model</w:t>
            </w:r>
          </w:p>
        </w:tc>
        <w:tc>
          <w:tcPr>
            <w:tcW w:w="2976" w:type="dxa"/>
          </w:tcPr>
          <w:p w14:paraId="3D041570"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Technical Rating</w:t>
            </w:r>
          </w:p>
        </w:tc>
        <w:tc>
          <w:tcPr>
            <w:tcW w:w="1276" w:type="dxa"/>
          </w:tcPr>
          <w:p w14:paraId="60B736F0"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Standards</w:t>
            </w:r>
          </w:p>
        </w:tc>
      </w:tr>
      <w:tr w:rsidR="0058430C" w:rsidRPr="00BB617F" w14:paraId="00A49947" w14:textId="77777777" w:rsidTr="00F97ABE">
        <w:tc>
          <w:tcPr>
            <w:tcW w:w="419" w:type="dxa"/>
          </w:tcPr>
          <w:p w14:paraId="3916BF3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w:t>
            </w:r>
          </w:p>
        </w:tc>
        <w:tc>
          <w:tcPr>
            <w:tcW w:w="1270" w:type="dxa"/>
          </w:tcPr>
          <w:p w14:paraId="38B3633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Pressure regulator</w:t>
            </w:r>
          </w:p>
        </w:tc>
        <w:tc>
          <w:tcPr>
            <w:tcW w:w="1744" w:type="dxa"/>
          </w:tcPr>
          <w:p w14:paraId="54F34ACB" w14:textId="77777777" w:rsidR="0058430C" w:rsidRPr="00BB617F" w:rsidRDefault="0058430C" w:rsidP="00F97ABE">
            <w:pPr>
              <w:spacing w:line="192" w:lineRule="auto"/>
              <w:rPr>
                <w:rFonts w:asciiTheme="minorHAnsi" w:hAnsiTheme="minorHAnsi" w:cstheme="minorHAnsi"/>
              </w:rPr>
            </w:pPr>
            <w:proofErr w:type="spellStart"/>
            <w:r w:rsidRPr="00B25110">
              <w:rPr>
                <w:rFonts w:asciiTheme="minorHAnsi" w:hAnsiTheme="minorHAnsi" w:cstheme="minorHAnsi"/>
                <w:highlight w:val="yellow"/>
              </w:rPr>
              <w:t>todo</w:t>
            </w:r>
            <w:proofErr w:type="spellEnd"/>
          </w:p>
        </w:tc>
        <w:tc>
          <w:tcPr>
            <w:tcW w:w="1524" w:type="dxa"/>
          </w:tcPr>
          <w:p w14:paraId="14891E99" w14:textId="77777777" w:rsidR="0058430C" w:rsidRPr="00BB617F" w:rsidRDefault="0058430C" w:rsidP="00F97ABE">
            <w:pPr>
              <w:spacing w:line="192" w:lineRule="auto"/>
              <w:rPr>
                <w:rFonts w:asciiTheme="minorHAnsi" w:hAnsiTheme="minorHAnsi" w:cstheme="minorHAnsi"/>
              </w:rPr>
            </w:pPr>
          </w:p>
        </w:tc>
        <w:tc>
          <w:tcPr>
            <w:tcW w:w="2976" w:type="dxa"/>
          </w:tcPr>
          <w:p w14:paraId="6B6786A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 xml:space="preserve">Clean, oxygen resistant, </w:t>
            </w:r>
          </w:p>
        </w:tc>
        <w:tc>
          <w:tcPr>
            <w:tcW w:w="1276" w:type="dxa"/>
          </w:tcPr>
          <w:p w14:paraId="7DA6BCC4" w14:textId="77777777" w:rsidR="0058430C" w:rsidRPr="00BB617F" w:rsidRDefault="0058430C" w:rsidP="00F97ABE">
            <w:pPr>
              <w:spacing w:line="192" w:lineRule="auto"/>
              <w:rPr>
                <w:rFonts w:asciiTheme="minorHAnsi" w:hAnsiTheme="minorHAnsi" w:cstheme="minorHAnsi"/>
              </w:rPr>
            </w:pPr>
          </w:p>
        </w:tc>
      </w:tr>
      <w:tr w:rsidR="0058430C" w:rsidRPr="00BB617F" w14:paraId="7F01BF0B" w14:textId="77777777" w:rsidTr="00F97ABE">
        <w:tc>
          <w:tcPr>
            <w:tcW w:w="419" w:type="dxa"/>
          </w:tcPr>
          <w:p w14:paraId="4598E5D3"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2</w:t>
            </w:r>
          </w:p>
        </w:tc>
        <w:tc>
          <w:tcPr>
            <w:tcW w:w="1270" w:type="dxa"/>
          </w:tcPr>
          <w:p w14:paraId="15B5AFD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Solenoid valve</w:t>
            </w:r>
          </w:p>
        </w:tc>
        <w:tc>
          <w:tcPr>
            <w:tcW w:w="1744" w:type="dxa"/>
          </w:tcPr>
          <w:p w14:paraId="762878EA" w14:textId="77777777" w:rsidR="0058430C" w:rsidRPr="00BB617F" w:rsidRDefault="0058430C" w:rsidP="00F97ABE">
            <w:pPr>
              <w:spacing w:line="192" w:lineRule="auto"/>
              <w:rPr>
                <w:rFonts w:asciiTheme="minorHAnsi" w:hAnsiTheme="minorHAnsi" w:cstheme="minorHAnsi"/>
              </w:rPr>
            </w:pPr>
          </w:p>
        </w:tc>
        <w:tc>
          <w:tcPr>
            <w:tcW w:w="1524" w:type="dxa"/>
          </w:tcPr>
          <w:p w14:paraId="09B39BBA" w14:textId="77777777" w:rsidR="0058430C" w:rsidRPr="00BB617F" w:rsidRDefault="0058430C" w:rsidP="00F97ABE">
            <w:pPr>
              <w:spacing w:line="192" w:lineRule="auto"/>
              <w:rPr>
                <w:rFonts w:asciiTheme="minorHAnsi" w:hAnsiTheme="minorHAnsi" w:cstheme="minorHAnsi"/>
              </w:rPr>
            </w:pPr>
          </w:p>
        </w:tc>
        <w:tc>
          <w:tcPr>
            <w:tcW w:w="2976" w:type="dxa"/>
          </w:tcPr>
          <w:p w14:paraId="4A69E5A4" w14:textId="77777777" w:rsidR="0058430C" w:rsidRPr="00BB617F" w:rsidRDefault="0058430C" w:rsidP="00F97ABE">
            <w:pPr>
              <w:spacing w:line="192" w:lineRule="auto"/>
              <w:rPr>
                <w:rFonts w:asciiTheme="minorHAnsi" w:hAnsiTheme="minorHAnsi" w:cstheme="minorHAnsi"/>
              </w:rPr>
            </w:pPr>
          </w:p>
        </w:tc>
        <w:tc>
          <w:tcPr>
            <w:tcW w:w="1276" w:type="dxa"/>
          </w:tcPr>
          <w:p w14:paraId="5B9BB1D2" w14:textId="77777777" w:rsidR="0058430C" w:rsidRPr="00BB617F" w:rsidRDefault="0058430C" w:rsidP="00F97ABE">
            <w:pPr>
              <w:spacing w:line="192" w:lineRule="auto"/>
              <w:rPr>
                <w:rFonts w:asciiTheme="minorHAnsi" w:hAnsiTheme="minorHAnsi" w:cstheme="minorHAnsi"/>
              </w:rPr>
            </w:pPr>
          </w:p>
        </w:tc>
      </w:tr>
      <w:tr w:rsidR="0058430C" w:rsidRPr="00BB617F" w14:paraId="7828776C" w14:textId="77777777" w:rsidTr="00F97ABE">
        <w:tc>
          <w:tcPr>
            <w:tcW w:w="419" w:type="dxa"/>
          </w:tcPr>
          <w:p w14:paraId="010B0F9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3</w:t>
            </w:r>
          </w:p>
        </w:tc>
        <w:tc>
          <w:tcPr>
            <w:tcW w:w="1270" w:type="dxa"/>
          </w:tcPr>
          <w:p w14:paraId="20611035"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Flow res</w:t>
            </w:r>
            <w:r>
              <w:rPr>
                <w:rFonts w:asciiTheme="minorHAnsi" w:hAnsiTheme="minorHAnsi" w:cstheme="minorHAnsi"/>
              </w:rPr>
              <w:t>tricting</w:t>
            </w:r>
            <w:r w:rsidRPr="00BB617F">
              <w:rPr>
                <w:rFonts w:asciiTheme="minorHAnsi" w:hAnsiTheme="minorHAnsi" w:cstheme="minorHAnsi"/>
              </w:rPr>
              <w:t xml:space="preserve"> orifice</w:t>
            </w:r>
          </w:p>
        </w:tc>
        <w:tc>
          <w:tcPr>
            <w:tcW w:w="1744" w:type="dxa"/>
          </w:tcPr>
          <w:p w14:paraId="46B795A0" w14:textId="77777777" w:rsidR="0058430C" w:rsidRPr="00BB617F" w:rsidRDefault="0058430C" w:rsidP="00F97ABE">
            <w:pPr>
              <w:spacing w:line="192" w:lineRule="auto"/>
              <w:rPr>
                <w:rFonts w:asciiTheme="minorHAnsi" w:hAnsiTheme="minorHAnsi" w:cstheme="minorHAnsi"/>
              </w:rPr>
            </w:pPr>
          </w:p>
        </w:tc>
        <w:tc>
          <w:tcPr>
            <w:tcW w:w="1524" w:type="dxa"/>
          </w:tcPr>
          <w:p w14:paraId="0BF3EE56" w14:textId="77777777" w:rsidR="0058430C" w:rsidRPr="00BB617F" w:rsidRDefault="0058430C" w:rsidP="00F97ABE">
            <w:pPr>
              <w:spacing w:line="192" w:lineRule="auto"/>
              <w:rPr>
                <w:rFonts w:asciiTheme="minorHAnsi" w:hAnsiTheme="minorHAnsi" w:cstheme="minorHAnsi"/>
              </w:rPr>
            </w:pPr>
          </w:p>
        </w:tc>
        <w:tc>
          <w:tcPr>
            <w:tcW w:w="2976" w:type="dxa"/>
          </w:tcPr>
          <w:p w14:paraId="280B14E3" w14:textId="77777777" w:rsidR="0058430C" w:rsidRPr="00BB617F" w:rsidRDefault="0058430C" w:rsidP="00F97ABE">
            <w:pPr>
              <w:spacing w:line="192" w:lineRule="auto"/>
              <w:rPr>
                <w:rFonts w:asciiTheme="minorHAnsi" w:hAnsiTheme="minorHAnsi" w:cstheme="minorHAnsi"/>
              </w:rPr>
            </w:pPr>
          </w:p>
        </w:tc>
        <w:tc>
          <w:tcPr>
            <w:tcW w:w="1276" w:type="dxa"/>
          </w:tcPr>
          <w:p w14:paraId="4C2D126B" w14:textId="77777777" w:rsidR="0058430C" w:rsidRPr="00BB617F" w:rsidRDefault="0058430C" w:rsidP="00F97ABE">
            <w:pPr>
              <w:spacing w:line="192" w:lineRule="auto"/>
              <w:rPr>
                <w:rFonts w:asciiTheme="minorHAnsi" w:hAnsiTheme="minorHAnsi" w:cstheme="minorHAnsi"/>
              </w:rPr>
            </w:pPr>
          </w:p>
        </w:tc>
      </w:tr>
      <w:tr w:rsidR="0058430C" w:rsidRPr="00BB617F" w14:paraId="65F51D3E" w14:textId="77777777" w:rsidTr="00F97ABE">
        <w:tc>
          <w:tcPr>
            <w:tcW w:w="419" w:type="dxa"/>
          </w:tcPr>
          <w:p w14:paraId="437A614C"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4</w:t>
            </w:r>
          </w:p>
        </w:tc>
        <w:tc>
          <w:tcPr>
            <w:tcW w:w="1270" w:type="dxa"/>
          </w:tcPr>
          <w:p w14:paraId="48F36C3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Pneumatic tubing</w:t>
            </w:r>
          </w:p>
        </w:tc>
        <w:tc>
          <w:tcPr>
            <w:tcW w:w="1744" w:type="dxa"/>
          </w:tcPr>
          <w:p w14:paraId="3D8B3806" w14:textId="77777777" w:rsidR="0058430C" w:rsidRPr="00BB617F" w:rsidRDefault="0058430C" w:rsidP="00F97ABE">
            <w:pPr>
              <w:spacing w:line="192" w:lineRule="auto"/>
              <w:rPr>
                <w:rFonts w:asciiTheme="minorHAnsi" w:hAnsiTheme="minorHAnsi" w:cstheme="minorHAnsi"/>
              </w:rPr>
            </w:pPr>
          </w:p>
        </w:tc>
        <w:tc>
          <w:tcPr>
            <w:tcW w:w="1524" w:type="dxa"/>
          </w:tcPr>
          <w:p w14:paraId="20F100F1" w14:textId="77777777" w:rsidR="0058430C" w:rsidRPr="00BB617F" w:rsidRDefault="0058430C" w:rsidP="00F97ABE">
            <w:pPr>
              <w:spacing w:line="192" w:lineRule="auto"/>
              <w:rPr>
                <w:rFonts w:asciiTheme="minorHAnsi" w:hAnsiTheme="minorHAnsi" w:cstheme="minorHAnsi"/>
              </w:rPr>
            </w:pPr>
          </w:p>
        </w:tc>
        <w:tc>
          <w:tcPr>
            <w:tcW w:w="2976" w:type="dxa"/>
          </w:tcPr>
          <w:p w14:paraId="58BDF15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Oxygen resistant. Rated &gt;10bar.</w:t>
            </w:r>
          </w:p>
        </w:tc>
        <w:tc>
          <w:tcPr>
            <w:tcW w:w="1276" w:type="dxa"/>
          </w:tcPr>
          <w:p w14:paraId="09DFB37B" w14:textId="77777777" w:rsidR="0058430C" w:rsidRPr="00BB617F" w:rsidRDefault="0058430C" w:rsidP="00F97ABE">
            <w:pPr>
              <w:spacing w:line="192" w:lineRule="auto"/>
              <w:rPr>
                <w:rFonts w:asciiTheme="minorHAnsi" w:hAnsiTheme="minorHAnsi" w:cstheme="minorHAnsi"/>
              </w:rPr>
            </w:pPr>
          </w:p>
        </w:tc>
      </w:tr>
      <w:tr w:rsidR="0058430C" w:rsidRPr="00BB617F" w14:paraId="6586ADDD" w14:textId="77777777" w:rsidTr="00F97ABE">
        <w:tc>
          <w:tcPr>
            <w:tcW w:w="419" w:type="dxa"/>
          </w:tcPr>
          <w:p w14:paraId="076FD02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5</w:t>
            </w:r>
          </w:p>
        </w:tc>
        <w:tc>
          <w:tcPr>
            <w:tcW w:w="1270" w:type="dxa"/>
          </w:tcPr>
          <w:p w14:paraId="67905E73"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Directional valve</w:t>
            </w:r>
          </w:p>
        </w:tc>
        <w:tc>
          <w:tcPr>
            <w:tcW w:w="1744" w:type="dxa"/>
          </w:tcPr>
          <w:p w14:paraId="2884412A" w14:textId="77777777" w:rsidR="0058430C" w:rsidRPr="00BB617F" w:rsidRDefault="0058430C" w:rsidP="00F97ABE">
            <w:pPr>
              <w:spacing w:line="192" w:lineRule="auto"/>
              <w:rPr>
                <w:rFonts w:asciiTheme="minorHAnsi" w:hAnsiTheme="minorHAnsi" w:cstheme="minorHAnsi"/>
              </w:rPr>
            </w:pPr>
          </w:p>
        </w:tc>
        <w:tc>
          <w:tcPr>
            <w:tcW w:w="1524" w:type="dxa"/>
          </w:tcPr>
          <w:p w14:paraId="74C4A47F" w14:textId="77777777" w:rsidR="0058430C" w:rsidRPr="00BB617F" w:rsidRDefault="0058430C" w:rsidP="00F97ABE">
            <w:pPr>
              <w:spacing w:line="192" w:lineRule="auto"/>
              <w:rPr>
                <w:rFonts w:asciiTheme="minorHAnsi" w:hAnsiTheme="minorHAnsi" w:cstheme="minorHAnsi"/>
              </w:rPr>
            </w:pPr>
          </w:p>
        </w:tc>
        <w:tc>
          <w:tcPr>
            <w:tcW w:w="2976" w:type="dxa"/>
          </w:tcPr>
          <w:p w14:paraId="36E79DD7" w14:textId="77777777" w:rsidR="0058430C" w:rsidRPr="00BB617F" w:rsidRDefault="0058430C" w:rsidP="00F97ABE">
            <w:pPr>
              <w:spacing w:line="192" w:lineRule="auto"/>
              <w:rPr>
                <w:rFonts w:asciiTheme="minorHAnsi" w:hAnsiTheme="minorHAnsi" w:cstheme="minorHAnsi"/>
              </w:rPr>
            </w:pPr>
          </w:p>
        </w:tc>
        <w:tc>
          <w:tcPr>
            <w:tcW w:w="1276" w:type="dxa"/>
          </w:tcPr>
          <w:p w14:paraId="6E9F04C3" w14:textId="77777777" w:rsidR="0058430C" w:rsidRPr="00BB617F" w:rsidRDefault="0058430C" w:rsidP="00F97ABE">
            <w:pPr>
              <w:spacing w:line="192" w:lineRule="auto"/>
              <w:rPr>
                <w:rFonts w:asciiTheme="minorHAnsi" w:hAnsiTheme="minorHAnsi" w:cstheme="minorHAnsi"/>
              </w:rPr>
            </w:pPr>
          </w:p>
        </w:tc>
      </w:tr>
      <w:tr w:rsidR="0058430C" w:rsidRPr="00BB617F" w14:paraId="42FA6182" w14:textId="77777777" w:rsidTr="00F97ABE">
        <w:tc>
          <w:tcPr>
            <w:tcW w:w="419" w:type="dxa"/>
          </w:tcPr>
          <w:p w14:paraId="7AC8EF6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6</w:t>
            </w:r>
          </w:p>
        </w:tc>
        <w:tc>
          <w:tcPr>
            <w:tcW w:w="1270" w:type="dxa"/>
          </w:tcPr>
          <w:p w14:paraId="0994D60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Fresh gas port</w:t>
            </w:r>
          </w:p>
        </w:tc>
        <w:tc>
          <w:tcPr>
            <w:tcW w:w="1744" w:type="dxa"/>
          </w:tcPr>
          <w:p w14:paraId="2DE47AFA" w14:textId="77777777" w:rsidR="0058430C" w:rsidRPr="00BB617F" w:rsidRDefault="0058430C" w:rsidP="00F97ABE">
            <w:pPr>
              <w:spacing w:line="192" w:lineRule="auto"/>
              <w:rPr>
                <w:rFonts w:asciiTheme="minorHAnsi" w:hAnsiTheme="minorHAnsi" w:cstheme="minorHAnsi"/>
              </w:rPr>
            </w:pPr>
          </w:p>
        </w:tc>
        <w:tc>
          <w:tcPr>
            <w:tcW w:w="1524" w:type="dxa"/>
          </w:tcPr>
          <w:p w14:paraId="314EA2E3" w14:textId="77777777" w:rsidR="0058430C" w:rsidRPr="00BB617F" w:rsidRDefault="0058430C" w:rsidP="00F97ABE">
            <w:pPr>
              <w:spacing w:line="192" w:lineRule="auto"/>
              <w:rPr>
                <w:rFonts w:asciiTheme="minorHAnsi" w:hAnsiTheme="minorHAnsi" w:cstheme="minorHAnsi"/>
              </w:rPr>
            </w:pPr>
          </w:p>
        </w:tc>
        <w:tc>
          <w:tcPr>
            <w:tcW w:w="2976" w:type="dxa"/>
          </w:tcPr>
          <w:p w14:paraId="30CB9EA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22mm Male conical connector</w:t>
            </w:r>
          </w:p>
        </w:tc>
        <w:tc>
          <w:tcPr>
            <w:tcW w:w="1276" w:type="dxa"/>
          </w:tcPr>
          <w:p w14:paraId="0E93463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IEC 5356-1</w:t>
            </w:r>
          </w:p>
        </w:tc>
      </w:tr>
      <w:tr w:rsidR="0058430C" w:rsidRPr="00BB617F" w14:paraId="0185C1F0" w14:textId="77777777" w:rsidTr="00F97ABE">
        <w:tc>
          <w:tcPr>
            <w:tcW w:w="419" w:type="dxa"/>
          </w:tcPr>
          <w:p w14:paraId="1A7B9FC8"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7</w:t>
            </w:r>
          </w:p>
        </w:tc>
        <w:tc>
          <w:tcPr>
            <w:tcW w:w="1270" w:type="dxa"/>
          </w:tcPr>
          <w:p w14:paraId="13AD702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Power supply unit</w:t>
            </w:r>
          </w:p>
        </w:tc>
        <w:tc>
          <w:tcPr>
            <w:tcW w:w="1744" w:type="dxa"/>
          </w:tcPr>
          <w:p w14:paraId="7FB57B36" w14:textId="77777777" w:rsidR="0058430C" w:rsidRPr="00BB617F" w:rsidRDefault="0058430C" w:rsidP="00F97ABE">
            <w:pPr>
              <w:spacing w:line="192" w:lineRule="auto"/>
              <w:rPr>
                <w:rFonts w:asciiTheme="minorHAnsi" w:hAnsiTheme="minorHAnsi" w:cstheme="minorHAnsi"/>
              </w:rPr>
            </w:pPr>
          </w:p>
        </w:tc>
        <w:tc>
          <w:tcPr>
            <w:tcW w:w="1524" w:type="dxa"/>
          </w:tcPr>
          <w:p w14:paraId="7044B309" w14:textId="77777777" w:rsidR="0058430C" w:rsidRPr="00BB617F" w:rsidRDefault="0058430C" w:rsidP="00F97ABE">
            <w:pPr>
              <w:spacing w:line="192" w:lineRule="auto"/>
              <w:rPr>
                <w:rFonts w:asciiTheme="minorHAnsi" w:hAnsiTheme="minorHAnsi" w:cstheme="minorHAnsi"/>
              </w:rPr>
            </w:pPr>
          </w:p>
        </w:tc>
        <w:tc>
          <w:tcPr>
            <w:tcW w:w="2976" w:type="dxa"/>
          </w:tcPr>
          <w:p w14:paraId="16955A2E" w14:textId="77777777" w:rsidR="0058430C" w:rsidRPr="00BB617F" w:rsidRDefault="0058430C" w:rsidP="00F97ABE">
            <w:pPr>
              <w:spacing w:line="192" w:lineRule="auto"/>
              <w:rPr>
                <w:rFonts w:asciiTheme="minorHAnsi" w:hAnsiTheme="minorHAnsi" w:cstheme="minorHAnsi"/>
              </w:rPr>
            </w:pPr>
          </w:p>
        </w:tc>
        <w:tc>
          <w:tcPr>
            <w:tcW w:w="1276" w:type="dxa"/>
          </w:tcPr>
          <w:p w14:paraId="7AB15E90" w14:textId="77777777" w:rsidR="0058430C" w:rsidRPr="00BB617F" w:rsidRDefault="0058430C" w:rsidP="00F97ABE">
            <w:pPr>
              <w:spacing w:line="192" w:lineRule="auto"/>
              <w:rPr>
                <w:rFonts w:asciiTheme="minorHAnsi" w:hAnsiTheme="minorHAnsi" w:cstheme="minorHAnsi"/>
              </w:rPr>
            </w:pPr>
          </w:p>
        </w:tc>
      </w:tr>
      <w:tr w:rsidR="0058430C" w:rsidRPr="00BB617F" w14:paraId="7AF627A0" w14:textId="77777777" w:rsidTr="00F97ABE">
        <w:tc>
          <w:tcPr>
            <w:tcW w:w="419" w:type="dxa"/>
          </w:tcPr>
          <w:p w14:paraId="036DBEFA"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8</w:t>
            </w:r>
          </w:p>
        </w:tc>
        <w:tc>
          <w:tcPr>
            <w:tcW w:w="1270" w:type="dxa"/>
          </w:tcPr>
          <w:p w14:paraId="2444256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Battery</w:t>
            </w:r>
          </w:p>
        </w:tc>
        <w:tc>
          <w:tcPr>
            <w:tcW w:w="1744" w:type="dxa"/>
          </w:tcPr>
          <w:p w14:paraId="655CE387" w14:textId="77777777" w:rsidR="0058430C" w:rsidRPr="00BB617F" w:rsidRDefault="0058430C" w:rsidP="00F97ABE">
            <w:pPr>
              <w:spacing w:line="192" w:lineRule="auto"/>
              <w:rPr>
                <w:rFonts w:asciiTheme="minorHAnsi" w:hAnsiTheme="minorHAnsi" w:cstheme="minorHAnsi"/>
              </w:rPr>
            </w:pPr>
          </w:p>
        </w:tc>
        <w:tc>
          <w:tcPr>
            <w:tcW w:w="1524" w:type="dxa"/>
          </w:tcPr>
          <w:p w14:paraId="3791A88B" w14:textId="77777777" w:rsidR="0058430C" w:rsidRPr="00BB617F" w:rsidRDefault="0058430C" w:rsidP="00F97ABE">
            <w:pPr>
              <w:spacing w:line="192" w:lineRule="auto"/>
              <w:rPr>
                <w:rFonts w:asciiTheme="minorHAnsi" w:hAnsiTheme="minorHAnsi" w:cstheme="minorHAnsi"/>
              </w:rPr>
            </w:pPr>
          </w:p>
        </w:tc>
        <w:tc>
          <w:tcPr>
            <w:tcW w:w="2976" w:type="dxa"/>
          </w:tcPr>
          <w:p w14:paraId="69FBAD44" w14:textId="77777777" w:rsidR="0058430C" w:rsidRPr="00BB617F" w:rsidRDefault="0058430C" w:rsidP="00F97ABE">
            <w:pPr>
              <w:spacing w:line="192" w:lineRule="auto"/>
              <w:rPr>
                <w:rFonts w:asciiTheme="minorHAnsi" w:hAnsiTheme="minorHAnsi" w:cstheme="minorHAnsi"/>
              </w:rPr>
            </w:pPr>
          </w:p>
        </w:tc>
        <w:tc>
          <w:tcPr>
            <w:tcW w:w="1276" w:type="dxa"/>
          </w:tcPr>
          <w:p w14:paraId="7733028F" w14:textId="77777777" w:rsidR="0058430C" w:rsidRPr="00BB617F" w:rsidRDefault="0058430C" w:rsidP="00F97ABE">
            <w:pPr>
              <w:spacing w:line="192" w:lineRule="auto"/>
              <w:rPr>
                <w:rFonts w:asciiTheme="minorHAnsi" w:hAnsiTheme="minorHAnsi" w:cstheme="minorHAnsi"/>
              </w:rPr>
            </w:pPr>
          </w:p>
        </w:tc>
      </w:tr>
      <w:tr w:rsidR="0058430C" w:rsidRPr="00BB617F" w14:paraId="73FE0A0C" w14:textId="77777777" w:rsidTr="00F97ABE">
        <w:tc>
          <w:tcPr>
            <w:tcW w:w="419" w:type="dxa"/>
          </w:tcPr>
          <w:p w14:paraId="505B12B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9</w:t>
            </w:r>
          </w:p>
        </w:tc>
        <w:tc>
          <w:tcPr>
            <w:tcW w:w="1270" w:type="dxa"/>
          </w:tcPr>
          <w:p w14:paraId="50EAF95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Pressure transducer</w:t>
            </w:r>
          </w:p>
        </w:tc>
        <w:tc>
          <w:tcPr>
            <w:tcW w:w="1744" w:type="dxa"/>
          </w:tcPr>
          <w:p w14:paraId="616C2AD0" w14:textId="77777777" w:rsidR="0058430C" w:rsidRPr="00BB617F" w:rsidRDefault="0058430C" w:rsidP="00F97ABE">
            <w:pPr>
              <w:spacing w:line="192" w:lineRule="auto"/>
              <w:rPr>
                <w:rFonts w:asciiTheme="minorHAnsi" w:hAnsiTheme="minorHAnsi" w:cstheme="minorHAnsi"/>
              </w:rPr>
            </w:pPr>
          </w:p>
        </w:tc>
        <w:tc>
          <w:tcPr>
            <w:tcW w:w="1524" w:type="dxa"/>
          </w:tcPr>
          <w:p w14:paraId="0DB34DD9" w14:textId="77777777" w:rsidR="0058430C" w:rsidRPr="00BB617F" w:rsidRDefault="0058430C" w:rsidP="00F97ABE">
            <w:pPr>
              <w:spacing w:line="192" w:lineRule="auto"/>
              <w:rPr>
                <w:rFonts w:asciiTheme="minorHAnsi" w:hAnsiTheme="minorHAnsi" w:cstheme="minorHAnsi"/>
              </w:rPr>
            </w:pPr>
          </w:p>
        </w:tc>
        <w:tc>
          <w:tcPr>
            <w:tcW w:w="2976" w:type="dxa"/>
          </w:tcPr>
          <w:p w14:paraId="32BE40F8" w14:textId="77777777" w:rsidR="0058430C" w:rsidRPr="00BB617F" w:rsidRDefault="0058430C" w:rsidP="00F97ABE">
            <w:pPr>
              <w:spacing w:line="192" w:lineRule="auto"/>
              <w:rPr>
                <w:rFonts w:asciiTheme="minorHAnsi" w:hAnsiTheme="minorHAnsi" w:cstheme="minorHAnsi"/>
              </w:rPr>
            </w:pPr>
          </w:p>
        </w:tc>
        <w:tc>
          <w:tcPr>
            <w:tcW w:w="1276" w:type="dxa"/>
          </w:tcPr>
          <w:p w14:paraId="47CF3A58" w14:textId="77777777" w:rsidR="0058430C" w:rsidRPr="00BB617F" w:rsidRDefault="0058430C" w:rsidP="00F97ABE">
            <w:pPr>
              <w:spacing w:line="192" w:lineRule="auto"/>
              <w:rPr>
                <w:rFonts w:asciiTheme="minorHAnsi" w:hAnsiTheme="minorHAnsi" w:cstheme="minorHAnsi"/>
              </w:rPr>
            </w:pPr>
          </w:p>
        </w:tc>
      </w:tr>
      <w:tr w:rsidR="0058430C" w:rsidRPr="00BB617F" w14:paraId="286159E3" w14:textId="77777777" w:rsidTr="00F97ABE">
        <w:tc>
          <w:tcPr>
            <w:tcW w:w="419" w:type="dxa"/>
          </w:tcPr>
          <w:p w14:paraId="73D46485"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10</w:t>
            </w:r>
          </w:p>
        </w:tc>
        <w:tc>
          <w:tcPr>
            <w:tcW w:w="1270" w:type="dxa"/>
          </w:tcPr>
          <w:p w14:paraId="36212D6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Micro</w:t>
            </w:r>
            <w:r>
              <w:rPr>
                <w:rFonts w:asciiTheme="minorHAnsi" w:hAnsiTheme="minorHAnsi" w:cstheme="minorHAnsi"/>
              </w:rPr>
              <w:t>-</w:t>
            </w:r>
            <w:r w:rsidRPr="00BB617F">
              <w:rPr>
                <w:rFonts w:asciiTheme="minorHAnsi" w:hAnsiTheme="minorHAnsi" w:cstheme="minorHAnsi"/>
              </w:rPr>
              <w:t>processor</w:t>
            </w:r>
          </w:p>
        </w:tc>
        <w:tc>
          <w:tcPr>
            <w:tcW w:w="1744" w:type="dxa"/>
          </w:tcPr>
          <w:p w14:paraId="31D71E89" w14:textId="77777777" w:rsidR="0058430C" w:rsidRPr="00BB617F" w:rsidRDefault="0058430C" w:rsidP="00F97ABE">
            <w:pPr>
              <w:spacing w:line="192" w:lineRule="auto"/>
              <w:rPr>
                <w:rFonts w:asciiTheme="minorHAnsi" w:hAnsiTheme="minorHAnsi" w:cstheme="minorHAnsi"/>
              </w:rPr>
            </w:pPr>
          </w:p>
        </w:tc>
        <w:tc>
          <w:tcPr>
            <w:tcW w:w="1524" w:type="dxa"/>
          </w:tcPr>
          <w:p w14:paraId="24BB3301" w14:textId="77777777" w:rsidR="0058430C" w:rsidRPr="00BB617F" w:rsidRDefault="0058430C" w:rsidP="00F97ABE">
            <w:pPr>
              <w:spacing w:line="192" w:lineRule="auto"/>
              <w:rPr>
                <w:rFonts w:asciiTheme="minorHAnsi" w:hAnsiTheme="minorHAnsi" w:cstheme="minorHAnsi"/>
              </w:rPr>
            </w:pPr>
          </w:p>
        </w:tc>
        <w:tc>
          <w:tcPr>
            <w:tcW w:w="2976" w:type="dxa"/>
          </w:tcPr>
          <w:p w14:paraId="3CA080E9" w14:textId="77777777" w:rsidR="0058430C" w:rsidRPr="00BB617F" w:rsidRDefault="0058430C" w:rsidP="00F97ABE">
            <w:pPr>
              <w:spacing w:line="192" w:lineRule="auto"/>
              <w:rPr>
                <w:rFonts w:asciiTheme="minorHAnsi" w:hAnsiTheme="minorHAnsi" w:cstheme="minorHAnsi"/>
              </w:rPr>
            </w:pPr>
          </w:p>
        </w:tc>
        <w:tc>
          <w:tcPr>
            <w:tcW w:w="1276" w:type="dxa"/>
          </w:tcPr>
          <w:p w14:paraId="747E326C" w14:textId="77777777" w:rsidR="0058430C" w:rsidRPr="00BB617F" w:rsidRDefault="0058430C" w:rsidP="00F97ABE">
            <w:pPr>
              <w:spacing w:line="192" w:lineRule="auto"/>
              <w:rPr>
                <w:rFonts w:asciiTheme="minorHAnsi" w:hAnsiTheme="minorHAnsi" w:cstheme="minorHAnsi"/>
              </w:rPr>
            </w:pPr>
          </w:p>
        </w:tc>
      </w:tr>
      <w:tr w:rsidR="0058430C" w:rsidRPr="00BB617F" w14:paraId="19F8E14A" w14:textId="77777777" w:rsidTr="00F97ABE">
        <w:tc>
          <w:tcPr>
            <w:tcW w:w="419" w:type="dxa"/>
          </w:tcPr>
          <w:p w14:paraId="39C22EA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11</w:t>
            </w:r>
          </w:p>
        </w:tc>
        <w:tc>
          <w:tcPr>
            <w:tcW w:w="1270" w:type="dxa"/>
          </w:tcPr>
          <w:p w14:paraId="6984D10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FET transistor</w:t>
            </w:r>
          </w:p>
        </w:tc>
        <w:tc>
          <w:tcPr>
            <w:tcW w:w="1744" w:type="dxa"/>
          </w:tcPr>
          <w:p w14:paraId="2753C5E6" w14:textId="77777777" w:rsidR="0058430C" w:rsidRPr="00BB617F" w:rsidRDefault="0058430C" w:rsidP="00F97ABE">
            <w:pPr>
              <w:spacing w:line="192" w:lineRule="auto"/>
              <w:rPr>
                <w:rFonts w:asciiTheme="minorHAnsi" w:hAnsiTheme="minorHAnsi" w:cstheme="minorHAnsi"/>
              </w:rPr>
            </w:pPr>
          </w:p>
        </w:tc>
        <w:tc>
          <w:tcPr>
            <w:tcW w:w="1524" w:type="dxa"/>
          </w:tcPr>
          <w:p w14:paraId="53DBBF8D" w14:textId="77777777" w:rsidR="0058430C" w:rsidRPr="00BB617F" w:rsidRDefault="0058430C" w:rsidP="00F97ABE">
            <w:pPr>
              <w:spacing w:line="192" w:lineRule="auto"/>
              <w:rPr>
                <w:rFonts w:asciiTheme="minorHAnsi" w:hAnsiTheme="minorHAnsi" w:cstheme="minorHAnsi"/>
              </w:rPr>
            </w:pPr>
          </w:p>
        </w:tc>
        <w:tc>
          <w:tcPr>
            <w:tcW w:w="2976" w:type="dxa"/>
          </w:tcPr>
          <w:p w14:paraId="30506A80" w14:textId="77777777" w:rsidR="0058430C" w:rsidRPr="00BB617F" w:rsidRDefault="0058430C" w:rsidP="00F97ABE">
            <w:pPr>
              <w:spacing w:line="192" w:lineRule="auto"/>
              <w:rPr>
                <w:rFonts w:asciiTheme="minorHAnsi" w:hAnsiTheme="minorHAnsi" w:cstheme="minorHAnsi"/>
              </w:rPr>
            </w:pPr>
            <w:r>
              <w:rPr>
                <w:rFonts w:asciiTheme="minorHAnsi" w:hAnsiTheme="minorHAnsi" w:cstheme="minorHAnsi"/>
              </w:rPr>
              <w:t>Transient diode</w:t>
            </w:r>
          </w:p>
        </w:tc>
        <w:tc>
          <w:tcPr>
            <w:tcW w:w="1276" w:type="dxa"/>
          </w:tcPr>
          <w:p w14:paraId="18128805" w14:textId="77777777" w:rsidR="0058430C" w:rsidRPr="00BB617F" w:rsidRDefault="0058430C" w:rsidP="00F97ABE">
            <w:pPr>
              <w:spacing w:line="192" w:lineRule="auto"/>
              <w:rPr>
                <w:rFonts w:asciiTheme="minorHAnsi" w:hAnsiTheme="minorHAnsi" w:cstheme="minorHAnsi"/>
              </w:rPr>
            </w:pPr>
          </w:p>
        </w:tc>
      </w:tr>
      <w:tr w:rsidR="0058430C" w:rsidRPr="00BB617F" w14:paraId="6E5980FA" w14:textId="77777777" w:rsidTr="00F97ABE">
        <w:tc>
          <w:tcPr>
            <w:tcW w:w="419" w:type="dxa"/>
          </w:tcPr>
          <w:p w14:paraId="7BE7939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12</w:t>
            </w:r>
          </w:p>
        </w:tc>
        <w:tc>
          <w:tcPr>
            <w:tcW w:w="1270" w:type="dxa"/>
          </w:tcPr>
          <w:p w14:paraId="7E153103"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Resistors (general)</w:t>
            </w:r>
          </w:p>
        </w:tc>
        <w:tc>
          <w:tcPr>
            <w:tcW w:w="1744" w:type="dxa"/>
          </w:tcPr>
          <w:p w14:paraId="0E062C5D" w14:textId="77777777" w:rsidR="0058430C" w:rsidRPr="00BB617F" w:rsidRDefault="0058430C" w:rsidP="00F97ABE">
            <w:pPr>
              <w:spacing w:line="192" w:lineRule="auto"/>
              <w:rPr>
                <w:rFonts w:asciiTheme="minorHAnsi" w:hAnsiTheme="minorHAnsi" w:cstheme="minorHAnsi"/>
              </w:rPr>
            </w:pPr>
          </w:p>
        </w:tc>
        <w:tc>
          <w:tcPr>
            <w:tcW w:w="1524" w:type="dxa"/>
          </w:tcPr>
          <w:p w14:paraId="1DE0B165" w14:textId="77777777" w:rsidR="0058430C" w:rsidRPr="00BB617F" w:rsidRDefault="0058430C" w:rsidP="00F97ABE">
            <w:pPr>
              <w:spacing w:line="192" w:lineRule="auto"/>
              <w:rPr>
                <w:rFonts w:asciiTheme="minorHAnsi" w:hAnsiTheme="minorHAnsi" w:cstheme="minorHAnsi"/>
              </w:rPr>
            </w:pPr>
          </w:p>
        </w:tc>
        <w:tc>
          <w:tcPr>
            <w:tcW w:w="2976" w:type="dxa"/>
          </w:tcPr>
          <w:p w14:paraId="50023FB7"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Rated min 125mW</w:t>
            </w:r>
          </w:p>
        </w:tc>
        <w:tc>
          <w:tcPr>
            <w:tcW w:w="1276" w:type="dxa"/>
          </w:tcPr>
          <w:p w14:paraId="01532906" w14:textId="77777777" w:rsidR="0058430C" w:rsidRPr="00BB617F" w:rsidRDefault="0058430C" w:rsidP="00F97ABE">
            <w:pPr>
              <w:spacing w:line="192" w:lineRule="auto"/>
              <w:rPr>
                <w:rFonts w:asciiTheme="minorHAnsi" w:hAnsiTheme="minorHAnsi" w:cstheme="minorHAnsi"/>
              </w:rPr>
            </w:pPr>
          </w:p>
        </w:tc>
      </w:tr>
      <w:tr w:rsidR="0058430C" w:rsidRPr="00BB617F" w14:paraId="34CEB3AC" w14:textId="77777777" w:rsidTr="00F97ABE">
        <w:tc>
          <w:tcPr>
            <w:tcW w:w="419" w:type="dxa"/>
          </w:tcPr>
          <w:p w14:paraId="7AB5E0B1"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13</w:t>
            </w:r>
          </w:p>
        </w:tc>
        <w:tc>
          <w:tcPr>
            <w:tcW w:w="1270" w:type="dxa"/>
          </w:tcPr>
          <w:p w14:paraId="2E79E50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Capacitors (general)</w:t>
            </w:r>
          </w:p>
        </w:tc>
        <w:tc>
          <w:tcPr>
            <w:tcW w:w="1744" w:type="dxa"/>
          </w:tcPr>
          <w:p w14:paraId="15533733" w14:textId="77777777" w:rsidR="0058430C" w:rsidRPr="00BB617F" w:rsidRDefault="0058430C" w:rsidP="00F97ABE">
            <w:pPr>
              <w:spacing w:line="192" w:lineRule="auto"/>
              <w:rPr>
                <w:rFonts w:asciiTheme="minorHAnsi" w:hAnsiTheme="minorHAnsi" w:cstheme="minorHAnsi"/>
              </w:rPr>
            </w:pPr>
          </w:p>
        </w:tc>
        <w:tc>
          <w:tcPr>
            <w:tcW w:w="1524" w:type="dxa"/>
          </w:tcPr>
          <w:p w14:paraId="34795F38" w14:textId="77777777" w:rsidR="0058430C" w:rsidRPr="00BB617F" w:rsidRDefault="0058430C" w:rsidP="00F97ABE">
            <w:pPr>
              <w:spacing w:line="192" w:lineRule="auto"/>
              <w:rPr>
                <w:rFonts w:asciiTheme="minorHAnsi" w:hAnsiTheme="minorHAnsi" w:cstheme="minorHAnsi"/>
              </w:rPr>
            </w:pPr>
          </w:p>
        </w:tc>
        <w:tc>
          <w:tcPr>
            <w:tcW w:w="2976" w:type="dxa"/>
          </w:tcPr>
          <w:p w14:paraId="2F46A9F5"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Rated min 50v</w:t>
            </w:r>
          </w:p>
        </w:tc>
        <w:tc>
          <w:tcPr>
            <w:tcW w:w="1276" w:type="dxa"/>
          </w:tcPr>
          <w:p w14:paraId="44F2E1D6" w14:textId="77777777" w:rsidR="0058430C" w:rsidRPr="00BB617F" w:rsidRDefault="0058430C" w:rsidP="00F97ABE">
            <w:pPr>
              <w:spacing w:line="192" w:lineRule="auto"/>
              <w:rPr>
                <w:rFonts w:asciiTheme="minorHAnsi" w:hAnsiTheme="minorHAnsi" w:cstheme="minorHAnsi"/>
              </w:rPr>
            </w:pPr>
          </w:p>
        </w:tc>
      </w:tr>
      <w:tr w:rsidR="0058430C" w:rsidRPr="00BB617F" w14:paraId="081ACC9F" w14:textId="77777777" w:rsidTr="00F97ABE">
        <w:tc>
          <w:tcPr>
            <w:tcW w:w="419" w:type="dxa"/>
          </w:tcPr>
          <w:p w14:paraId="78CF9AA8"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14</w:t>
            </w:r>
          </w:p>
        </w:tc>
        <w:tc>
          <w:tcPr>
            <w:tcW w:w="1270" w:type="dxa"/>
          </w:tcPr>
          <w:p w14:paraId="4F6D22A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Alarm sounder</w:t>
            </w:r>
          </w:p>
        </w:tc>
        <w:tc>
          <w:tcPr>
            <w:tcW w:w="1744" w:type="dxa"/>
          </w:tcPr>
          <w:p w14:paraId="28D84C99" w14:textId="77777777" w:rsidR="0058430C" w:rsidRPr="00BB617F" w:rsidRDefault="0058430C" w:rsidP="00F97ABE">
            <w:pPr>
              <w:spacing w:line="192" w:lineRule="auto"/>
              <w:rPr>
                <w:rFonts w:asciiTheme="minorHAnsi" w:hAnsiTheme="minorHAnsi" w:cstheme="minorHAnsi"/>
              </w:rPr>
            </w:pPr>
          </w:p>
        </w:tc>
        <w:tc>
          <w:tcPr>
            <w:tcW w:w="1524" w:type="dxa"/>
          </w:tcPr>
          <w:p w14:paraId="0CFF45D4" w14:textId="77777777" w:rsidR="0058430C" w:rsidRPr="00BB617F" w:rsidRDefault="0058430C" w:rsidP="00F97ABE">
            <w:pPr>
              <w:spacing w:line="192" w:lineRule="auto"/>
              <w:rPr>
                <w:rFonts w:asciiTheme="minorHAnsi" w:hAnsiTheme="minorHAnsi" w:cstheme="minorHAnsi"/>
              </w:rPr>
            </w:pPr>
          </w:p>
        </w:tc>
        <w:tc>
          <w:tcPr>
            <w:tcW w:w="2976" w:type="dxa"/>
          </w:tcPr>
          <w:p w14:paraId="38268AFE" w14:textId="77777777" w:rsidR="0058430C" w:rsidRPr="00BB617F" w:rsidRDefault="0058430C" w:rsidP="00F97ABE">
            <w:pPr>
              <w:spacing w:line="192" w:lineRule="auto"/>
              <w:rPr>
                <w:rFonts w:asciiTheme="minorHAnsi" w:hAnsiTheme="minorHAnsi" w:cstheme="minorHAnsi"/>
              </w:rPr>
            </w:pPr>
          </w:p>
        </w:tc>
        <w:tc>
          <w:tcPr>
            <w:tcW w:w="1276" w:type="dxa"/>
          </w:tcPr>
          <w:p w14:paraId="39AEF5DC" w14:textId="77777777" w:rsidR="0058430C" w:rsidRPr="00BB617F" w:rsidRDefault="0058430C" w:rsidP="00F97ABE">
            <w:pPr>
              <w:spacing w:line="192" w:lineRule="auto"/>
              <w:rPr>
                <w:rFonts w:asciiTheme="minorHAnsi" w:hAnsiTheme="minorHAnsi" w:cstheme="minorHAnsi"/>
              </w:rPr>
            </w:pPr>
          </w:p>
        </w:tc>
      </w:tr>
      <w:tr w:rsidR="0058430C" w:rsidRPr="00BB617F" w14:paraId="5CA840B5" w14:textId="77777777" w:rsidTr="00F97ABE">
        <w:tc>
          <w:tcPr>
            <w:tcW w:w="419" w:type="dxa"/>
          </w:tcPr>
          <w:p w14:paraId="07289F1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15</w:t>
            </w:r>
          </w:p>
        </w:tc>
        <w:tc>
          <w:tcPr>
            <w:tcW w:w="1270" w:type="dxa"/>
          </w:tcPr>
          <w:p w14:paraId="3C6D13F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Microphone</w:t>
            </w:r>
          </w:p>
        </w:tc>
        <w:tc>
          <w:tcPr>
            <w:tcW w:w="1744" w:type="dxa"/>
          </w:tcPr>
          <w:p w14:paraId="3FA300C8" w14:textId="77777777" w:rsidR="0058430C" w:rsidRPr="00BB617F" w:rsidRDefault="0058430C" w:rsidP="00F97ABE">
            <w:pPr>
              <w:spacing w:line="192" w:lineRule="auto"/>
              <w:rPr>
                <w:rFonts w:asciiTheme="minorHAnsi" w:hAnsiTheme="minorHAnsi" w:cstheme="minorHAnsi"/>
              </w:rPr>
            </w:pPr>
          </w:p>
        </w:tc>
        <w:tc>
          <w:tcPr>
            <w:tcW w:w="1524" w:type="dxa"/>
          </w:tcPr>
          <w:p w14:paraId="6B61D8A3" w14:textId="77777777" w:rsidR="0058430C" w:rsidRPr="00BB617F" w:rsidRDefault="0058430C" w:rsidP="00F97ABE">
            <w:pPr>
              <w:spacing w:line="192" w:lineRule="auto"/>
              <w:rPr>
                <w:rFonts w:asciiTheme="minorHAnsi" w:hAnsiTheme="minorHAnsi" w:cstheme="minorHAnsi"/>
              </w:rPr>
            </w:pPr>
          </w:p>
        </w:tc>
        <w:tc>
          <w:tcPr>
            <w:tcW w:w="2976" w:type="dxa"/>
          </w:tcPr>
          <w:p w14:paraId="23C0D935" w14:textId="77777777" w:rsidR="0058430C" w:rsidRPr="00BB617F" w:rsidRDefault="0058430C" w:rsidP="00F97ABE">
            <w:pPr>
              <w:spacing w:line="192" w:lineRule="auto"/>
              <w:rPr>
                <w:rFonts w:asciiTheme="minorHAnsi" w:hAnsiTheme="minorHAnsi" w:cstheme="minorHAnsi"/>
              </w:rPr>
            </w:pPr>
          </w:p>
        </w:tc>
        <w:tc>
          <w:tcPr>
            <w:tcW w:w="1276" w:type="dxa"/>
          </w:tcPr>
          <w:p w14:paraId="385980A0" w14:textId="77777777" w:rsidR="0058430C" w:rsidRPr="00BB617F" w:rsidRDefault="0058430C" w:rsidP="00F97ABE">
            <w:pPr>
              <w:spacing w:line="192" w:lineRule="auto"/>
              <w:rPr>
                <w:rFonts w:asciiTheme="minorHAnsi" w:hAnsiTheme="minorHAnsi" w:cstheme="minorHAnsi"/>
              </w:rPr>
            </w:pPr>
          </w:p>
        </w:tc>
      </w:tr>
      <w:tr w:rsidR="0058430C" w:rsidRPr="00BB617F" w14:paraId="156E904E" w14:textId="77777777" w:rsidTr="00F97ABE">
        <w:tc>
          <w:tcPr>
            <w:tcW w:w="419" w:type="dxa"/>
          </w:tcPr>
          <w:p w14:paraId="3DC73DA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16</w:t>
            </w:r>
          </w:p>
        </w:tc>
        <w:tc>
          <w:tcPr>
            <w:tcW w:w="1270" w:type="dxa"/>
          </w:tcPr>
          <w:p w14:paraId="1F9486E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Push buttons</w:t>
            </w:r>
          </w:p>
        </w:tc>
        <w:tc>
          <w:tcPr>
            <w:tcW w:w="1744" w:type="dxa"/>
          </w:tcPr>
          <w:p w14:paraId="20085351" w14:textId="77777777" w:rsidR="0058430C" w:rsidRPr="00BB617F" w:rsidRDefault="0058430C" w:rsidP="00F97ABE">
            <w:pPr>
              <w:spacing w:line="192" w:lineRule="auto"/>
              <w:rPr>
                <w:rFonts w:asciiTheme="minorHAnsi" w:hAnsiTheme="minorHAnsi" w:cstheme="minorHAnsi"/>
              </w:rPr>
            </w:pPr>
          </w:p>
        </w:tc>
        <w:tc>
          <w:tcPr>
            <w:tcW w:w="1524" w:type="dxa"/>
          </w:tcPr>
          <w:p w14:paraId="7A710684" w14:textId="77777777" w:rsidR="0058430C" w:rsidRPr="00BB617F" w:rsidRDefault="0058430C" w:rsidP="00F97ABE">
            <w:pPr>
              <w:spacing w:line="192" w:lineRule="auto"/>
              <w:rPr>
                <w:rFonts w:asciiTheme="minorHAnsi" w:hAnsiTheme="minorHAnsi" w:cstheme="minorHAnsi"/>
              </w:rPr>
            </w:pPr>
          </w:p>
        </w:tc>
        <w:tc>
          <w:tcPr>
            <w:tcW w:w="2976" w:type="dxa"/>
          </w:tcPr>
          <w:p w14:paraId="5D13E9B7"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Rates &gt; 10,000 cycles</w:t>
            </w:r>
          </w:p>
        </w:tc>
        <w:tc>
          <w:tcPr>
            <w:tcW w:w="1276" w:type="dxa"/>
          </w:tcPr>
          <w:p w14:paraId="5FFA03BF" w14:textId="77777777" w:rsidR="0058430C" w:rsidRPr="00BB617F" w:rsidRDefault="0058430C" w:rsidP="00F97ABE">
            <w:pPr>
              <w:spacing w:line="192" w:lineRule="auto"/>
              <w:rPr>
                <w:rFonts w:asciiTheme="minorHAnsi" w:hAnsiTheme="minorHAnsi" w:cstheme="minorHAnsi"/>
              </w:rPr>
            </w:pPr>
          </w:p>
        </w:tc>
      </w:tr>
      <w:tr w:rsidR="0058430C" w:rsidRPr="00BB617F" w14:paraId="6FDFE55D" w14:textId="77777777" w:rsidTr="00F97ABE">
        <w:tc>
          <w:tcPr>
            <w:tcW w:w="419" w:type="dxa"/>
          </w:tcPr>
          <w:p w14:paraId="4DA2B29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17</w:t>
            </w:r>
          </w:p>
        </w:tc>
        <w:tc>
          <w:tcPr>
            <w:tcW w:w="1270" w:type="dxa"/>
          </w:tcPr>
          <w:p w14:paraId="75AB064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LCD</w:t>
            </w:r>
          </w:p>
        </w:tc>
        <w:tc>
          <w:tcPr>
            <w:tcW w:w="1744" w:type="dxa"/>
          </w:tcPr>
          <w:p w14:paraId="3D1DACF0" w14:textId="77777777" w:rsidR="0058430C" w:rsidRPr="00BB617F" w:rsidRDefault="0058430C" w:rsidP="00F97ABE">
            <w:pPr>
              <w:spacing w:line="192" w:lineRule="auto"/>
              <w:rPr>
                <w:rFonts w:asciiTheme="minorHAnsi" w:hAnsiTheme="minorHAnsi" w:cstheme="minorHAnsi"/>
              </w:rPr>
            </w:pPr>
          </w:p>
        </w:tc>
        <w:tc>
          <w:tcPr>
            <w:tcW w:w="1524" w:type="dxa"/>
          </w:tcPr>
          <w:p w14:paraId="36803B7F" w14:textId="77777777" w:rsidR="0058430C" w:rsidRPr="00BB617F" w:rsidRDefault="0058430C" w:rsidP="00F97ABE">
            <w:pPr>
              <w:spacing w:line="192" w:lineRule="auto"/>
              <w:rPr>
                <w:rFonts w:asciiTheme="minorHAnsi" w:hAnsiTheme="minorHAnsi" w:cstheme="minorHAnsi"/>
              </w:rPr>
            </w:pPr>
          </w:p>
        </w:tc>
        <w:tc>
          <w:tcPr>
            <w:tcW w:w="2976" w:type="dxa"/>
          </w:tcPr>
          <w:p w14:paraId="70773579" w14:textId="77777777" w:rsidR="0058430C" w:rsidRPr="00BB617F" w:rsidRDefault="0058430C" w:rsidP="00F97ABE">
            <w:pPr>
              <w:spacing w:line="192" w:lineRule="auto"/>
              <w:rPr>
                <w:rFonts w:asciiTheme="minorHAnsi" w:hAnsiTheme="minorHAnsi" w:cstheme="minorHAnsi"/>
              </w:rPr>
            </w:pPr>
          </w:p>
        </w:tc>
        <w:tc>
          <w:tcPr>
            <w:tcW w:w="1276" w:type="dxa"/>
          </w:tcPr>
          <w:p w14:paraId="284B67F5" w14:textId="77777777" w:rsidR="0058430C" w:rsidRPr="00BB617F" w:rsidRDefault="0058430C" w:rsidP="00F97ABE">
            <w:pPr>
              <w:spacing w:line="192" w:lineRule="auto"/>
              <w:rPr>
                <w:rFonts w:asciiTheme="minorHAnsi" w:hAnsiTheme="minorHAnsi" w:cstheme="minorHAnsi"/>
              </w:rPr>
            </w:pPr>
          </w:p>
        </w:tc>
      </w:tr>
      <w:tr w:rsidR="0058430C" w:rsidRPr="00BB617F" w14:paraId="4E628694" w14:textId="77777777" w:rsidTr="00F97ABE">
        <w:tc>
          <w:tcPr>
            <w:tcW w:w="419" w:type="dxa"/>
          </w:tcPr>
          <w:p w14:paraId="7B6F05E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18</w:t>
            </w:r>
          </w:p>
        </w:tc>
        <w:tc>
          <w:tcPr>
            <w:tcW w:w="1270" w:type="dxa"/>
          </w:tcPr>
          <w:p w14:paraId="6D43AA6B"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Indicator lights (alarm, breath)</w:t>
            </w:r>
          </w:p>
        </w:tc>
        <w:tc>
          <w:tcPr>
            <w:tcW w:w="1744" w:type="dxa"/>
          </w:tcPr>
          <w:p w14:paraId="57EDA9CE" w14:textId="77777777" w:rsidR="0058430C" w:rsidRPr="00BB617F" w:rsidRDefault="0058430C" w:rsidP="00F97ABE">
            <w:pPr>
              <w:spacing w:line="192" w:lineRule="auto"/>
              <w:rPr>
                <w:rFonts w:asciiTheme="minorHAnsi" w:hAnsiTheme="minorHAnsi" w:cstheme="minorHAnsi"/>
              </w:rPr>
            </w:pPr>
          </w:p>
        </w:tc>
        <w:tc>
          <w:tcPr>
            <w:tcW w:w="1524" w:type="dxa"/>
          </w:tcPr>
          <w:p w14:paraId="53982312" w14:textId="77777777" w:rsidR="0058430C" w:rsidRPr="00BB617F" w:rsidRDefault="0058430C" w:rsidP="00F97ABE">
            <w:pPr>
              <w:spacing w:line="192" w:lineRule="auto"/>
              <w:rPr>
                <w:rFonts w:asciiTheme="minorHAnsi" w:hAnsiTheme="minorHAnsi" w:cstheme="minorHAnsi"/>
              </w:rPr>
            </w:pPr>
          </w:p>
        </w:tc>
        <w:tc>
          <w:tcPr>
            <w:tcW w:w="2976" w:type="dxa"/>
          </w:tcPr>
          <w:p w14:paraId="0E863E36" w14:textId="77777777" w:rsidR="0058430C" w:rsidRPr="00BB617F" w:rsidRDefault="0058430C" w:rsidP="00F97ABE">
            <w:pPr>
              <w:spacing w:line="192" w:lineRule="auto"/>
              <w:rPr>
                <w:rFonts w:asciiTheme="minorHAnsi" w:hAnsiTheme="minorHAnsi" w:cstheme="minorHAnsi"/>
              </w:rPr>
            </w:pPr>
          </w:p>
        </w:tc>
        <w:tc>
          <w:tcPr>
            <w:tcW w:w="1276" w:type="dxa"/>
          </w:tcPr>
          <w:p w14:paraId="4F0D5AD5" w14:textId="77777777" w:rsidR="0058430C" w:rsidRPr="00BB617F" w:rsidRDefault="0058430C" w:rsidP="00F97ABE">
            <w:pPr>
              <w:spacing w:line="192" w:lineRule="auto"/>
              <w:rPr>
                <w:rFonts w:asciiTheme="minorHAnsi" w:hAnsiTheme="minorHAnsi" w:cstheme="minorHAnsi"/>
              </w:rPr>
            </w:pPr>
          </w:p>
        </w:tc>
      </w:tr>
      <w:tr w:rsidR="0058430C" w:rsidRPr="00BB617F" w14:paraId="5DA80683" w14:textId="77777777" w:rsidTr="00F97ABE">
        <w:tc>
          <w:tcPr>
            <w:tcW w:w="419" w:type="dxa"/>
          </w:tcPr>
          <w:p w14:paraId="34D1B681"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19</w:t>
            </w:r>
          </w:p>
        </w:tc>
        <w:tc>
          <w:tcPr>
            <w:tcW w:w="1270" w:type="dxa"/>
          </w:tcPr>
          <w:p w14:paraId="6C534B6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Case</w:t>
            </w:r>
          </w:p>
        </w:tc>
        <w:tc>
          <w:tcPr>
            <w:tcW w:w="1744" w:type="dxa"/>
          </w:tcPr>
          <w:p w14:paraId="52818943" w14:textId="77777777" w:rsidR="0058430C" w:rsidRPr="00BB617F" w:rsidRDefault="0058430C" w:rsidP="00F97ABE">
            <w:pPr>
              <w:spacing w:line="192" w:lineRule="auto"/>
              <w:rPr>
                <w:rFonts w:asciiTheme="minorHAnsi" w:hAnsiTheme="minorHAnsi" w:cstheme="minorHAnsi"/>
              </w:rPr>
            </w:pPr>
          </w:p>
        </w:tc>
        <w:tc>
          <w:tcPr>
            <w:tcW w:w="1524" w:type="dxa"/>
          </w:tcPr>
          <w:p w14:paraId="4E7BA223" w14:textId="77777777" w:rsidR="0058430C" w:rsidRPr="00BB617F" w:rsidRDefault="0058430C" w:rsidP="00F97ABE">
            <w:pPr>
              <w:spacing w:line="192" w:lineRule="auto"/>
              <w:rPr>
                <w:rFonts w:asciiTheme="minorHAnsi" w:hAnsiTheme="minorHAnsi" w:cstheme="minorHAnsi"/>
              </w:rPr>
            </w:pPr>
          </w:p>
        </w:tc>
        <w:tc>
          <w:tcPr>
            <w:tcW w:w="2976" w:type="dxa"/>
          </w:tcPr>
          <w:p w14:paraId="7807E78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No water ingress</w:t>
            </w:r>
          </w:p>
        </w:tc>
        <w:tc>
          <w:tcPr>
            <w:tcW w:w="1276" w:type="dxa"/>
          </w:tcPr>
          <w:p w14:paraId="624A764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IEC 60601-???</w:t>
            </w:r>
          </w:p>
        </w:tc>
      </w:tr>
    </w:tbl>
    <w:p w14:paraId="41657C27" w14:textId="5A133546" w:rsidR="00CC5993" w:rsidRPr="00CC5993" w:rsidRDefault="0058430C" w:rsidP="0058430C">
      <w:pPr>
        <w:rPr>
          <w:rFonts w:cstheme="minorHAnsi"/>
          <w:sz w:val="20"/>
          <w:szCs w:val="20"/>
        </w:rPr>
      </w:pPr>
      <w:r w:rsidRPr="00CC5993">
        <w:rPr>
          <w:rFonts w:cstheme="minorHAnsi"/>
          <w:sz w:val="20"/>
          <w:szCs w:val="20"/>
        </w:rPr>
        <w:t xml:space="preserve"> </w:t>
      </w:r>
    </w:p>
    <w:p w14:paraId="51C9C854" w14:textId="7B1C1770" w:rsidR="00F52F0D" w:rsidRDefault="007D42DB" w:rsidP="00F52F0D">
      <w:pPr>
        <w:pStyle w:val="Heading3"/>
      </w:pPr>
      <w:bookmarkStart w:id="14" w:name="_Toc37588342"/>
      <w:r>
        <w:t>Electronic design</w:t>
      </w:r>
      <w:bookmarkEnd w:id="14"/>
    </w:p>
    <w:p w14:paraId="7C6A5D44" w14:textId="22099367" w:rsidR="00D11F65" w:rsidRDefault="00B74C7D" w:rsidP="00D11F65">
      <w:r>
        <w:t xml:space="preserve">The following diagrams </w:t>
      </w:r>
      <w:r w:rsidR="00D11F65">
        <w:t xml:space="preserve">(next page) </w:t>
      </w:r>
      <w:r>
        <w:t>suggests using a Microchip PIC controller. Any alternative microcontrollers with the appropriate number of G</w:t>
      </w:r>
      <w:r w:rsidR="00FC17ED">
        <w:t xml:space="preserve">eneral Purpose </w:t>
      </w:r>
      <w:r>
        <w:t>in/out ports and an ADC port can be used.</w:t>
      </w:r>
      <w:r w:rsidR="00D11F65" w:rsidRPr="00D11F65">
        <w:t xml:space="preserve"> </w:t>
      </w:r>
    </w:p>
    <w:p w14:paraId="3501345A" w14:textId="498D4F0F" w:rsidR="00D11F65" w:rsidRDefault="00D11F65" w:rsidP="00D11F65">
      <w:r>
        <w:t>The Monitor instigates a serial I2C data exchange with the Controller every 50mS. It receives the set Control parameters in return. The Monitor and Controller electronics are electrically separated by at least a 4mm gap. A failure in one unit will not electrically influence the other</w:t>
      </w:r>
      <w:r w:rsidR="00A37DB4">
        <w:t xml:space="preserve"> over the I2C data lines</w:t>
      </w:r>
      <w:r>
        <w:t>.</w:t>
      </w:r>
    </w:p>
    <w:p w14:paraId="0A421E97" w14:textId="77777777" w:rsidR="00D11F65" w:rsidRDefault="00D11F65" w:rsidP="00D11F65">
      <w:r>
        <w:t>Both the Monitor and the Controller (ADC) measure the pressure sensors analogue signal every 2mS.</w:t>
      </w:r>
    </w:p>
    <w:p w14:paraId="259C3BAF" w14:textId="77777777" w:rsidR="00D11F65" w:rsidRDefault="00D11F65" w:rsidP="00D11F65">
      <w:r>
        <w:t xml:space="preserve">When the monitor alarms it listens (microphone) for the speaker sound to appear. In case of a no-sound failure, the Monitor requests the Controller to sound the backup sounder. </w:t>
      </w:r>
    </w:p>
    <w:p w14:paraId="75AA5E38" w14:textId="77777777" w:rsidR="00D11F65" w:rsidRDefault="00D11F65" w:rsidP="00D11F65">
      <w:r>
        <w:t>The Controller will sound the backup sounder and display ‘Monitor Error’ if the Monitor does not poll it for 100mS.</w:t>
      </w:r>
    </w:p>
    <w:p w14:paraId="23ED8CA5" w14:textId="77777777" w:rsidR="00D11F65" w:rsidRDefault="00D11F65" w:rsidP="00D11F65">
      <w:r>
        <w:lastRenderedPageBreak/>
        <w:t>The SLA (sealed lead acid) battery is continually float charging at 13.5V. This avoids a battery management circuitry and simplifies the design.</w:t>
      </w:r>
    </w:p>
    <w:p w14:paraId="60C4D051" w14:textId="208D3038" w:rsidR="00F52F0D" w:rsidRDefault="00900317" w:rsidP="00450F61">
      <w:pPr>
        <w:jc w:val="center"/>
      </w:pPr>
      <w:r>
        <w:rPr>
          <w:noProof/>
          <w:lang w:eastAsia="en-GB"/>
        </w:rPr>
        <w:drawing>
          <wp:inline distT="0" distB="0" distL="0" distR="0" wp14:anchorId="34172C49" wp14:editId="649AC53A">
            <wp:extent cx="5868000" cy="4026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8000" cy="4026448"/>
                    </a:xfrm>
                    <a:prstGeom prst="rect">
                      <a:avLst/>
                    </a:prstGeom>
                    <a:noFill/>
                  </pic:spPr>
                </pic:pic>
              </a:graphicData>
            </a:graphic>
          </wp:inline>
        </w:drawing>
      </w:r>
    </w:p>
    <w:p w14:paraId="12E92423" w14:textId="11361675" w:rsidR="00384510" w:rsidRDefault="0064557A" w:rsidP="00450F61">
      <w:pPr>
        <w:jc w:val="center"/>
      </w:pPr>
      <w:r>
        <w:rPr>
          <w:noProof/>
        </w:rPr>
        <w:drawing>
          <wp:inline distT="0" distB="0" distL="0" distR="0" wp14:anchorId="674A91C9" wp14:editId="4F086C78">
            <wp:extent cx="5867400" cy="402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4023360"/>
                    </a:xfrm>
                    <a:prstGeom prst="rect">
                      <a:avLst/>
                    </a:prstGeom>
                    <a:noFill/>
                  </pic:spPr>
                </pic:pic>
              </a:graphicData>
            </a:graphic>
          </wp:inline>
        </w:drawing>
      </w:r>
    </w:p>
    <w:p w14:paraId="7BD59C6C" w14:textId="1B6F6B5F" w:rsidR="00367ECB" w:rsidRDefault="00E352F4" w:rsidP="00367ECB">
      <w:pPr>
        <w:pStyle w:val="Heading3"/>
      </w:pPr>
      <w:bookmarkStart w:id="15" w:name="_Toc37588343"/>
      <w:r>
        <w:lastRenderedPageBreak/>
        <w:t>Firm</w:t>
      </w:r>
      <w:r w:rsidR="00367ECB">
        <w:t>ware flow – Level 1</w:t>
      </w:r>
      <w:r w:rsidR="001537A5">
        <w:t xml:space="preserve"> – flow chart</w:t>
      </w:r>
      <w:bookmarkEnd w:id="15"/>
    </w:p>
    <w:p w14:paraId="766AD761" w14:textId="1383C696" w:rsidR="00367ECB" w:rsidRDefault="00367ECB" w:rsidP="00AB7F61">
      <w:r>
        <w:t>The operational flow chart shown in section 1.4.</w:t>
      </w:r>
      <w:r w:rsidR="006270D9">
        <w:t>3</w:t>
      </w:r>
      <w:r>
        <w:t xml:space="preserve"> is not complex to implement, for a skilled software</w:t>
      </w:r>
      <w:r w:rsidR="00323CA7">
        <w:t>/firmware</w:t>
      </w:r>
      <w:r>
        <w:t xml:space="preserve"> developer. Although the development is an emergency, the fundamental principles of</w:t>
      </w:r>
      <w:r w:rsidRPr="00367ECB">
        <w:t xml:space="preserve"> international standard IEC 62304</w:t>
      </w:r>
      <w:r>
        <w:t xml:space="preserve"> on </w:t>
      </w:r>
      <w:r w:rsidRPr="00367ECB">
        <w:t>medical device software</w:t>
      </w:r>
      <w:r>
        <w:t xml:space="preserve"> </w:t>
      </w:r>
      <w:r w:rsidRPr="00367ECB">
        <w:t>life</w:t>
      </w:r>
      <w:r>
        <w:t>-</w:t>
      </w:r>
      <w:r w:rsidRPr="00367ECB">
        <w:t>cycle processes</w:t>
      </w:r>
      <w:r>
        <w:t xml:space="preserve"> should be observed.</w:t>
      </w:r>
    </w:p>
    <w:p w14:paraId="23F2374C" w14:textId="77740FFF" w:rsidR="00F52F0D" w:rsidRDefault="00E352F4" w:rsidP="00F52F0D">
      <w:pPr>
        <w:pStyle w:val="Heading3"/>
      </w:pPr>
      <w:bookmarkStart w:id="16" w:name="_Toc37588344"/>
      <w:r>
        <w:t>Firm</w:t>
      </w:r>
      <w:r w:rsidR="00F52F0D">
        <w:t>ware flow – Level 2</w:t>
      </w:r>
      <w:r w:rsidR="001537A5">
        <w:t xml:space="preserve"> – </w:t>
      </w:r>
      <w:proofErr w:type="spellStart"/>
      <w:r w:rsidR="001537A5">
        <w:t>psudo</w:t>
      </w:r>
      <w:proofErr w:type="spellEnd"/>
      <w:r w:rsidR="001537A5">
        <w:t xml:space="preserve"> code</w:t>
      </w:r>
      <w:bookmarkEnd w:id="16"/>
    </w:p>
    <w:p w14:paraId="2DE2DEEF" w14:textId="6C7C441B" w:rsidR="00F52F0D" w:rsidRDefault="00367ECB" w:rsidP="00AB7F61">
      <w:r>
        <w:t xml:space="preserve">To be developed. It is assumed that all standard medical software precautionary routines are used, such as 3 best of 5 tests for </w:t>
      </w:r>
      <w:r w:rsidR="00963BF3">
        <w:t>values stored in EEPROM c</w:t>
      </w:r>
      <w:r>
        <w:t>ells</w:t>
      </w:r>
      <w:r w:rsidR="00963BF3">
        <w:t xml:space="preserve"> (i.e. 1 value is stored 5 times, of which a test verifies that at least 3 are the same, </w:t>
      </w:r>
      <w:r w:rsidR="00C8371A">
        <w:t>before</w:t>
      </w:r>
      <w:r w:rsidR="00963BF3">
        <w:t xml:space="preserve"> being applied).</w:t>
      </w:r>
    </w:p>
    <w:p w14:paraId="53B072B7" w14:textId="0B65DF24" w:rsidR="00367ECB" w:rsidRDefault="00367ECB" w:rsidP="00367ECB">
      <w:pPr>
        <w:pStyle w:val="Heading4"/>
        <w:ind w:left="1134"/>
      </w:pPr>
      <w:r>
        <w:t>Breath detection algorithm</w:t>
      </w:r>
    </w:p>
    <w:p w14:paraId="38318F05" w14:textId="39F655A3" w:rsidR="0089595E" w:rsidRDefault="00367ECB" w:rsidP="0089595E">
      <w:pPr>
        <w:ind w:left="284"/>
      </w:pPr>
      <w:r>
        <w:t xml:space="preserve">Pressure wave breath detection uses a commonly known algorithm, which is well tested in </w:t>
      </w:r>
      <w:r w:rsidR="007669AC">
        <w:t xml:space="preserve">existing marketed </w:t>
      </w:r>
      <w:r>
        <w:t xml:space="preserve">medical ventilators. </w:t>
      </w:r>
      <w:r w:rsidR="007B6F8F">
        <w:t>It involves filtering</w:t>
      </w:r>
      <w:r w:rsidR="00B437A1">
        <w:t>/integrating</w:t>
      </w:r>
      <w:r w:rsidR="007B6F8F">
        <w:t xml:space="preserve"> the real-time patient circuit </w:t>
      </w:r>
      <w:r w:rsidR="00963BF3">
        <w:t>pressure into</w:t>
      </w:r>
      <w:r w:rsidR="007B6F8F">
        <w:t xml:space="preserve"> two </w:t>
      </w:r>
      <w:r w:rsidR="007B6482">
        <w:t>mean values</w:t>
      </w:r>
      <w:r w:rsidR="0089595E">
        <w:t xml:space="preserve"> in the Controller</w:t>
      </w:r>
      <w:r w:rsidR="007B6F8F">
        <w:t>: one is fast with a 50mS time</w:t>
      </w:r>
      <w:r w:rsidR="007B6482">
        <w:t>-</w:t>
      </w:r>
      <w:r w:rsidR="007B6F8F">
        <w:t>constant and the other is slow with a 2000mS time</w:t>
      </w:r>
      <w:r w:rsidR="007B6482">
        <w:t>-</w:t>
      </w:r>
      <w:r w:rsidR="007B6F8F">
        <w:t>constant. When the patient breathes in the circuit pressure will momentarily drop. The fast filter</w:t>
      </w:r>
      <w:r w:rsidR="00B437A1">
        <w:t>/integrator</w:t>
      </w:r>
      <w:r w:rsidR="007B6F8F">
        <w:t xml:space="preserve"> output will drop faster, and ‘cross’ below the slow filter output. An offset is added to the fast filter</w:t>
      </w:r>
      <w:r w:rsidR="00B437A1">
        <w:t xml:space="preserve"> value</w:t>
      </w:r>
      <w:r w:rsidR="007B6F8F">
        <w:t>. Th</w:t>
      </w:r>
      <w:r w:rsidR="007B6482">
        <w:t>is</w:t>
      </w:r>
      <w:r w:rsidR="007B6F8F">
        <w:t xml:space="preserve"> offset determines the breath detection sensitivity. If the offset is too small then the algorithm risk</w:t>
      </w:r>
      <w:r w:rsidR="007B6482">
        <w:t>s</w:t>
      </w:r>
      <w:r w:rsidR="007B6F8F">
        <w:t xml:space="preserve"> creating false triggers (from underlying </w:t>
      </w:r>
      <w:r w:rsidR="007B6482">
        <w:t xml:space="preserve">sensor/measurement </w:t>
      </w:r>
      <w:r w:rsidR="007B6F8F">
        <w:t>noises). If the offset is too large then the algorithm risk</w:t>
      </w:r>
      <w:r w:rsidR="007B6482">
        <w:t>s</w:t>
      </w:r>
      <w:r w:rsidR="007B6F8F">
        <w:t xml:space="preserve"> missing a weak patient effort and the</w:t>
      </w:r>
      <w:r w:rsidR="007B6482">
        <w:t xml:space="preserve"> detection is </w:t>
      </w:r>
      <w:r w:rsidR="007B6F8F">
        <w:t>delay</w:t>
      </w:r>
      <w:r w:rsidR="007B6482">
        <w:t>ed (less synchronized and support</w:t>
      </w:r>
      <w:r w:rsidR="00963BF3">
        <w:t>ive</w:t>
      </w:r>
      <w:r w:rsidR="007B6482">
        <w:t xml:space="preserve"> to the patient)</w:t>
      </w:r>
      <w:r w:rsidR="007B6F8F">
        <w:t>.</w:t>
      </w:r>
      <w:r w:rsidR="0089595E">
        <w:t xml:space="preserve"> The Controller should report the detection rate to the Monitor, for comparison and display</w:t>
      </w:r>
      <w:r w:rsidR="000D09B2">
        <w:t xml:space="preserve"> (and alarm if they mismatch)</w:t>
      </w:r>
      <w:r w:rsidR="0089595E">
        <w:t>.</w:t>
      </w:r>
    </w:p>
    <w:p w14:paraId="6DCD83C5" w14:textId="1E68DEA1" w:rsidR="007B6F8F" w:rsidRDefault="00B437A1" w:rsidP="0089595E">
      <w:pPr>
        <w:ind w:left="284"/>
        <w:jc w:val="center"/>
      </w:pPr>
      <w:r>
        <w:rPr>
          <w:noProof/>
        </w:rPr>
        <w:drawing>
          <wp:inline distT="0" distB="0" distL="0" distR="0" wp14:anchorId="17BDFAF9" wp14:editId="594BE615">
            <wp:extent cx="3048468" cy="976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7529"/>
                    <a:stretch/>
                  </pic:blipFill>
                  <pic:spPr bwMode="auto">
                    <a:xfrm>
                      <a:off x="0" y="0"/>
                      <a:ext cx="3072440" cy="984171"/>
                    </a:xfrm>
                    <a:prstGeom prst="rect">
                      <a:avLst/>
                    </a:prstGeom>
                    <a:noFill/>
                    <a:ln>
                      <a:noFill/>
                    </a:ln>
                    <a:extLst>
                      <a:ext uri="{53640926-AAD7-44D8-BBD7-CCE9431645EC}">
                        <a14:shadowObscured xmlns:a14="http://schemas.microsoft.com/office/drawing/2010/main"/>
                      </a:ext>
                    </a:extLst>
                  </pic:spPr>
                </pic:pic>
              </a:graphicData>
            </a:graphic>
          </wp:inline>
        </w:drawing>
      </w:r>
    </w:p>
    <w:p w14:paraId="33680E80" w14:textId="4FC69E67" w:rsidR="002865D7" w:rsidRDefault="002865D7" w:rsidP="007669AC">
      <w:pPr>
        <w:ind w:left="284"/>
      </w:pPr>
    </w:p>
    <w:p w14:paraId="57BC4A94" w14:textId="3F7E5D49" w:rsidR="00367ECB" w:rsidRDefault="00367ECB" w:rsidP="007669AC">
      <w:pPr>
        <w:ind w:left="284"/>
      </w:pPr>
      <w:r>
        <w:t>Its pseudo-code is included here for information:</w:t>
      </w:r>
    </w:p>
    <w:p w14:paraId="212ABB85"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BEGIN {ISR}</w:t>
      </w:r>
    </w:p>
    <w:p w14:paraId="7F6899A1"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Save context: working, status, and program counter registers</w:t>
      </w:r>
    </w:p>
    <w:p w14:paraId="6ADABE28"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interrupt = I2C buffer full</w:t>
      </w:r>
    </w:p>
    <w:p w14:paraId="64BDEA5B" w14:textId="6A583459"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I2C_HANDLE</w:t>
      </w:r>
    </w:p>
    <w:p w14:paraId="54DD3BBB" w14:textId="7B761218"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546358BF" w14:textId="4037E336" w:rsidR="00D501EB"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00D501EB" w:rsidRPr="000C0BB6">
        <w:rPr>
          <w:rFonts w:ascii="Arial" w:hAnsi="Arial" w:cs="Arial"/>
          <w:sz w:val="18"/>
          <w:szCs w:val="18"/>
        </w:rPr>
        <w:t>Pressure = ADC port value</w:t>
      </w:r>
    </w:p>
    <w:p w14:paraId="3B14665C" w14:textId="5F3DD3FF"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pressure &gt; 40 mbar</w:t>
      </w:r>
    </w:p>
    <w:p w14:paraId="61FACB7B" w14:textId="4F245756"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SHUTDOWN</w:t>
      </w:r>
    </w:p>
    <w:p w14:paraId="40375BAE" w14:textId="2D194E70"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3EE2F7ED" w14:textId="499116D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proofErr w:type="spellStart"/>
      <w:r w:rsidRPr="000C0BB6">
        <w:rPr>
          <w:rFonts w:ascii="Arial" w:hAnsi="Arial" w:cs="Arial"/>
          <w:sz w:val="18"/>
          <w:szCs w:val="18"/>
        </w:rPr>
        <w:t>Pressure_</w:t>
      </w:r>
      <w:r w:rsidR="00963BF3">
        <w:rPr>
          <w:rFonts w:ascii="Arial" w:hAnsi="Arial" w:cs="Arial"/>
          <w:sz w:val="18"/>
          <w:szCs w:val="18"/>
        </w:rPr>
        <w:t>fast</w:t>
      </w:r>
      <w:proofErr w:type="spellEnd"/>
      <w:r w:rsidRPr="000C0BB6">
        <w:rPr>
          <w:rFonts w:ascii="Arial" w:hAnsi="Arial" w:cs="Arial"/>
          <w:sz w:val="18"/>
          <w:szCs w:val="18"/>
        </w:rPr>
        <w:t xml:space="preserve"> = Mean for last 25 Pressure values</w:t>
      </w:r>
    </w:p>
    <w:p w14:paraId="499F8F17" w14:textId="66DC4E40"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proofErr w:type="spellStart"/>
      <w:r w:rsidRPr="000C0BB6">
        <w:rPr>
          <w:rFonts w:ascii="Arial" w:hAnsi="Arial" w:cs="Arial"/>
          <w:sz w:val="18"/>
          <w:szCs w:val="18"/>
        </w:rPr>
        <w:t>Pr</w:t>
      </w:r>
      <w:r w:rsidR="00963BF3">
        <w:rPr>
          <w:rFonts w:ascii="Arial" w:hAnsi="Arial" w:cs="Arial"/>
          <w:sz w:val="18"/>
          <w:szCs w:val="18"/>
        </w:rPr>
        <w:t>essure_slow</w:t>
      </w:r>
      <w:proofErr w:type="spellEnd"/>
      <w:r w:rsidR="00963BF3">
        <w:rPr>
          <w:rFonts w:ascii="Arial" w:hAnsi="Arial" w:cs="Arial"/>
          <w:sz w:val="18"/>
          <w:szCs w:val="18"/>
        </w:rPr>
        <w:t xml:space="preserve"> = Mean for last 100</w:t>
      </w:r>
      <w:r w:rsidRPr="000C0BB6">
        <w:rPr>
          <w:rFonts w:ascii="Arial" w:hAnsi="Arial" w:cs="Arial"/>
          <w:sz w:val="18"/>
          <w:szCs w:val="18"/>
        </w:rPr>
        <w:t>0 Pressure values</w:t>
      </w:r>
    </w:p>
    <w:p w14:paraId="7A98E933" w14:textId="5909BAD3"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 xml:space="preserve">Offset = </w:t>
      </w:r>
      <w:r w:rsidR="007B6482" w:rsidRPr="000C0BB6">
        <w:rPr>
          <w:rFonts w:ascii="Arial" w:hAnsi="Arial" w:cs="Arial"/>
          <w:sz w:val="18"/>
          <w:szCs w:val="18"/>
        </w:rPr>
        <w:t>3 mbar</w:t>
      </w:r>
      <w:r w:rsidR="007B6482" w:rsidRPr="000C0BB6">
        <w:rPr>
          <w:rFonts w:ascii="Arial" w:hAnsi="Arial" w:cs="Arial"/>
          <w:sz w:val="18"/>
          <w:szCs w:val="18"/>
        </w:rPr>
        <w:tab/>
      </w:r>
      <w:r w:rsidRPr="000C0BB6">
        <w:rPr>
          <w:rFonts w:ascii="Arial" w:hAnsi="Arial" w:cs="Arial"/>
          <w:sz w:val="18"/>
          <w:szCs w:val="18"/>
        </w:rPr>
        <w:tab/>
      </w:r>
      <w:r w:rsidR="00963BF3">
        <w:rPr>
          <w:rFonts w:ascii="Arial" w:hAnsi="Arial" w:cs="Arial"/>
          <w:sz w:val="18"/>
          <w:szCs w:val="18"/>
        </w:rPr>
        <w:tab/>
      </w:r>
      <w:r w:rsidRPr="000C0BB6">
        <w:rPr>
          <w:rFonts w:ascii="Arial" w:hAnsi="Arial" w:cs="Arial"/>
          <w:sz w:val="18"/>
          <w:szCs w:val="18"/>
        </w:rPr>
        <w:t xml:space="preserve">// </w:t>
      </w:r>
      <w:r w:rsidR="007B6482" w:rsidRPr="000C0BB6">
        <w:rPr>
          <w:rFonts w:ascii="Arial" w:hAnsi="Arial" w:cs="Arial"/>
          <w:sz w:val="18"/>
          <w:szCs w:val="18"/>
        </w:rPr>
        <w:t xml:space="preserve">Declare as </w:t>
      </w:r>
      <w:r w:rsidR="00963BF3">
        <w:rPr>
          <w:rFonts w:ascii="Arial" w:hAnsi="Arial" w:cs="Arial"/>
          <w:sz w:val="18"/>
          <w:szCs w:val="18"/>
        </w:rPr>
        <w:t xml:space="preserve">a </w:t>
      </w:r>
      <w:r w:rsidRPr="000C0BB6">
        <w:rPr>
          <w:rFonts w:ascii="Arial" w:hAnsi="Arial" w:cs="Arial"/>
          <w:sz w:val="18"/>
          <w:szCs w:val="18"/>
        </w:rPr>
        <w:t>constant</w:t>
      </w:r>
      <w:r w:rsidR="002D7A6E">
        <w:rPr>
          <w:rFonts w:ascii="Arial" w:hAnsi="Arial" w:cs="Arial"/>
          <w:sz w:val="18"/>
          <w:szCs w:val="18"/>
        </w:rPr>
        <w:t>. Test for best result</w:t>
      </w:r>
    </w:p>
    <w:p w14:paraId="3C96470E" w14:textId="7B15A4E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w:t>
      </w:r>
      <w:proofErr w:type="spellStart"/>
      <w:r w:rsidRPr="000C0BB6">
        <w:rPr>
          <w:rFonts w:ascii="Arial" w:hAnsi="Arial" w:cs="Arial"/>
          <w:sz w:val="18"/>
          <w:szCs w:val="18"/>
        </w:rPr>
        <w:t>Pressure_</w:t>
      </w:r>
      <w:r w:rsidR="00963BF3">
        <w:rPr>
          <w:rFonts w:ascii="Arial" w:hAnsi="Arial" w:cs="Arial"/>
          <w:sz w:val="18"/>
          <w:szCs w:val="18"/>
        </w:rPr>
        <w:t>fast</w:t>
      </w:r>
      <w:proofErr w:type="spellEnd"/>
      <w:r w:rsidRPr="000C0BB6">
        <w:rPr>
          <w:rFonts w:ascii="Arial" w:hAnsi="Arial" w:cs="Arial"/>
          <w:sz w:val="18"/>
          <w:szCs w:val="18"/>
        </w:rPr>
        <w:t xml:space="preserve"> + Offset) &lt; </w:t>
      </w:r>
      <w:proofErr w:type="spellStart"/>
      <w:r w:rsidRPr="000C0BB6">
        <w:rPr>
          <w:rFonts w:ascii="Arial" w:hAnsi="Arial" w:cs="Arial"/>
          <w:sz w:val="18"/>
          <w:szCs w:val="18"/>
        </w:rPr>
        <w:t>Pressure_</w:t>
      </w:r>
      <w:r w:rsidR="00963BF3">
        <w:rPr>
          <w:rFonts w:ascii="Arial" w:hAnsi="Arial" w:cs="Arial"/>
          <w:sz w:val="18"/>
          <w:szCs w:val="18"/>
        </w:rPr>
        <w:t>slow</w:t>
      </w:r>
      <w:proofErr w:type="spellEnd"/>
    </w:p>
    <w:p w14:paraId="185B2C95" w14:textId="57D506E1"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r>
      <w:proofErr w:type="spellStart"/>
      <w:r w:rsidRPr="000C0BB6">
        <w:rPr>
          <w:rFonts w:ascii="Arial" w:hAnsi="Arial" w:cs="Arial"/>
          <w:sz w:val="18"/>
          <w:szCs w:val="18"/>
        </w:rPr>
        <w:t>Breath_detect</w:t>
      </w:r>
      <w:proofErr w:type="spellEnd"/>
      <w:r w:rsidRPr="000C0BB6">
        <w:rPr>
          <w:rFonts w:ascii="Arial" w:hAnsi="Arial" w:cs="Arial"/>
          <w:sz w:val="18"/>
          <w:szCs w:val="18"/>
        </w:rPr>
        <w:t xml:space="preserve"> = TRUE</w:t>
      </w:r>
    </w:p>
    <w:p w14:paraId="74F0A960" w14:textId="1B5D15C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5D18C55C" w14:textId="3B111F85"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w:t>
      </w:r>
      <w:r w:rsidRPr="000C0BB6">
        <w:rPr>
          <w:rFonts w:ascii="Arial" w:hAnsi="Arial" w:cs="Arial"/>
          <w:sz w:val="18"/>
          <w:szCs w:val="18"/>
        </w:rPr>
        <w:tab/>
      </w:r>
      <w:r w:rsidR="007B6482" w:rsidRPr="000C0BB6">
        <w:rPr>
          <w:rFonts w:ascii="Arial" w:hAnsi="Arial" w:cs="Arial"/>
          <w:sz w:val="18"/>
          <w:szCs w:val="18"/>
        </w:rPr>
        <w:tab/>
      </w:r>
      <w:r w:rsidRPr="000C0BB6">
        <w:rPr>
          <w:rFonts w:ascii="Arial" w:hAnsi="Arial" w:cs="Arial"/>
          <w:sz w:val="18"/>
          <w:szCs w:val="18"/>
        </w:rPr>
        <w:tab/>
      </w:r>
      <w:r w:rsidRPr="000C0BB6">
        <w:rPr>
          <w:rFonts w:ascii="Arial" w:hAnsi="Arial" w:cs="Arial"/>
          <w:sz w:val="18"/>
          <w:szCs w:val="18"/>
        </w:rPr>
        <w:tab/>
      </w:r>
      <w:r w:rsidR="00963BF3">
        <w:rPr>
          <w:rFonts w:ascii="Arial" w:hAnsi="Arial" w:cs="Arial"/>
          <w:sz w:val="18"/>
          <w:szCs w:val="18"/>
        </w:rPr>
        <w:tab/>
      </w:r>
      <w:r w:rsidRPr="000C0BB6">
        <w:rPr>
          <w:rFonts w:ascii="Arial" w:hAnsi="Arial" w:cs="Arial"/>
          <w:sz w:val="18"/>
          <w:szCs w:val="18"/>
        </w:rPr>
        <w:t>// Add other routines here</w:t>
      </w:r>
    </w:p>
    <w:p w14:paraId="4BFA56D7"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Restore context: working, status, and program counter registers</w:t>
      </w:r>
    </w:p>
    <w:p w14:paraId="5DE255CA"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Clear interrupt flag</w:t>
      </w:r>
    </w:p>
    <w:p w14:paraId="4F01FE7F"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RETURN from interrupt</w:t>
      </w:r>
    </w:p>
    <w:p w14:paraId="1A8D3F5B" w14:textId="470858F4" w:rsidR="00640645"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END {ISR}</w:t>
      </w:r>
    </w:p>
    <w:p w14:paraId="2649761D" w14:textId="77777777" w:rsidR="008075E0" w:rsidRPr="000C0BB6" w:rsidRDefault="008075E0" w:rsidP="007B6482">
      <w:pPr>
        <w:tabs>
          <w:tab w:val="left" w:pos="709"/>
          <w:tab w:val="left" w:pos="993"/>
        </w:tabs>
        <w:spacing w:after="0" w:line="240" w:lineRule="auto"/>
        <w:ind w:left="284"/>
        <w:rPr>
          <w:rFonts w:ascii="Arial" w:hAnsi="Arial" w:cs="Arial"/>
          <w:sz w:val="18"/>
          <w:szCs w:val="18"/>
        </w:rPr>
      </w:pPr>
    </w:p>
    <w:p w14:paraId="40D0337A"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p>
    <w:p w14:paraId="0083900E" w14:textId="20E3E7C0"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lastRenderedPageBreak/>
        <w:t>BEGIN {MAIN}</w:t>
      </w:r>
    </w:p>
    <w:p w14:paraId="679D4CBB" w14:textId="73BDC762"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 CONFIG_MPU_REG</w:t>
      </w:r>
    </w:p>
    <w:p w14:paraId="4182B3B1" w14:textId="77777777" w:rsidR="00963BF3" w:rsidRPr="000C0BB6" w:rsidRDefault="00963BF3" w:rsidP="00963BF3">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 INITIALIZE_VARIABLES</w:t>
      </w:r>
    </w:p>
    <w:p w14:paraId="5296FA94" w14:textId="5186CF82"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w:t>
      </w:r>
      <w:r w:rsidR="007B6482" w:rsidRPr="000C0BB6">
        <w:rPr>
          <w:rFonts w:ascii="Arial" w:hAnsi="Arial" w:cs="Arial"/>
          <w:sz w:val="18"/>
          <w:szCs w:val="18"/>
        </w:rPr>
        <w:t xml:space="preserve"> </w:t>
      </w:r>
      <w:r w:rsidRPr="000C0BB6">
        <w:rPr>
          <w:rFonts w:ascii="Arial" w:hAnsi="Arial" w:cs="Arial"/>
          <w:sz w:val="18"/>
          <w:szCs w:val="18"/>
        </w:rPr>
        <w:t xml:space="preserve">INITIALISE_ISR </w:t>
      </w:r>
      <w:r w:rsidR="00B82398" w:rsidRPr="000C0BB6">
        <w:rPr>
          <w:rFonts w:ascii="Arial" w:hAnsi="Arial" w:cs="Arial"/>
          <w:sz w:val="18"/>
          <w:szCs w:val="18"/>
        </w:rPr>
        <w:tab/>
      </w:r>
      <w:r w:rsidR="00B82398" w:rsidRPr="000C0BB6">
        <w:rPr>
          <w:rFonts w:ascii="Arial" w:hAnsi="Arial" w:cs="Arial"/>
          <w:sz w:val="18"/>
          <w:szCs w:val="18"/>
        </w:rPr>
        <w:tab/>
      </w:r>
      <w:r w:rsidRPr="000C0BB6">
        <w:rPr>
          <w:rFonts w:ascii="Arial" w:hAnsi="Arial" w:cs="Arial"/>
          <w:sz w:val="18"/>
          <w:szCs w:val="18"/>
        </w:rPr>
        <w:t xml:space="preserve">// </w:t>
      </w:r>
      <w:r w:rsidR="00B82398" w:rsidRPr="000C0BB6">
        <w:rPr>
          <w:rFonts w:ascii="Arial" w:hAnsi="Arial" w:cs="Arial"/>
          <w:sz w:val="18"/>
          <w:szCs w:val="18"/>
        </w:rPr>
        <w:t xml:space="preserve">Set to </w:t>
      </w:r>
      <w:r w:rsidR="00F20762">
        <w:rPr>
          <w:rFonts w:ascii="Arial" w:hAnsi="Arial" w:cs="Arial"/>
          <w:sz w:val="18"/>
          <w:szCs w:val="18"/>
        </w:rPr>
        <w:t xml:space="preserve">ISR </w:t>
      </w:r>
      <w:r w:rsidRPr="000C0BB6">
        <w:rPr>
          <w:rFonts w:ascii="Arial" w:hAnsi="Arial" w:cs="Arial"/>
          <w:sz w:val="18"/>
          <w:szCs w:val="18"/>
        </w:rPr>
        <w:t xml:space="preserve">call </w:t>
      </w:r>
      <w:r w:rsidR="00F20762">
        <w:rPr>
          <w:rFonts w:ascii="Arial" w:hAnsi="Arial" w:cs="Arial"/>
          <w:sz w:val="18"/>
          <w:szCs w:val="18"/>
        </w:rPr>
        <w:t xml:space="preserve">to </w:t>
      </w:r>
      <w:r w:rsidRPr="000C0BB6">
        <w:rPr>
          <w:rFonts w:ascii="Arial" w:hAnsi="Arial" w:cs="Arial"/>
          <w:sz w:val="18"/>
          <w:szCs w:val="18"/>
        </w:rPr>
        <w:t>every 2mS</w:t>
      </w:r>
    </w:p>
    <w:p w14:paraId="134BF2E6" w14:textId="331C54C8" w:rsidR="00640645" w:rsidRPr="000C0BB6" w:rsidRDefault="00640645"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t>WHILE 0</w:t>
      </w:r>
    </w:p>
    <w:p w14:paraId="60ED530C" w14:textId="127991C0" w:rsidR="007B6482" w:rsidRPr="000C0BB6" w:rsidRDefault="007B6482"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USER_INTERFACE</w:t>
      </w:r>
    </w:p>
    <w:p w14:paraId="564CF2C0" w14:textId="0A3A2396" w:rsidR="007B6482" w:rsidRPr="000C0BB6" w:rsidRDefault="00640645"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r>
      <w:r w:rsidR="007B6482" w:rsidRPr="000C0BB6">
        <w:rPr>
          <w:rFonts w:ascii="Arial" w:hAnsi="Arial" w:cs="Arial"/>
          <w:sz w:val="18"/>
          <w:szCs w:val="18"/>
        </w:rPr>
        <w:t>[…]</w:t>
      </w:r>
      <w:r w:rsidR="007B6482" w:rsidRPr="000C0BB6">
        <w:rPr>
          <w:rFonts w:ascii="Arial" w:hAnsi="Arial" w:cs="Arial"/>
          <w:sz w:val="18"/>
          <w:szCs w:val="18"/>
        </w:rPr>
        <w:tab/>
      </w:r>
      <w:r w:rsidR="007B6482" w:rsidRPr="000C0BB6">
        <w:rPr>
          <w:rFonts w:ascii="Arial" w:hAnsi="Arial" w:cs="Arial"/>
          <w:sz w:val="18"/>
          <w:szCs w:val="18"/>
        </w:rPr>
        <w:tab/>
      </w:r>
      <w:r w:rsidR="007B6482" w:rsidRPr="000C0BB6">
        <w:rPr>
          <w:rFonts w:ascii="Arial" w:hAnsi="Arial" w:cs="Arial"/>
          <w:sz w:val="18"/>
          <w:szCs w:val="18"/>
        </w:rPr>
        <w:tab/>
      </w:r>
      <w:r w:rsidR="007B6482" w:rsidRPr="000C0BB6">
        <w:rPr>
          <w:rFonts w:ascii="Arial" w:hAnsi="Arial" w:cs="Arial"/>
          <w:sz w:val="18"/>
          <w:szCs w:val="18"/>
        </w:rPr>
        <w:tab/>
        <w:t>// Add other routines here</w:t>
      </w:r>
    </w:p>
    <w:p w14:paraId="195D5096" w14:textId="77777777" w:rsidR="007B6482" w:rsidRPr="000C0BB6" w:rsidRDefault="007B6482"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00640645" w:rsidRPr="000C0BB6">
        <w:rPr>
          <w:rFonts w:ascii="Arial" w:hAnsi="Arial" w:cs="Arial"/>
          <w:sz w:val="18"/>
          <w:szCs w:val="18"/>
        </w:rPr>
        <w:t>ENDWHILE</w:t>
      </w:r>
    </w:p>
    <w:p w14:paraId="09BFCE8A" w14:textId="2EF259A5"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END {MAIN}</w:t>
      </w:r>
    </w:p>
    <w:p w14:paraId="6AFEE562" w14:textId="50C9BEC7" w:rsidR="006623BB" w:rsidRDefault="006623BB" w:rsidP="00640645"/>
    <w:p w14:paraId="02D3C7D3" w14:textId="227FDB5C" w:rsidR="007B6482" w:rsidRDefault="007B6482" w:rsidP="00F8189F">
      <w:pPr>
        <w:ind w:firstLine="284"/>
      </w:pPr>
      <w:r>
        <w:t xml:space="preserve">Routines </w:t>
      </w:r>
      <w:r w:rsidR="000C0BB6">
        <w:t>for</w:t>
      </w:r>
      <w:r>
        <w:t xml:space="preserve"> calculating the </w:t>
      </w:r>
      <w:proofErr w:type="spellStart"/>
      <w:r>
        <w:t>P_short</w:t>
      </w:r>
      <w:proofErr w:type="spellEnd"/>
      <w:r>
        <w:t xml:space="preserve"> and </w:t>
      </w:r>
      <w:proofErr w:type="spellStart"/>
      <w:r>
        <w:t>P_long</w:t>
      </w:r>
      <w:proofErr w:type="spellEnd"/>
      <w:r>
        <w:t xml:space="preserve"> mean values:</w:t>
      </w:r>
    </w:p>
    <w:p w14:paraId="165C6456" w14:textId="6F5AC38B" w:rsidR="007B6482" w:rsidRDefault="007B6482" w:rsidP="00F8189F">
      <w:pPr>
        <w:ind w:firstLine="284"/>
      </w:pPr>
      <w:r>
        <w:t>If using floating points</w:t>
      </w:r>
      <w:r w:rsidR="000C7EAA">
        <w:t xml:space="preserve"> math</w:t>
      </w:r>
      <w:r w:rsidR="000C0BB6">
        <w:t xml:space="preserve"> (called every 2mS)</w:t>
      </w:r>
      <w:r>
        <w:t>:</w:t>
      </w:r>
    </w:p>
    <w:p w14:paraId="39CF7D15" w14:textId="64169847"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409C8A56" w14:textId="4CDB7030" w:rsidR="007B6482" w:rsidRPr="000C0BB6" w:rsidRDefault="007B6482" w:rsidP="000C0BB6">
      <w:pPr>
        <w:spacing w:after="0" w:line="240" w:lineRule="auto"/>
        <w:ind w:firstLine="720"/>
        <w:rPr>
          <w:rFonts w:ascii="Arial" w:hAnsi="Arial" w:cs="Arial"/>
          <w:sz w:val="18"/>
          <w:szCs w:val="18"/>
        </w:rPr>
      </w:pPr>
      <w:r w:rsidRPr="000C0BB6">
        <w:rPr>
          <w:rFonts w:ascii="Arial" w:hAnsi="Arial" w:cs="Arial"/>
          <w:sz w:val="18"/>
          <w:szCs w:val="18"/>
        </w:rPr>
        <w:t>Pressure = ADC port value</w:t>
      </w:r>
    </w:p>
    <w:p w14:paraId="5ED126D1" w14:textId="738ADFC2"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temp = </w:t>
      </w:r>
      <w:proofErr w:type="spellStart"/>
      <w:r w:rsidRPr="000C0BB6">
        <w:rPr>
          <w:rFonts w:ascii="Arial" w:hAnsi="Arial" w:cs="Arial"/>
          <w:sz w:val="18"/>
          <w:szCs w:val="18"/>
        </w:rPr>
        <w:t>P_</w:t>
      </w:r>
      <w:r w:rsidR="00963BF3">
        <w:rPr>
          <w:rFonts w:ascii="Arial" w:hAnsi="Arial" w:cs="Arial"/>
          <w:sz w:val="18"/>
          <w:szCs w:val="18"/>
        </w:rPr>
        <w:t>fast</w:t>
      </w:r>
      <w:proofErr w:type="spellEnd"/>
      <w:r w:rsidRPr="000C0BB6">
        <w:rPr>
          <w:rFonts w:ascii="Arial" w:hAnsi="Arial" w:cs="Arial"/>
          <w:sz w:val="18"/>
          <w:szCs w:val="18"/>
        </w:rPr>
        <w:t>/25</w:t>
      </w:r>
    </w:p>
    <w:p w14:paraId="45EA87D6" w14:textId="3B47A3B0" w:rsidR="000C0BB6" w:rsidRPr="004A0EB0" w:rsidRDefault="000C0BB6" w:rsidP="000C0BB6">
      <w:pPr>
        <w:spacing w:after="0" w:line="240" w:lineRule="auto"/>
        <w:ind w:firstLine="720"/>
        <w:rPr>
          <w:rFonts w:ascii="Arial" w:hAnsi="Arial" w:cs="Arial"/>
          <w:sz w:val="18"/>
          <w:szCs w:val="18"/>
          <w:lang w:val="da-DK"/>
        </w:rPr>
      </w:pPr>
      <w:proofErr w:type="spellStart"/>
      <w:r w:rsidRPr="004A0EB0">
        <w:rPr>
          <w:rFonts w:ascii="Arial" w:hAnsi="Arial" w:cs="Arial"/>
          <w:sz w:val="18"/>
          <w:szCs w:val="18"/>
          <w:lang w:val="da-DK"/>
        </w:rPr>
        <w:t>P_</w:t>
      </w:r>
      <w:r w:rsidR="00963BF3" w:rsidRPr="004A0EB0">
        <w:rPr>
          <w:rFonts w:ascii="Arial" w:hAnsi="Arial" w:cs="Arial"/>
          <w:sz w:val="18"/>
          <w:szCs w:val="18"/>
          <w:lang w:val="da-DK"/>
        </w:rPr>
        <w:t>fast</w:t>
      </w:r>
      <w:proofErr w:type="spellEnd"/>
      <w:r w:rsidRPr="004A0EB0">
        <w:rPr>
          <w:rFonts w:ascii="Arial" w:hAnsi="Arial" w:cs="Arial"/>
          <w:sz w:val="18"/>
          <w:szCs w:val="18"/>
          <w:lang w:val="da-DK"/>
        </w:rPr>
        <w:t xml:space="preserve"> = </w:t>
      </w:r>
      <w:proofErr w:type="spellStart"/>
      <w:r w:rsidRPr="004A0EB0">
        <w:rPr>
          <w:rFonts w:ascii="Arial" w:hAnsi="Arial" w:cs="Arial"/>
          <w:sz w:val="18"/>
          <w:szCs w:val="18"/>
          <w:lang w:val="da-DK"/>
        </w:rPr>
        <w:t>P_</w:t>
      </w:r>
      <w:r w:rsidR="00963BF3" w:rsidRPr="004A0EB0">
        <w:rPr>
          <w:rFonts w:ascii="Arial" w:hAnsi="Arial" w:cs="Arial"/>
          <w:sz w:val="18"/>
          <w:szCs w:val="18"/>
          <w:lang w:val="da-DK"/>
        </w:rPr>
        <w:t>fast</w:t>
      </w:r>
      <w:proofErr w:type="spellEnd"/>
      <w:r w:rsidRPr="004A0EB0">
        <w:rPr>
          <w:rFonts w:ascii="Arial" w:hAnsi="Arial" w:cs="Arial"/>
          <w:sz w:val="18"/>
          <w:szCs w:val="18"/>
          <w:lang w:val="da-DK"/>
        </w:rPr>
        <w:t xml:space="preserve"> – </w:t>
      </w:r>
      <w:proofErr w:type="spellStart"/>
      <w:r w:rsidRPr="004A0EB0">
        <w:rPr>
          <w:rFonts w:ascii="Arial" w:hAnsi="Arial" w:cs="Arial"/>
          <w:sz w:val="18"/>
          <w:szCs w:val="18"/>
          <w:lang w:val="da-DK"/>
        </w:rPr>
        <w:t>temp</w:t>
      </w:r>
      <w:proofErr w:type="spellEnd"/>
      <w:r w:rsidRPr="004A0EB0">
        <w:rPr>
          <w:rFonts w:ascii="Arial" w:hAnsi="Arial" w:cs="Arial"/>
          <w:sz w:val="18"/>
          <w:szCs w:val="18"/>
          <w:lang w:val="da-DK"/>
        </w:rPr>
        <w:t xml:space="preserve"> + (</w:t>
      </w:r>
      <w:proofErr w:type="spellStart"/>
      <w:r w:rsidRPr="004A0EB0">
        <w:rPr>
          <w:rFonts w:ascii="Arial" w:hAnsi="Arial" w:cs="Arial"/>
          <w:sz w:val="18"/>
          <w:szCs w:val="18"/>
          <w:lang w:val="da-DK"/>
        </w:rPr>
        <w:t>Pressure</w:t>
      </w:r>
      <w:proofErr w:type="spellEnd"/>
      <w:r w:rsidRPr="004A0EB0">
        <w:rPr>
          <w:rFonts w:ascii="Arial" w:hAnsi="Arial" w:cs="Arial"/>
          <w:sz w:val="18"/>
          <w:szCs w:val="18"/>
          <w:lang w:val="da-DK"/>
        </w:rPr>
        <w:t>/25)</w:t>
      </w:r>
    </w:p>
    <w:p w14:paraId="37073B12" w14:textId="3F932CC6"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temp = </w:t>
      </w:r>
      <w:proofErr w:type="spellStart"/>
      <w:r w:rsidRPr="000C0BB6">
        <w:rPr>
          <w:rFonts w:ascii="Arial" w:hAnsi="Arial" w:cs="Arial"/>
          <w:sz w:val="18"/>
          <w:szCs w:val="18"/>
        </w:rPr>
        <w:t>P_</w:t>
      </w:r>
      <w:r w:rsidR="00963BF3">
        <w:rPr>
          <w:rFonts w:ascii="Arial" w:hAnsi="Arial" w:cs="Arial"/>
          <w:sz w:val="18"/>
          <w:szCs w:val="18"/>
        </w:rPr>
        <w:t>slow</w:t>
      </w:r>
      <w:proofErr w:type="spellEnd"/>
      <w:r w:rsidRPr="000C0BB6">
        <w:rPr>
          <w:rFonts w:ascii="Arial" w:hAnsi="Arial" w:cs="Arial"/>
          <w:sz w:val="18"/>
          <w:szCs w:val="18"/>
        </w:rPr>
        <w:t>/1000</w:t>
      </w:r>
    </w:p>
    <w:p w14:paraId="3BC7F5CF" w14:textId="08327EFE" w:rsidR="000C0BB6" w:rsidRPr="000C0BB6" w:rsidRDefault="000C0BB6" w:rsidP="000C0BB6">
      <w:pPr>
        <w:spacing w:after="0" w:line="240" w:lineRule="auto"/>
        <w:ind w:firstLine="720"/>
        <w:rPr>
          <w:rFonts w:ascii="Arial" w:hAnsi="Arial" w:cs="Arial"/>
          <w:sz w:val="18"/>
          <w:szCs w:val="18"/>
        </w:rPr>
      </w:pPr>
      <w:proofErr w:type="spellStart"/>
      <w:r w:rsidRPr="000C0BB6">
        <w:rPr>
          <w:rFonts w:ascii="Arial" w:hAnsi="Arial" w:cs="Arial"/>
          <w:sz w:val="18"/>
          <w:szCs w:val="18"/>
        </w:rPr>
        <w:t>P_</w:t>
      </w:r>
      <w:r w:rsidR="00963BF3">
        <w:rPr>
          <w:rFonts w:ascii="Arial" w:hAnsi="Arial" w:cs="Arial"/>
          <w:sz w:val="18"/>
          <w:szCs w:val="18"/>
        </w:rPr>
        <w:t>slow</w:t>
      </w:r>
      <w:proofErr w:type="spellEnd"/>
      <w:r w:rsidRPr="000C0BB6">
        <w:rPr>
          <w:rFonts w:ascii="Arial" w:hAnsi="Arial" w:cs="Arial"/>
          <w:sz w:val="18"/>
          <w:szCs w:val="18"/>
        </w:rPr>
        <w:t xml:space="preserve"> = </w:t>
      </w:r>
      <w:proofErr w:type="spellStart"/>
      <w:r w:rsidRPr="000C0BB6">
        <w:rPr>
          <w:rFonts w:ascii="Arial" w:hAnsi="Arial" w:cs="Arial"/>
          <w:sz w:val="18"/>
          <w:szCs w:val="18"/>
        </w:rPr>
        <w:t>P_</w:t>
      </w:r>
      <w:r w:rsidR="00963BF3">
        <w:rPr>
          <w:rFonts w:ascii="Arial" w:hAnsi="Arial" w:cs="Arial"/>
          <w:sz w:val="18"/>
          <w:szCs w:val="18"/>
        </w:rPr>
        <w:t>slow</w:t>
      </w:r>
      <w:proofErr w:type="spellEnd"/>
      <w:r w:rsidRPr="000C0BB6">
        <w:rPr>
          <w:rFonts w:ascii="Arial" w:hAnsi="Arial" w:cs="Arial"/>
          <w:sz w:val="18"/>
          <w:szCs w:val="18"/>
        </w:rPr>
        <w:t xml:space="preserve"> – temp + (Pressure/1000)</w:t>
      </w:r>
    </w:p>
    <w:p w14:paraId="59154480" w14:textId="798ADD21"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058DF351" w14:textId="77777777" w:rsidR="00450F61" w:rsidRDefault="00450F61" w:rsidP="000C0BB6"/>
    <w:p w14:paraId="7AF2F11C" w14:textId="77777777" w:rsidR="000C0BB6" w:rsidRDefault="000C0BB6" w:rsidP="00F8189F">
      <w:pPr>
        <w:ind w:left="284"/>
      </w:pPr>
      <w:r>
        <w:t xml:space="preserve">If using fixed points </w:t>
      </w:r>
      <w:r w:rsidR="000C7EAA">
        <w:t xml:space="preserve">math </w:t>
      </w:r>
      <w:r>
        <w:t>(called every 2mS):</w:t>
      </w:r>
    </w:p>
    <w:p w14:paraId="3BA574EE" w14:textId="77777777"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5518C824" w14:textId="04871273"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Pressure = ADC port value</w:t>
      </w:r>
    </w:p>
    <w:p w14:paraId="32C2E86B" w14:textId="2F55D4E3"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Add Pressure to </w:t>
      </w:r>
      <w:proofErr w:type="spellStart"/>
      <w:r w:rsidRPr="000C0BB6">
        <w:rPr>
          <w:rFonts w:ascii="Arial" w:hAnsi="Arial" w:cs="Arial"/>
          <w:sz w:val="18"/>
          <w:szCs w:val="18"/>
        </w:rPr>
        <w:t>P_</w:t>
      </w:r>
      <w:r w:rsidR="00963BF3">
        <w:rPr>
          <w:rFonts w:ascii="Arial" w:hAnsi="Arial" w:cs="Arial"/>
          <w:sz w:val="18"/>
          <w:szCs w:val="18"/>
        </w:rPr>
        <w:t>fast</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w:t>
      </w:r>
      <w:r w:rsidRPr="000C0BB6">
        <w:rPr>
          <w:rFonts w:ascii="Arial" w:hAnsi="Arial" w:cs="Arial"/>
          <w:sz w:val="18"/>
          <w:szCs w:val="18"/>
        </w:rPr>
        <w:tab/>
      </w:r>
      <w:r w:rsidRPr="000C0BB6">
        <w:rPr>
          <w:rFonts w:ascii="Arial" w:hAnsi="Arial" w:cs="Arial"/>
          <w:sz w:val="18"/>
          <w:szCs w:val="18"/>
        </w:rPr>
        <w:tab/>
        <w:t>// Overwrite the buffer tail</w:t>
      </w:r>
      <w:r w:rsidR="000C7EAA">
        <w:rPr>
          <w:rFonts w:ascii="Arial" w:hAnsi="Arial" w:cs="Arial"/>
          <w:sz w:val="18"/>
          <w:szCs w:val="18"/>
        </w:rPr>
        <w:t>, move tail pointer</w:t>
      </w:r>
    </w:p>
    <w:p w14:paraId="4BAD75AB" w14:textId="69FC75D9" w:rsidR="000C0BB6" w:rsidRDefault="000C0BB6" w:rsidP="000C0BB6">
      <w:pPr>
        <w:spacing w:after="0" w:line="240" w:lineRule="auto"/>
        <w:ind w:firstLine="720"/>
        <w:rPr>
          <w:rFonts w:ascii="Arial" w:hAnsi="Arial" w:cs="Arial"/>
          <w:sz w:val="18"/>
          <w:szCs w:val="18"/>
        </w:rPr>
      </w:pPr>
      <w:proofErr w:type="spellStart"/>
      <w:r w:rsidRPr="000C0BB6">
        <w:rPr>
          <w:rFonts w:ascii="Arial" w:hAnsi="Arial" w:cs="Arial"/>
          <w:sz w:val="18"/>
          <w:szCs w:val="18"/>
        </w:rPr>
        <w:t>P_</w:t>
      </w:r>
      <w:r w:rsidR="00963BF3">
        <w:rPr>
          <w:rFonts w:ascii="Arial" w:hAnsi="Arial" w:cs="Arial"/>
          <w:sz w:val="18"/>
          <w:szCs w:val="18"/>
        </w:rPr>
        <w:t>fast</w:t>
      </w:r>
      <w:proofErr w:type="spellEnd"/>
      <w:r w:rsidRPr="000C0BB6">
        <w:rPr>
          <w:rFonts w:ascii="Arial" w:hAnsi="Arial" w:cs="Arial"/>
          <w:sz w:val="18"/>
          <w:szCs w:val="18"/>
        </w:rPr>
        <w:t xml:space="preserve"> = (Sum of </w:t>
      </w:r>
      <w:proofErr w:type="spellStart"/>
      <w:r w:rsidRPr="000C0BB6">
        <w:rPr>
          <w:rFonts w:ascii="Arial" w:hAnsi="Arial" w:cs="Arial"/>
          <w:sz w:val="18"/>
          <w:szCs w:val="18"/>
        </w:rPr>
        <w:t>P_</w:t>
      </w:r>
      <w:r w:rsidR="00963BF3">
        <w:rPr>
          <w:rFonts w:ascii="Arial" w:hAnsi="Arial" w:cs="Arial"/>
          <w:sz w:val="18"/>
          <w:szCs w:val="18"/>
        </w:rPr>
        <w:t>fast</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 / 25</w:t>
      </w:r>
    </w:p>
    <w:p w14:paraId="4762440F" w14:textId="0E33FAE7" w:rsidR="000C7EAA" w:rsidRPr="000C0BB6" w:rsidRDefault="000C7EAA" w:rsidP="000C0BB6">
      <w:pPr>
        <w:spacing w:after="0" w:line="240" w:lineRule="auto"/>
        <w:ind w:firstLine="720"/>
        <w:rPr>
          <w:rFonts w:ascii="Arial" w:hAnsi="Arial" w:cs="Arial"/>
          <w:sz w:val="18"/>
          <w:szCs w:val="18"/>
        </w:rPr>
      </w:pPr>
      <w:r>
        <w:rPr>
          <w:rFonts w:ascii="Arial" w:hAnsi="Arial" w:cs="Arial"/>
          <w:sz w:val="18"/>
          <w:szCs w:val="18"/>
        </w:rPr>
        <w:t xml:space="preserve">Increment </w:t>
      </w:r>
      <w:proofErr w:type="spellStart"/>
      <w:r>
        <w:rPr>
          <w:rFonts w:ascii="Arial" w:hAnsi="Arial" w:cs="Arial"/>
          <w:sz w:val="18"/>
          <w:szCs w:val="18"/>
        </w:rPr>
        <w:t>ISR_call_count</w:t>
      </w:r>
      <w:proofErr w:type="spellEnd"/>
    </w:p>
    <w:p w14:paraId="064BE0FA" w14:textId="3F4D37FF"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 xml:space="preserve">IF </w:t>
      </w:r>
      <w:proofErr w:type="spellStart"/>
      <w:r w:rsidRPr="000C0BB6">
        <w:rPr>
          <w:rFonts w:ascii="Arial" w:hAnsi="Arial" w:cs="Arial"/>
          <w:sz w:val="18"/>
          <w:szCs w:val="18"/>
        </w:rPr>
        <w:t>ISR_call_count</w:t>
      </w:r>
      <w:proofErr w:type="spellEnd"/>
      <w:r w:rsidRPr="000C0BB6">
        <w:rPr>
          <w:rFonts w:ascii="Arial" w:hAnsi="Arial" w:cs="Arial"/>
          <w:sz w:val="18"/>
          <w:szCs w:val="18"/>
        </w:rPr>
        <w:t xml:space="preserve"> = 40</w:t>
      </w:r>
      <w:r w:rsidR="000C7EAA">
        <w:rPr>
          <w:rFonts w:ascii="Arial" w:hAnsi="Arial" w:cs="Arial"/>
          <w:sz w:val="18"/>
          <w:szCs w:val="18"/>
        </w:rPr>
        <w:tab/>
      </w:r>
      <w:r w:rsidR="000C7EAA">
        <w:rPr>
          <w:rFonts w:ascii="Arial" w:hAnsi="Arial" w:cs="Arial"/>
          <w:sz w:val="18"/>
          <w:szCs w:val="18"/>
        </w:rPr>
        <w:tab/>
      </w:r>
      <w:r w:rsidR="000C7EAA">
        <w:rPr>
          <w:rFonts w:ascii="Arial" w:hAnsi="Arial" w:cs="Arial"/>
          <w:sz w:val="18"/>
          <w:szCs w:val="18"/>
        </w:rPr>
        <w:tab/>
        <w:t>// Only use 1 in 40 measured values</w:t>
      </w:r>
    </w:p>
    <w:p w14:paraId="31E6DC44" w14:textId="56E357BB" w:rsidR="000C0BB6" w:rsidRPr="000C0BB6" w:rsidRDefault="000C0BB6" w:rsidP="000C7EAA">
      <w:pPr>
        <w:spacing w:after="0" w:line="240" w:lineRule="auto"/>
        <w:ind w:left="720" w:firstLine="273"/>
        <w:rPr>
          <w:rFonts w:ascii="Arial" w:hAnsi="Arial" w:cs="Arial"/>
          <w:sz w:val="18"/>
          <w:szCs w:val="18"/>
        </w:rPr>
      </w:pPr>
      <w:r w:rsidRPr="000C0BB6">
        <w:rPr>
          <w:rFonts w:ascii="Arial" w:hAnsi="Arial" w:cs="Arial"/>
          <w:sz w:val="18"/>
          <w:szCs w:val="18"/>
        </w:rPr>
        <w:t xml:space="preserve">Add Pressure to </w:t>
      </w:r>
      <w:proofErr w:type="spellStart"/>
      <w:r w:rsidRPr="000C0BB6">
        <w:rPr>
          <w:rFonts w:ascii="Arial" w:hAnsi="Arial" w:cs="Arial"/>
          <w:sz w:val="18"/>
          <w:szCs w:val="18"/>
        </w:rPr>
        <w:t>P_</w:t>
      </w:r>
      <w:r w:rsidR="00A86502">
        <w:rPr>
          <w:rFonts w:ascii="Arial" w:hAnsi="Arial" w:cs="Arial"/>
          <w:sz w:val="18"/>
          <w:szCs w:val="18"/>
        </w:rPr>
        <w:t>slow</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w:t>
      </w:r>
      <w:r w:rsidRPr="000C0BB6">
        <w:rPr>
          <w:rFonts w:ascii="Arial" w:hAnsi="Arial" w:cs="Arial"/>
          <w:sz w:val="18"/>
          <w:szCs w:val="18"/>
        </w:rPr>
        <w:tab/>
        <w:t>// Overwrite the buffer tail</w:t>
      </w:r>
      <w:r w:rsidR="000C7EAA">
        <w:rPr>
          <w:rFonts w:ascii="Arial" w:hAnsi="Arial" w:cs="Arial"/>
          <w:sz w:val="18"/>
          <w:szCs w:val="18"/>
        </w:rPr>
        <w:t>, move tail pointer</w:t>
      </w:r>
    </w:p>
    <w:p w14:paraId="009CE769" w14:textId="6E0972BD" w:rsidR="000C0BB6" w:rsidRDefault="000C0BB6" w:rsidP="000C7EAA">
      <w:pPr>
        <w:spacing w:after="0" w:line="240" w:lineRule="auto"/>
        <w:ind w:left="720" w:firstLine="273"/>
        <w:rPr>
          <w:rFonts w:ascii="Arial" w:hAnsi="Arial" w:cs="Arial"/>
          <w:sz w:val="18"/>
          <w:szCs w:val="18"/>
        </w:rPr>
      </w:pPr>
      <w:proofErr w:type="spellStart"/>
      <w:r w:rsidRPr="000C0BB6">
        <w:rPr>
          <w:rFonts w:ascii="Arial" w:hAnsi="Arial" w:cs="Arial"/>
          <w:sz w:val="18"/>
          <w:szCs w:val="18"/>
        </w:rPr>
        <w:t>P_</w:t>
      </w:r>
      <w:r w:rsidR="00A86502">
        <w:rPr>
          <w:rFonts w:ascii="Arial" w:hAnsi="Arial" w:cs="Arial"/>
          <w:sz w:val="18"/>
          <w:szCs w:val="18"/>
        </w:rPr>
        <w:t>slow</w:t>
      </w:r>
      <w:proofErr w:type="spellEnd"/>
      <w:r w:rsidRPr="000C0BB6">
        <w:rPr>
          <w:rFonts w:ascii="Arial" w:hAnsi="Arial" w:cs="Arial"/>
          <w:sz w:val="18"/>
          <w:szCs w:val="18"/>
        </w:rPr>
        <w:t xml:space="preserve"> = (Sum of </w:t>
      </w:r>
      <w:proofErr w:type="spellStart"/>
      <w:r w:rsidRPr="000C0BB6">
        <w:rPr>
          <w:rFonts w:ascii="Arial" w:hAnsi="Arial" w:cs="Arial"/>
          <w:sz w:val="18"/>
          <w:szCs w:val="18"/>
        </w:rPr>
        <w:t>P_</w:t>
      </w:r>
      <w:r w:rsidR="00A86502">
        <w:rPr>
          <w:rFonts w:ascii="Arial" w:hAnsi="Arial" w:cs="Arial"/>
          <w:sz w:val="18"/>
          <w:szCs w:val="18"/>
        </w:rPr>
        <w:t>slow</w:t>
      </w:r>
      <w:r w:rsidRPr="000C0BB6">
        <w:rPr>
          <w:rFonts w:ascii="Arial" w:hAnsi="Arial" w:cs="Arial"/>
          <w:sz w:val="18"/>
          <w:szCs w:val="18"/>
        </w:rPr>
        <w:t>_</w:t>
      </w:r>
      <w:proofErr w:type="gramStart"/>
      <w:r w:rsidRPr="000C0BB6">
        <w:rPr>
          <w:rFonts w:ascii="Arial" w:hAnsi="Arial" w:cs="Arial"/>
          <w:sz w:val="18"/>
          <w:szCs w:val="18"/>
        </w:rPr>
        <w:t>buffer</w:t>
      </w:r>
      <w:proofErr w:type="spellEnd"/>
      <w:r w:rsidRPr="000C0BB6">
        <w:rPr>
          <w:rFonts w:ascii="Arial" w:hAnsi="Arial" w:cs="Arial"/>
          <w:sz w:val="18"/>
          <w:szCs w:val="18"/>
        </w:rPr>
        <w:t>[</w:t>
      </w:r>
      <w:proofErr w:type="gramEnd"/>
      <w:r w:rsidRPr="000C0BB6">
        <w:rPr>
          <w:rFonts w:ascii="Arial" w:hAnsi="Arial" w:cs="Arial"/>
          <w:sz w:val="18"/>
          <w:szCs w:val="18"/>
        </w:rPr>
        <w:t>25]) / 25</w:t>
      </w:r>
    </w:p>
    <w:p w14:paraId="53F31EE6" w14:textId="6CAECBA0" w:rsidR="000C7EAA" w:rsidRPr="000C0BB6" w:rsidRDefault="000C7EAA" w:rsidP="000C7EAA">
      <w:pPr>
        <w:spacing w:after="0" w:line="240" w:lineRule="auto"/>
        <w:ind w:left="720" w:firstLine="273"/>
        <w:rPr>
          <w:rFonts w:ascii="Arial" w:hAnsi="Arial" w:cs="Arial"/>
          <w:sz w:val="18"/>
          <w:szCs w:val="18"/>
        </w:rPr>
      </w:pPr>
      <w:proofErr w:type="spellStart"/>
      <w:r>
        <w:rPr>
          <w:rFonts w:ascii="Arial" w:hAnsi="Arial" w:cs="Arial"/>
          <w:sz w:val="18"/>
          <w:szCs w:val="18"/>
        </w:rPr>
        <w:t>ISR_call_count</w:t>
      </w:r>
      <w:proofErr w:type="spellEnd"/>
      <w:r>
        <w:rPr>
          <w:rFonts w:ascii="Arial" w:hAnsi="Arial" w:cs="Arial"/>
          <w:sz w:val="18"/>
          <w:szCs w:val="18"/>
        </w:rPr>
        <w:t xml:space="preserve"> = 0</w:t>
      </w:r>
    </w:p>
    <w:p w14:paraId="38D54847" w14:textId="026E4ECE"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ENDIF</w:t>
      </w:r>
    </w:p>
    <w:p w14:paraId="5CD1D461" w14:textId="2A00F1C8" w:rsid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014853F6" w14:textId="77777777" w:rsidR="00F8189F" w:rsidRPr="000C0BB6" w:rsidRDefault="00F8189F" w:rsidP="000C0BB6">
      <w:pPr>
        <w:spacing w:after="0" w:line="240" w:lineRule="auto"/>
        <w:ind w:firstLine="720"/>
        <w:rPr>
          <w:rFonts w:ascii="Arial" w:hAnsi="Arial" w:cs="Arial"/>
          <w:sz w:val="18"/>
          <w:szCs w:val="18"/>
        </w:rPr>
      </w:pPr>
    </w:p>
    <w:p w14:paraId="71871DCC" w14:textId="137C11E8" w:rsidR="0089595E" w:rsidRDefault="0089595E" w:rsidP="0089595E">
      <w:pPr>
        <w:pStyle w:val="Heading4"/>
        <w:ind w:left="1276"/>
      </w:pPr>
      <w:proofErr w:type="spellStart"/>
      <w:r>
        <w:t>Tdi</w:t>
      </w:r>
      <w:proofErr w:type="spellEnd"/>
      <w:r>
        <w:t xml:space="preserve"> and </w:t>
      </w:r>
      <w:proofErr w:type="spellStart"/>
      <w:r>
        <w:t>Tde</w:t>
      </w:r>
      <w:proofErr w:type="spellEnd"/>
      <w:r>
        <w:t xml:space="preserve"> detection and measurement</w:t>
      </w:r>
    </w:p>
    <w:p w14:paraId="4BB3C810" w14:textId="6EAB9020" w:rsidR="0019030C" w:rsidRDefault="0089595E" w:rsidP="0089595E">
      <w:pPr>
        <w:ind w:left="426"/>
      </w:pPr>
      <w:r>
        <w:t xml:space="preserve">Similar to breath detection, maintain 2 filters/integrator in the Monitor: </w:t>
      </w:r>
      <w:r w:rsidRPr="0089595E">
        <w:t xml:space="preserve">one is fast with a 50mS time-constant and the other is slow with a </w:t>
      </w:r>
      <w:r>
        <w:t>3</w:t>
      </w:r>
      <w:r w:rsidRPr="0089595E">
        <w:t>00mS time-constant.</w:t>
      </w:r>
      <w:r>
        <w:t xml:space="preserve"> When </w:t>
      </w:r>
      <w:proofErr w:type="spellStart"/>
      <w:r>
        <w:t>P_fast</w:t>
      </w:r>
      <w:proofErr w:type="spellEnd"/>
      <w:r>
        <w:t xml:space="preserve"> = </w:t>
      </w:r>
      <w:proofErr w:type="spellStart"/>
      <w:r>
        <w:t>P_slow</w:t>
      </w:r>
      <w:proofErr w:type="spellEnd"/>
      <w:r>
        <w:t xml:space="preserve"> then we are at a pressure plateau level. When </w:t>
      </w:r>
      <w:proofErr w:type="spellStart"/>
      <w:r>
        <w:t>P_fast</w:t>
      </w:r>
      <w:proofErr w:type="spellEnd"/>
      <w:r>
        <w:t xml:space="preserve"> &gt; </w:t>
      </w:r>
      <w:proofErr w:type="spellStart"/>
      <w:r>
        <w:t>P_slow</w:t>
      </w:r>
      <w:proofErr w:type="spellEnd"/>
      <w:r>
        <w:t xml:space="preserve"> then we are in a </w:t>
      </w:r>
      <w:proofErr w:type="spellStart"/>
      <w:r>
        <w:t>Tdi</w:t>
      </w:r>
      <w:proofErr w:type="spellEnd"/>
      <w:r>
        <w:t xml:space="preserve"> phase. When </w:t>
      </w:r>
      <w:proofErr w:type="spellStart"/>
      <w:r>
        <w:t>P_fast</w:t>
      </w:r>
      <w:proofErr w:type="spellEnd"/>
      <w:r>
        <w:t xml:space="preserve"> &lt; </w:t>
      </w:r>
      <w:proofErr w:type="spellStart"/>
      <w:r>
        <w:t>P_slow</w:t>
      </w:r>
      <w:proofErr w:type="spellEnd"/>
      <w:r>
        <w:t xml:space="preserve"> then we are in a </w:t>
      </w:r>
      <w:proofErr w:type="spellStart"/>
      <w:r>
        <w:t>Tde</w:t>
      </w:r>
      <w:proofErr w:type="spellEnd"/>
      <w:r>
        <w:t xml:space="preserve"> phase. Start and </w:t>
      </w:r>
      <w:r w:rsidR="0019030C">
        <w:t>stop</w:t>
      </w:r>
      <w:r>
        <w:t xml:space="preserve"> </w:t>
      </w:r>
      <w:r w:rsidR="0019030C">
        <w:t>time counters at each phase change.</w:t>
      </w:r>
      <w:r w:rsidR="00904B89">
        <w:t xml:space="preserve"> You would average the values over the last 10 seconds of operation. Disregard any rogue values (appears more the +/-10% of the average). This will still detect a natural, gradual drift.</w:t>
      </w:r>
    </w:p>
    <w:p w14:paraId="68C0B208" w14:textId="607D651A" w:rsidR="001537A5" w:rsidRDefault="001537A5" w:rsidP="001537A5">
      <w:pPr>
        <w:pStyle w:val="Heading3"/>
      </w:pPr>
      <w:bookmarkStart w:id="17" w:name="_Toc37588345"/>
      <w:r>
        <w:t>Firmware flow – Level 3 – source code</w:t>
      </w:r>
      <w:bookmarkEnd w:id="17"/>
    </w:p>
    <w:p w14:paraId="437ACE46" w14:textId="337489DC" w:rsidR="001537A5" w:rsidRDefault="001537A5" w:rsidP="001537A5">
      <w:r>
        <w:t xml:space="preserve">The full source code is included in the Appendix </w:t>
      </w:r>
      <w:r w:rsidR="00704558">
        <w:t xml:space="preserve">2 </w:t>
      </w:r>
      <w:r>
        <w:t>can be downloaded from her</w:t>
      </w:r>
      <w:r w:rsidR="00704558">
        <w:t>e</w:t>
      </w:r>
      <w:r>
        <w:t xml:space="preserve">: </w:t>
      </w:r>
      <w:r w:rsidRPr="00704558">
        <w:rPr>
          <w:highlight w:val="yellow"/>
        </w:rPr>
        <w:t>www</w:t>
      </w:r>
      <w:proofErr w:type="gramStart"/>
      <w:r w:rsidRPr="00704558">
        <w:rPr>
          <w:highlight w:val="yellow"/>
        </w:rPr>
        <w:t>…..</w:t>
      </w:r>
      <w:proofErr w:type="gramEnd"/>
    </w:p>
    <w:p w14:paraId="154E6D51" w14:textId="2031E496" w:rsidR="001537A5" w:rsidRDefault="001537A5" w:rsidP="001537A5">
      <w:pPr>
        <w:pStyle w:val="Heading3"/>
      </w:pPr>
      <w:bookmarkStart w:id="18" w:name="_Toc37588346"/>
      <w:r>
        <w:t>Software bug register</w:t>
      </w:r>
      <w:bookmarkEnd w:id="18"/>
    </w:p>
    <w:p w14:paraId="46C509FF" w14:textId="77777777" w:rsidR="001537A5" w:rsidRDefault="001537A5" w:rsidP="001537A5"/>
    <w:p w14:paraId="3D0A93A7" w14:textId="59CF4E79" w:rsidR="00E352F4" w:rsidRDefault="00E352F4" w:rsidP="00F52F0D">
      <w:pPr>
        <w:pStyle w:val="Heading3"/>
      </w:pPr>
      <w:bookmarkStart w:id="19" w:name="_Toc37588347"/>
      <w:r>
        <w:t>Labelling</w:t>
      </w:r>
      <w:bookmarkEnd w:id="19"/>
    </w:p>
    <w:p w14:paraId="01026BE0" w14:textId="7B0A5A07" w:rsidR="00E352F4" w:rsidRDefault="007B6F8F" w:rsidP="00E352F4">
      <w:r>
        <w:t xml:space="preserve">The back of the device must </w:t>
      </w:r>
      <w:r w:rsidR="00E352F4">
        <w:t>carry the information</w:t>
      </w:r>
      <w:r>
        <w:t xml:space="preserve"> stipulated in regulatory requirements for ventilators</w:t>
      </w:r>
      <w:r w:rsidR="00E352F4">
        <w:t>. It is assumed that the regulatory qualification will be short-cut and that CE-marking might not be completed.</w:t>
      </w:r>
      <w:r w:rsidR="00A86502">
        <w:t xml:space="preserve"> Residual risks are described in the user manual and service manual.</w:t>
      </w:r>
    </w:p>
    <w:p w14:paraId="4216BA1D" w14:textId="37E1A5F0" w:rsidR="002D60F4" w:rsidRDefault="006A7EF5" w:rsidP="00E352F4">
      <w:r>
        <w:rPr>
          <w:noProof/>
        </w:rPr>
        <w:lastRenderedPageBreak/>
        <w:drawing>
          <wp:inline distT="0" distB="0" distL="0" distR="0" wp14:anchorId="1F3797A6" wp14:editId="5B39B078">
            <wp:extent cx="4199860" cy="156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0224" cy="1577541"/>
                    </a:xfrm>
                    <a:prstGeom prst="rect">
                      <a:avLst/>
                    </a:prstGeom>
                    <a:noFill/>
                  </pic:spPr>
                </pic:pic>
              </a:graphicData>
            </a:graphic>
          </wp:inline>
        </w:drawing>
      </w:r>
    </w:p>
    <w:p w14:paraId="2E0293E1" w14:textId="2BCBC4B7" w:rsidR="003D4C3A" w:rsidRDefault="003D4C3A" w:rsidP="00E352F4">
      <w:r>
        <w:t>The fresh gas port is labelled ‘Gas Output’.</w:t>
      </w:r>
    </w:p>
    <w:p w14:paraId="43466E2E" w14:textId="2DD316F2" w:rsidR="003D4C3A" w:rsidRDefault="003D4C3A" w:rsidP="00E352F4">
      <w:r>
        <w:t>The exhalation control port is labelled ‘Gas Return’</w:t>
      </w:r>
    </w:p>
    <w:p w14:paraId="1623FDDC" w14:textId="4A05AFC5" w:rsidR="003D4C3A" w:rsidRDefault="003D4C3A" w:rsidP="00E352F4">
      <w:r>
        <w:t>The Monitor pressure port is labelled ‘Patient Pressure’.</w:t>
      </w:r>
    </w:p>
    <w:p w14:paraId="1A6E9D64" w14:textId="1263A188" w:rsidR="00AE6163" w:rsidRDefault="00AE6163" w:rsidP="00AE6163">
      <w:pPr>
        <w:pStyle w:val="Heading3"/>
      </w:pPr>
      <w:bookmarkStart w:id="20" w:name="_Toc37588348"/>
      <w:r>
        <w:t>Durability of markings</w:t>
      </w:r>
      <w:bookmarkEnd w:id="20"/>
    </w:p>
    <w:p w14:paraId="573506EF" w14:textId="3BE36A65" w:rsidR="00AE6163" w:rsidRDefault="00AE6163" w:rsidP="00AE6163">
      <w:r>
        <w:t>For testing purpose, markings are rubbed by hand, without undue pressure, first for 15 seconds with a cloth rag soaked with distilled water, then for 15 seconds with a cloth rag soaked with methylated spirit and then for 15 seconds with a cloth rag soaked with isopropyl alcohol. The markings must not deteriorate.</w:t>
      </w:r>
    </w:p>
    <w:p w14:paraId="6E01D347" w14:textId="0F307423" w:rsidR="002D60F4" w:rsidRDefault="002D60F4" w:rsidP="002D60F4">
      <w:pPr>
        <w:pStyle w:val="Heading3"/>
      </w:pPr>
      <w:bookmarkStart w:id="21" w:name="_Toc37588349"/>
      <w:r>
        <w:t>Packaging</w:t>
      </w:r>
      <w:bookmarkEnd w:id="21"/>
    </w:p>
    <w:p w14:paraId="174DBF57" w14:textId="223AA15F" w:rsidR="002D60F4" w:rsidRDefault="002D60F4" w:rsidP="00E352F4">
      <w:r>
        <w:t>Protect contain maintain contamination status</w:t>
      </w:r>
      <w:r w:rsidR="00154FE0">
        <w:t xml:space="preserve">. </w:t>
      </w:r>
      <w:proofErr w:type="spellStart"/>
      <w:r w:rsidR="00154FE0" w:rsidRPr="00154FE0">
        <w:rPr>
          <w:highlight w:val="yellow"/>
        </w:rPr>
        <w:t>Todo</w:t>
      </w:r>
      <w:proofErr w:type="spellEnd"/>
    </w:p>
    <w:p w14:paraId="3E4D80EB" w14:textId="77777777" w:rsidR="00154FE0" w:rsidRDefault="00154FE0" w:rsidP="00E352F4"/>
    <w:p w14:paraId="653083E1" w14:textId="102380A2" w:rsidR="00F52F0D" w:rsidRDefault="00F52F0D" w:rsidP="00F52F0D">
      <w:pPr>
        <w:pStyle w:val="Heading3"/>
      </w:pPr>
      <w:bookmarkStart w:id="22" w:name="_Toc37588350"/>
      <w:r>
        <w:t>Clinical procedure</w:t>
      </w:r>
      <w:bookmarkEnd w:id="22"/>
    </w:p>
    <w:p w14:paraId="0E1D0900" w14:textId="77777777" w:rsidR="00D11F65" w:rsidRDefault="0025042F" w:rsidP="00D11F65">
      <w:r>
        <w:t>The v</w:t>
      </w:r>
      <w:r w:rsidRPr="0025042F">
        <w:t xml:space="preserve">entilator </w:t>
      </w:r>
      <w:r>
        <w:t xml:space="preserve">is designed </w:t>
      </w:r>
      <w:r w:rsidR="00A86502">
        <w:t xml:space="preserve">for </w:t>
      </w:r>
      <w:r w:rsidRPr="0025042F">
        <w:t>simplified mass-ventilation</w:t>
      </w:r>
      <w:r>
        <w:t>, with an</w:t>
      </w:r>
      <w:r w:rsidRPr="0025042F">
        <w:t xml:space="preserve"> operating principle</w:t>
      </w:r>
      <w:r>
        <w:t xml:space="preserve"> that supports a d</w:t>
      </w:r>
      <w:r w:rsidRPr="0025042F">
        <w:t>eskilled (skill-divided) clinical process</w:t>
      </w:r>
      <w:r>
        <w:t>. This process frees-up the most skilled clinicians from hands on activities, in part to enable them focusing on a maximum number of patients, and in part to reduce their exposure to patient contaminants. In crude terms, it is easier to replace a lower skill</w:t>
      </w:r>
      <w:r w:rsidR="00A86502">
        <w:t>ed</w:t>
      </w:r>
      <w:r>
        <w:t xml:space="preserve"> assistant than it is to replace a doctor.</w:t>
      </w:r>
      <w:r w:rsidR="00D11F65" w:rsidRPr="00D11F65">
        <w:t xml:space="preserve"> </w:t>
      </w:r>
    </w:p>
    <w:p w14:paraId="5A5BEEB2" w14:textId="673B74D2" w:rsidR="0025042F" w:rsidRDefault="0025042F" w:rsidP="0025042F">
      <w:r>
        <w:rPr>
          <w:noProof/>
          <w:lang w:eastAsia="en-GB"/>
        </w:rPr>
        <w:drawing>
          <wp:inline distT="0" distB="0" distL="0" distR="0" wp14:anchorId="2683BA2F" wp14:editId="2659E4C0">
            <wp:extent cx="5648119" cy="275507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0481" cy="2770861"/>
                    </a:xfrm>
                    <a:prstGeom prst="rect">
                      <a:avLst/>
                    </a:prstGeom>
                    <a:noFill/>
                  </pic:spPr>
                </pic:pic>
              </a:graphicData>
            </a:graphic>
          </wp:inline>
        </w:drawing>
      </w:r>
    </w:p>
    <w:p w14:paraId="10F08D07" w14:textId="77777777" w:rsidR="0089595E" w:rsidRDefault="0089595E" w:rsidP="0089595E">
      <w:r>
        <w:t>A drift in the Trigger Rate would indicate a change in the patient’s overall condition. It can be seen as a measure of stabilisation and recovery – or an indication that a rescue therapy is required.</w:t>
      </w:r>
    </w:p>
    <w:p w14:paraId="775F11D1" w14:textId="77777777" w:rsidR="0089595E" w:rsidRDefault="0089595E" w:rsidP="0089595E">
      <w:r>
        <w:lastRenderedPageBreak/>
        <w:t xml:space="preserve">A drift in the </w:t>
      </w:r>
      <w:proofErr w:type="spellStart"/>
      <w:r>
        <w:t>Tdi</w:t>
      </w:r>
      <w:proofErr w:type="spellEnd"/>
      <w:r>
        <w:t xml:space="preserve"> (IP rise time) and/or </w:t>
      </w:r>
      <w:proofErr w:type="spellStart"/>
      <w:r>
        <w:t>Tde</w:t>
      </w:r>
      <w:proofErr w:type="spellEnd"/>
      <w:r>
        <w:t xml:space="preserve"> (expiration wave decay time) indicates that the lung condition is changing. A shortening in </w:t>
      </w:r>
      <w:proofErr w:type="spellStart"/>
      <w:r>
        <w:t>Tdi</w:t>
      </w:r>
      <w:proofErr w:type="spellEnd"/>
      <w:r>
        <w:t xml:space="preserve"> would indicate a worsening of the lung condition, such as respiratory distress or a build-up of fluid or puss (which would need clearing out by a suctioning procedure). They could also indicate a problem in the patient circuit or the exhaust bacterial filter.</w:t>
      </w:r>
    </w:p>
    <w:p w14:paraId="63C0931D" w14:textId="47D1CC25" w:rsidR="00192423" w:rsidRDefault="00192423" w:rsidP="0086095B">
      <w:r>
        <w:t>Selecting a different FiO2 level requires that the ventilator is</w:t>
      </w:r>
      <w:r w:rsidR="00A86502">
        <w:t xml:space="preserve"> temporarily disconnected from one</w:t>
      </w:r>
      <w:r>
        <w:t xml:space="preserve"> supply</w:t>
      </w:r>
      <w:r w:rsidR="00A86502">
        <w:t xml:space="preserve"> and connected to another (in a matter of seconds)</w:t>
      </w:r>
      <w:r>
        <w:t xml:space="preserve">. The Respiratory Technician should subsequently press and hold the ‘Manual Breath’ button </w:t>
      </w:r>
      <w:r w:rsidR="00970385">
        <w:t xml:space="preserve">once </w:t>
      </w:r>
      <w:r>
        <w:t xml:space="preserve">for 2 seconds, to re-recruit the lung. </w:t>
      </w:r>
    </w:p>
    <w:p w14:paraId="67067E84" w14:textId="05032304" w:rsidR="00192423" w:rsidRDefault="006A1802" w:rsidP="0086095B">
      <w:r>
        <w:t xml:space="preserve">Unless a deliberate strategy of high EP with tolerated increased blood CO2 is applied (adhere to the senior clinicians prescribed treatment), then </w:t>
      </w:r>
      <w:r w:rsidR="00145588">
        <w:t>‘</w:t>
      </w:r>
      <w:r w:rsidR="00192423">
        <w:t>Optimis</w:t>
      </w:r>
      <w:r w:rsidR="00145588">
        <w:t>e</w:t>
      </w:r>
      <w:r w:rsidR="00192423">
        <w:t xml:space="preserve"> EP</w:t>
      </w:r>
      <w:r w:rsidR="00145588">
        <w:t>’</w:t>
      </w:r>
      <w:r w:rsidR="00192423">
        <w:t xml:space="preserve"> is </w:t>
      </w:r>
      <w:r>
        <w:t>achieved</w:t>
      </w:r>
      <w:r w:rsidR="00192423">
        <w:t xml:space="preserve"> by increasing</w:t>
      </w:r>
      <w:r w:rsidR="00A86502">
        <w:t xml:space="preserve"> the</w:t>
      </w:r>
      <w:r w:rsidR="00192423">
        <w:t xml:space="preserve"> EP by 4 or 5 mbar. The</w:t>
      </w:r>
      <w:r w:rsidR="00A86502">
        <w:t>n</w:t>
      </w:r>
      <w:r w:rsidR="00192423">
        <w:t xml:space="preserve"> reduce EP by 1 mbar and observe the resulting TcCO2 or EtCO2 value for 15 – 20 seconds (until settled). Repeat and observe how the CO2 elimination improves </w:t>
      </w:r>
      <w:r w:rsidR="00970385">
        <w:t>with each step, until it suddenly worsens. Return EP to the vale that produced the best CO2 elimination. Then press and hold the ‘Manual Breath’ button once for 2 seconds, to ensure that the lung is fully recruited.</w:t>
      </w:r>
      <w:r w:rsidR="00145588">
        <w:t xml:space="preserve"> A simple procedural manoeuvre.</w:t>
      </w:r>
    </w:p>
    <w:p w14:paraId="53F1C61F" w14:textId="7D4A6B4D" w:rsidR="001537A5" w:rsidRDefault="001537A5">
      <w:r>
        <w:br w:type="page"/>
      </w:r>
    </w:p>
    <w:p w14:paraId="2B035339" w14:textId="69B0926D" w:rsidR="001537A5" w:rsidRDefault="001537A5" w:rsidP="001537A5">
      <w:pPr>
        <w:pStyle w:val="Heading1"/>
        <w:numPr>
          <w:ilvl w:val="0"/>
          <w:numId w:val="0"/>
        </w:numPr>
        <w:ind w:left="432" w:hanging="432"/>
      </w:pPr>
      <w:bookmarkStart w:id="23" w:name="_Toc37588351"/>
      <w:r>
        <w:lastRenderedPageBreak/>
        <w:t xml:space="preserve">Appendix </w:t>
      </w:r>
      <w:r w:rsidR="00AE6163">
        <w:t>1 – Bill of Materials</w:t>
      </w:r>
      <w:bookmarkEnd w:id="23"/>
    </w:p>
    <w:tbl>
      <w:tblPr>
        <w:tblStyle w:val="TableGrid"/>
        <w:tblW w:w="9351" w:type="dxa"/>
        <w:tblLook w:val="04A0" w:firstRow="1" w:lastRow="0" w:firstColumn="1" w:lastColumn="0" w:noHBand="0" w:noVBand="1"/>
      </w:tblPr>
      <w:tblGrid>
        <w:gridCol w:w="242"/>
        <w:gridCol w:w="815"/>
        <w:gridCol w:w="1376"/>
        <w:gridCol w:w="1163"/>
        <w:gridCol w:w="1118"/>
        <w:gridCol w:w="1001"/>
        <w:gridCol w:w="2489"/>
        <w:gridCol w:w="1147"/>
      </w:tblGrid>
      <w:tr w:rsidR="00E1361E" w:rsidRPr="00E1361E" w14:paraId="2D2648B2" w14:textId="77777777" w:rsidTr="00E1361E">
        <w:trPr>
          <w:trHeight w:val="300"/>
        </w:trPr>
        <w:tc>
          <w:tcPr>
            <w:tcW w:w="242" w:type="dxa"/>
            <w:tcMar>
              <w:left w:w="28" w:type="dxa"/>
              <w:right w:w="28" w:type="dxa"/>
            </w:tcMar>
            <w:hideMark/>
          </w:tcPr>
          <w:p w14:paraId="4F92EC60" w14:textId="56E0582C"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w:t>
            </w:r>
          </w:p>
        </w:tc>
        <w:tc>
          <w:tcPr>
            <w:tcW w:w="815" w:type="dxa"/>
            <w:tcMar>
              <w:left w:w="28" w:type="dxa"/>
              <w:right w:w="28" w:type="dxa"/>
            </w:tcMar>
            <w:hideMark/>
          </w:tcPr>
          <w:p w14:paraId="52830AF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Schematic</w:t>
            </w:r>
          </w:p>
        </w:tc>
        <w:tc>
          <w:tcPr>
            <w:tcW w:w="1376" w:type="dxa"/>
            <w:tcMar>
              <w:left w:w="28" w:type="dxa"/>
              <w:right w:w="28" w:type="dxa"/>
            </w:tcMar>
            <w:hideMark/>
          </w:tcPr>
          <w:p w14:paraId="0849B69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Description</w:t>
            </w:r>
          </w:p>
        </w:tc>
        <w:tc>
          <w:tcPr>
            <w:tcW w:w="1163" w:type="dxa"/>
            <w:tcMar>
              <w:left w:w="28" w:type="dxa"/>
              <w:right w:w="28" w:type="dxa"/>
            </w:tcMar>
            <w:hideMark/>
          </w:tcPr>
          <w:p w14:paraId="0EEEDCE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Manufacturer</w:t>
            </w:r>
          </w:p>
        </w:tc>
        <w:tc>
          <w:tcPr>
            <w:tcW w:w="1118" w:type="dxa"/>
            <w:tcMar>
              <w:left w:w="28" w:type="dxa"/>
              <w:right w:w="28" w:type="dxa"/>
            </w:tcMar>
            <w:hideMark/>
          </w:tcPr>
          <w:p w14:paraId="7C9C80A5" w14:textId="49BD6103"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Manufacturer code</w:t>
            </w:r>
          </w:p>
        </w:tc>
        <w:tc>
          <w:tcPr>
            <w:tcW w:w="1001" w:type="dxa"/>
            <w:tcMar>
              <w:left w:w="28" w:type="dxa"/>
              <w:right w:w="28" w:type="dxa"/>
            </w:tcMar>
            <w:hideMark/>
          </w:tcPr>
          <w:p w14:paraId="1B00432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Source</w:t>
            </w:r>
          </w:p>
        </w:tc>
        <w:tc>
          <w:tcPr>
            <w:tcW w:w="2489" w:type="dxa"/>
            <w:tcMar>
              <w:left w:w="28" w:type="dxa"/>
              <w:right w:w="28" w:type="dxa"/>
            </w:tcMar>
            <w:hideMark/>
          </w:tcPr>
          <w:p w14:paraId="741C5FA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Link</w:t>
            </w:r>
          </w:p>
        </w:tc>
        <w:tc>
          <w:tcPr>
            <w:tcW w:w="1147" w:type="dxa"/>
            <w:tcMar>
              <w:left w:w="28" w:type="dxa"/>
              <w:right w:w="28" w:type="dxa"/>
            </w:tcMar>
            <w:hideMark/>
          </w:tcPr>
          <w:p w14:paraId="7F8F07A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Catalogue number</w:t>
            </w:r>
          </w:p>
        </w:tc>
      </w:tr>
      <w:tr w:rsidR="00E1361E" w:rsidRPr="00E1361E" w14:paraId="3A3CA43C" w14:textId="77777777" w:rsidTr="00E1361E">
        <w:trPr>
          <w:trHeight w:val="300"/>
        </w:trPr>
        <w:tc>
          <w:tcPr>
            <w:tcW w:w="242" w:type="dxa"/>
            <w:tcMar>
              <w:left w:w="28" w:type="dxa"/>
              <w:right w:w="28" w:type="dxa"/>
            </w:tcMar>
            <w:hideMark/>
          </w:tcPr>
          <w:p w14:paraId="30BFAE34"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w:t>
            </w:r>
          </w:p>
        </w:tc>
        <w:tc>
          <w:tcPr>
            <w:tcW w:w="815" w:type="dxa"/>
            <w:tcMar>
              <w:left w:w="28" w:type="dxa"/>
              <w:right w:w="28" w:type="dxa"/>
            </w:tcMar>
            <w:hideMark/>
          </w:tcPr>
          <w:p w14:paraId="448ADD0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PR</w:t>
            </w:r>
          </w:p>
        </w:tc>
        <w:tc>
          <w:tcPr>
            <w:tcW w:w="1376" w:type="dxa"/>
            <w:tcMar>
              <w:left w:w="28" w:type="dxa"/>
              <w:right w:w="28" w:type="dxa"/>
            </w:tcMar>
            <w:hideMark/>
          </w:tcPr>
          <w:p w14:paraId="1E4F259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Pressure regulator, G1/4</w:t>
            </w:r>
          </w:p>
        </w:tc>
        <w:tc>
          <w:tcPr>
            <w:tcW w:w="1163" w:type="dxa"/>
            <w:tcMar>
              <w:left w:w="28" w:type="dxa"/>
              <w:right w:w="28" w:type="dxa"/>
            </w:tcMar>
            <w:hideMark/>
          </w:tcPr>
          <w:p w14:paraId="5D622B4F" w14:textId="658C8792"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1A244F8A" w14:textId="604A3B1D"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ARX2-0-F02</w:t>
            </w:r>
          </w:p>
        </w:tc>
        <w:tc>
          <w:tcPr>
            <w:tcW w:w="1001" w:type="dxa"/>
            <w:tcMar>
              <w:left w:w="28" w:type="dxa"/>
              <w:right w:w="28" w:type="dxa"/>
            </w:tcMar>
            <w:hideMark/>
          </w:tcPr>
          <w:p w14:paraId="7E0C32C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505E23A" w14:textId="77777777" w:rsidR="00E1361E" w:rsidRPr="00E1361E" w:rsidRDefault="002557CE">
            <w:pPr>
              <w:rPr>
                <w:rFonts w:asciiTheme="minorHAnsi" w:hAnsiTheme="minorHAnsi" w:cstheme="minorHAnsi"/>
                <w:sz w:val="18"/>
                <w:szCs w:val="18"/>
                <w:u w:val="single"/>
              </w:rPr>
            </w:pPr>
            <w:hyperlink r:id="rId28" w:history="1">
              <w:r w:rsidR="00E1361E" w:rsidRPr="00E1361E">
                <w:rPr>
                  <w:rStyle w:val="Hyperlink"/>
                  <w:rFonts w:asciiTheme="minorHAnsi" w:hAnsiTheme="minorHAnsi" w:cstheme="minorHAnsi"/>
                  <w:sz w:val="18"/>
                  <w:szCs w:val="18"/>
                </w:rPr>
                <w:t>https://uk.rs-online.com/web/p/pneumatic-regulators/0209187/</w:t>
              </w:r>
            </w:hyperlink>
          </w:p>
        </w:tc>
        <w:tc>
          <w:tcPr>
            <w:tcW w:w="1147" w:type="dxa"/>
            <w:tcMar>
              <w:left w:w="28" w:type="dxa"/>
              <w:right w:w="28" w:type="dxa"/>
            </w:tcMar>
            <w:hideMark/>
          </w:tcPr>
          <w:p w14:paraId="3DC4995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209-187</w:t>
            </w:r>
          </w:p>
        </w:tc>
      </w:tr>
      <w:tr w:rsidR="00E1361E" w:rsidRPr="00E1361E" w14:paraId="3F488E75" w14:textId="77777777" w:rsidTr="00E1361E">
        <w:trPr>
          <w:trHeight w:val="300"/>
        </w:trPr>
        <w:tc>
          <w:tcPr>
            <w:tcW w:w="242" w:type="dxa"/>
            <w:tcMar>
              <w:left w:w="28" w:type="dxa"/>
              <w:right w:w="28" w:type="dxa"/>
            </w:tcMar>
            <w:hideMark/>
          </w:tcPr>
          <w:p w14:paraId="437559A7"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w:t>
            </w:r>
          </w:p>
        </w:tc>
        <w:tc>
          <w:tcPr>
            <w:tcW w:w="815" w:type="dxa"/>
            <w:tcMar>
              <w:left w:w="28" w:type="dxa"/>
              <w:right w:w="28" w:type="dxa"/>
            </w:tcMar>
            <w:hideMark/>
          </w:tcPr>
          <w:p w14:paraId="07FD3CE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SV1</w:t>
            </w:r>
          </w:p>
        </w:tc>
        <w:tc>
          <w:tcPr>
            <w:tcW w:w="1376" w:type="dxa"/>
            <w:tcMar>
              <w:left w:w="28" w:type="dxa"/>
              <w:right w:w="28" w:type="dxa"/>
            </w:tcMar>
            <w:hideMark/>
          </w:tcPr>
          <w:p w14:paraId="19172119" w14:textId="77777777" w:rsidR="00E1361E" w:rsidRPr="00E1361E" w:rsidRDefault="00E1361E">
            <w:pPr>
              <w:rPr>
                <w:rFonts w:asciiTheme="minorHAnsi" w:hAnsiTheme="minorHAnsi" w:cstheme="minorHAnsi"/>
                <w:sz w:val="18"/>
                <w:szCs w:val="18"/>
                <w:lang w:val="da-DK"/>
              </w:rPr>
            </w:pPr>
            <w:proofErr w:type="spellStart"/>
            <w:r w:rsidRPr="00E1361E">
              <w:rPr>
                <w:rFonts w:asciiTheme="minorHAnsi" w:hAnsiTheme="minorHAnsi" w:cstheme="minorHAnsi"/>
                <w:sz w:val="18"/>
                <w:szCs w:val="18"/>
                <w:lang w:val="da-DK"/>
              </w:rPr>
              <w:t>Solenoid</w:t>
            </w:r>
            <w:proofErr w:type="spellEnd"/>
            <w:r w:rsidRPr="00E1361E">
              <w:rPr>
                <w:rFonts w:asciiTheme="minorHAnsi" w:hAnsiTheme="minorHAnsi" w:cstheme="minorHAnsi"/>
                <w:sz w:val="18"/>
                <w:szCs w:val="18"/>
                <w:lang w:val="da-DK"/>
              </w:rPr>
              <w:t xml:space="preserve"> </w:t>
            </w:r>
            <w:proofErr w:type="spellStart"/>
            <w:r w:rsidRPr="00E1361E">
              <w:rPr>
                <w:rFonts w:asciiTheme="minorHAnsi" w:hAnsiTheme="minorHAnsi" w:cstheme="minorHAnsi"/>
                <w:sz w:val="18"/>
                <w:szCs w:val="18"/>
                <w:lang w:val="da-DK"/>
              </w:rPr>
              <w:t>valve</w:t>
            </w:r>
            <w:proofErr w:type="spellEnd"/>
            <w:r w:rsidRPr="00E1361E">
              <w:rPr>
                <w:rFonts w:asciiTheme="minorHAnsi" w:hAnsiTheme="minorHAnsi" w:cstheme="minorHAnsi"/>
                <w:sz w:val="18"/>
                <w:szCs w:val="18"/>
                <w:lang w:val="da-DK"/>
              </w:rPr>
              <w:t>, 2/2 NC, 2.4mm, 5W</w:t>
            </w:r>
          </w:p>
        </w:tc>
        <w:tc>
          <w:tcPr>
            <w:tcW w:w="1163" w:type="dxa"/>
            <w:tcMar>
              <w:left w:w="28" w:type="dxa"/>
              <w:right w:w="28" w:type="dxa"/>
            </w:tcMar>
            <w:hideMark/>
          </w:tcPr>
          <w:p w14:paraId="275D7D1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4895DB36" w14:textId="5ABB140A"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VX212AZ1</w:t>
            </w:r>
            <w:proofErr w:type="gramStart"/>
            <w:r w:rsidRPr="00E1361E">
              <w:rPr>
                <w:rFonts w:asciiTheme="minorHAnsi" w:hAnsiTheme="minorHAnsi" w:cstheme="minorHAnsi"/>
                <w:sz w:val="18"/>
                <w:szCs w:val="18"/>
              </w:rPr>
              <w:t>D  (</w:t>
            </w:r>
            <w:proofErr w:type="gramEnd"/>
            <w:r w:rsidRPr="00E1361E">
              <w:rPr>
                <w:rFonts w:asciiTheme="minorHAnsi" w:hAnsiTheme="minorHAnsi" w:cstheme="minorHAnsi"/>
                <w:sz w:val="18"/>
                <w:szCs w:val="18"/>
              </w:rPr>
              <w:t>4mm orifice)</w:t>
            </w:r>
          </w:p>
        </w:tc>
        <w:tc>
          <w:tcPr>
            <w:tcW w:w="1001" w:type="dxa"/>
            <w:tcMar>
              <w:left w:w="28" w:type="dxa"/>
              <w:right w:w="28" w:type="dxa"/>
            </w:tcMar>
            <w:hideMark/>
          </w:tcPr>
          <w:p w14:paraId="380795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15F9D619" w14:textId="77777777" w:rsidR="00E1361E" w:rsidRPr="00E1361E" w:rsidRDefault="002557CE">
            <w:pPr>
              <w:rPr>
                <w:rFonts w:asciiTheme="minorHAnsi" w:hAnsiTheme="minorHAnsi" w:cstheme="minorHAnsi"/>
                <w:sz w:val="18"/>
                <w:szCs w:val="18"/>
                <w:u w:val="single"/>
              </w:rPr>
            </w:pPr>
            <w:hyperlink r:id="rId29" w:history="1">
              <w:r w:rsidR="00E1361E" w:rsidRPr="00E1361E">
                <w:rPr>
                  <w:rStyle w:val="Hyperlink"/>
                  <w:rFonts w:asciiTheme="minorHAnsi" w:hAnsiTheme="minorHAnsi" w:cstheme="minorHAnsi"/>
                  <w:sz w:val="18"/>
                  <w:szCs w:val="18"/>
                </w:rPr>
                <w:t>https://uk.rs-online.com/web/p/solenoid-valves/8407020/</w:t>
              </w:r>
            </w:hyperlink>
          </w:p>
        </w:tc>
        <w:tc>
          <w:tcPr>
            <w:tcW w:w="1147" w:type="dxa"/>
            <w:tcMar>
              <w:left w:w="28" w:type="dxa"/>
              <w:right w:w="28" w:type="dxa"/>
            </w:tcMar>
            <w:hideMark/>
          </w:tcPr>
          <w:p w14:paraId="2C97313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840-7020</w:t>
            </w:r>
          </w:p>
        </w:tc>
      </w:tr>
      <w:tr w:rsidR="00E1361E" w:rsidRPr="00E1361E" w14:paraId="1874138C" w14:textId="77777777" w:rsidTr="00E1361E">
        <w:trPr>
          <w:trHeight w:val="300"/>
        </w:trPr>
        <w:tc>
          <w:tcPr>
            <w:tcW w:w="242" w:type="dxa"/>
            <w:tcMar>
              <w:left w:w="28" w:type="dxa"/>
              <w:right w:w="28" w:type="dxa"/>
            </w:tcMar>
            <w:hideMark/>
          </w:tcPr>
          <w:p w14:paraId="5D8DF92A"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w:t>
            </w:r>
          </w:p>
        </w:tc>
        <w:tc>
          <w:tcPr>
            <w:tcW w:w="815" w:type="dxa"/>
            <w:tcMar>
              <w:left w:w="28" w:type="dxa"/>
              <w:right w:w="28" w:type="dxa"/>
            </w:tcMar>
            <w:hideMark/>
          </w:tcPr>
          <w:p w14:paraId="2A9CB83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SV2</w:t>
            </w:r>
          </w:p>
        </w:tc>
        <w:tc>
          <w:tcPr>
            <w:tcW w:w="1376" w:type="dxa"/>
            <w:tcMar>
              <w:left w:w="28" w:type="dxa"/>
              <w:right w:w="28" w:type="dxa"/>
            </w:tcMar>
            <w:hideMark/>
          </w:tcPr>
          <w:p w14:paraId="59540EC3" w14:textId="77777777" w:rsidR="00E1361E" w:rsidRPr="00E1361E" w:rsidRDefault="00E1361E">
            <w:pPr>
              <w:rPr>
                <w:rFonts w:asciiTheme="minorHAnsi" w:hAnsiTheme="minorHAnsi" w:cstheme="minorHAnsi"/>
                <w:sz w:val="18"/>
                <w:szCs w:val="18"/>
                <w:lang w:val="da-DK"/>
              </w:rPr>
            </w:pPr>
            <w:proofErr w:type="spellStart"/>
            <w:r w:rsidRPr="00E1361E">
              <w:rPr>
                <w:rFonts w:asciiTheme="minorHAnsi" w:hAnsiTheme="minorHAnsi" w:cstheme="minorHAnsi"/>
                <w:sz w:val="18"/>
                <w:szCs w:val="18"/>
                <w:lang w:val="da-DK"/>
              </w:rPr>
              <w:t>Solenoid</w:t>
            </w:r>
            <w:proofErr w:type="spellEnd"/>
            <w:r w:rsidRPr="00E1361E">
              <w:rPr>
                <w:rFonts w:asciiTheme="minorHAnsi" w:hAnsiTheme="minorHAnsi" w:cstheme="minorHAnsi"/>
                <w:sz w:val="18"/>
                <w:szCs w:val="18"/>
                <w:lang w:val="da-DK"/>
              </w:rPr>
              <w:t xml:space="preserve"> </w:t>
            </w:r>
            <w:proofErr w:type="spellStart"/>
            <w:r w:rsidRPr="00E1361E">
              <w:rPr>
                <w:rFonts w:asciiTheme="minorHAnsi" w:hAnsiTheme="minorHAnsi" w:cstheme="minorHAnsi"/>
                <w:sz w:val="18"/>
                <w:szCs w:val="18"/>
                <w:lang w:val="da-DK"/>
              </w:rPr>
              <w:t>valve</w:t>
            </w:r>
            <w:proofErr w:type="spellEnd"/>
            <w:r w:rsidRPr="00E1361E">
              <w:rPr>
                <w:rFonts w:asciiTheme="minorHAnsi" w:hAnsiTheme="minorHAnsi" w:cstheme="minorHAnsi"/>
                <w:sz w:val="18"/>
                <w:szCs w:val="18"/>
                <w:lang w:val="da-DK"/>
              </w:rPr>
              <w:t>, 2/2 NC, 2.4mm, 5W</w:t>
            </w:r>
          </w:p>
        </w:tc>
        <w:tc>
          <w:tcPr>
            <w:tcW w:w="1163" w:type="dxa"/>
            <w:tcMar>
              <w:left w:w="28" w:type="dxa"/>
              <w:right w:w="28" w:type="dxa"/>
            </w:tcMar>
            <w:hideMark/>
          </w:tcPr>
          <w:p w14:paraId="08C7478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6010B799" w14:textId="55FCB1C7" w:rsidR="00E1361E" w:rsidRPr="00E1361E" w:rsidRDefault="00704558">
            <w:pPr>
              <w:rPr>
                <w:rFonts w:asciiTheme="minorHAnsi" w:hAnsiTheme="minorHAnsi" w:cstheme="minorHAnsi"/>
                <w:sz w:val="18"/>
                <w:szCs w:val="18"/>
              </w:rPr>
            </w:pPr>
            <w:r>
              <w:rPr>
                <w:noProof/>
              </w:rPr>
              <mc:AlternateContent>
                <mc:Choice Requires="wps">
                  <w:drawing>
                    <wp:anchor distT="0" distB="0" distL="114300" distR="114300" simplePos="0" relativeHeight="251659264" behindDoc="0" locked="0" layoutInCell="1" allowOverlap="1" wp14:anchorId="5AC3795E" wp14:editId="703F9E3F">
                      <wp:simplePos x="0" y="0"/>
                      <wp:positionH relativeFrom="column">
                        <wp:posOffset>-2121535</wp:posOffset>
                      </wp:positionH>
                      <wp:positionV relativeFrom="paragraph">
                        <wp:posOffset>64770</wp:posOffset>
                      </wp:positionV>
                      <wp:extent cx="1828800" cy="1828800"/>
                      <wp:effectExtent l="0" t="1066800" r="0" b="1083945"/>
                      <wp:wrapNone/>
                      <wp:docPr id="3" name="Text Box 3"/>
                      <wp:cNvGraphicFramePr/>
                      <a:graphic xmlns:a="http://schemas.openxmlformats.org/drawingml/2006/main">
                        <a:graphicData uri="http://schemas.microsoft.com/office/word/2010/wordprocessingShape">
                          <wps:wsp>
                            <wps:cNvSpPr txBox="1"/>
                            <wps:spPr>
                              <a:xfrm rot="1895481">
                                <a:off x="0" y="0"/>
                                <a:ext cx="1828800" cy="1828800"/>
                              </a:xfrm>
                              <a:prstGeom prst="rect">
                                <a:avLst/>
                              </a:prstGeom>
                              <a:noFill/>
                              <a:ln>
                                <a:noFill/>
                              </a:ln>
                            </wps:spPr>
                            <wps:txbx>
                              <w:txbxContent>
                                <w:p w14:paraId="53C752BB" w14:textId="1F807A53" w:rsidR="00704558" w:rsidRPr="00704558" w:rsidRDefault="00704558" w:rsidP="00704558">
                                  <w:pPr>
                                    <w:spacing w:after="0" w:line="240" w:lineRule="auto"/>
                                    <w:jc w:val="cente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pPr>
                                  <w: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t>DRAFT – not definitive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C3795E" id="_x0000_t202" coordsize="21600,21600" o:spt="202" path="m,l,21600r21600,l21600,xe">
                      <v:stroke joinstyle="miter"/>
                      <v:path gradientshapeok="t" o:connecttype="rect"/>
                    </v:shapetype>
                    <v:shape id="Text Box 3" o:spid="_x0000_s1026" type="#_x0000_t202" style="position:absolute;margin-left:-167.05pt;margin-top:5.1pt;width:2in;height:2in;rotation:2070371fd;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" filled="f" stroked="f">
                      <v:textbox style="mso-fit-shape-to-text:t">
                        <w:txbxContent>
                          <w:p w14:paraId="53C752BB" w14:textId="1F807A53" w:rsidR="00704558" w:rsidRPr="00704558" w:rsidRDefault="00704558" w:rsidP="00704558">
                            <w:pPr>
                              <w:spacing w:after="0" w:line="240" w:lineRule="auto"/>
                              <w:jc w:val="cente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pPr>
                            <w: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t>DRAFT – not definitive</w:t>
                            </w:r>
                          </w:p>
                        </w:txbxContent>
                      </v:textbox>
                    </v:shape>
                  </w:pict>
                </mc:Fallback>
              </mc:AlternateContent>
            </w:r>
            <w:r w:rsidR="00E1361E" w:rsidRPr="00E1361E">
              <w:rPr>
                <w:rFonts w:asciiTheme="minorHAnsi" w:hAnsiTheme="minorHAnsi" w:cstheme="minorHAnsi"/>
                <w:sz w:val="18"/>
                <w:szCs w:val="18"/>
              </w:rPr>
              <w:t>VX212AZ1</w:t>
            </w:r>
            <w:proofErr w:type="gramStart"/>
            <w:r w:rsidR="00E1361E" w:rsidRPr="00E1361E">
              <w:rPr>
                <w:rFonts w:asciiTheme="minorHAnsi" w:hAnsiTheme="minorHAnsi" w:cstheme="minorHAnsi"/>
                <w:sz w:val="18"/>
                <w:szCs w:val="18"/>
              </w:rPr>
              <w:t>D  (</w:t>
            </w:r>
            <w:proofErr w:type="gramEnd"/>
            <w:r w:rsidR="00E1361E" w:rsidRPr="00E1361E">
              <w:rPr>
                <w:rFonts w:asciiTheme="minorHAnsi" w:hAnsiTheme="minorHAnsi" w:cstheme="minorHAnsi"/>
                <w:sz w:val="18"/>
                <w:szCs w:val="18"/>
              </w:rPr>
              <w:t>4mm orifice)</w:t>
            </w:r>
          </w:p>
        </w:tc>
        <w:tc>
          <w:tcPr>
            <w:tcW w:w="1001" w:type="dxa"/>
            <w:tcMar>
              <w:left w:w="28" w:type="dxa"/>
              <w:right w:w="28" w:type="dxa"/>
            </w:tcMar>
            <w:hideMark/>
          </w:tcPr>
          <w:p w14:paraId="7C605E7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18140A8B" w14:textId="77777777" w:rsidR="00E1361E" w:rsidRPr="00E1361E" w:rsidRDefault="002557CE">
            <w:pPr>
              <w:rPr>
                <w:rFonts w:asciiTheme="minorHAnsi" w:hAnsiTheme="minorHAnsi" w:cstheme="minorHAnsi"/>
                <w:sz w:val="18"/>
                <w:szCs w:val="18"/>
                <w:u w:val="single"/>
              </w:rPr>
            </w:pPr>
            <w:hyperlink r:id="rId30" w:history="1">
              <w:r w:rsidR="00E1361E" w:rsidRPr="00E1361E">
                <w:rPr>
                  <w:rStyle w:val="Hyperlink"/>
                  <w:rFonts w:asciiTheme="minorHAnsi" w:hAnsiTheme="minorHAnsi" w:cstheme="minorHAnsi"/>
                  <w:sz w:val="18"/>
                  <w:szCs w:val="18"/>
                </w:rPr>
                <w:t>https://uk.rs-online.com/web/p/solenoid-valves/8407020/</w:t>
              </w:r>
            </w:hyperlink>
          </w:p>
        </w:tc>
        <w:tc>
          <w:tcPr>
            <w:tcW w:w="1147" w:type="dxa"/>
            <w:tcMar>
              <w:left w:w="28" w:type="dxa"/>
              <w:right w:w="28" w:type="dxa"/>
            </w:tcMar>
            <w:hideMark/>
          </w:tcPr>
          <w:p w14:paraId="53E522C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840-7020</w:t>
            </w:r>
          </w:p>
        </w:tc>
      </w:tr>
      <w:tr w:rsidR="00E1361E" w:rsidRPr="00E1361E" w14:paraId="075BCC95" w14:textId="77777777" w:rsidTr="00E1361E">
        <w:trPr>
          <w:trHeight w:val="300"/>
        </w:trPr>
        <w:tc>
          <w:tcPr>
            <w:tcW w:w="242" w:type="dxa"/>
            <w:tcMar>
              <w:left w:w="28" w:type="dxa"/>
              <w:right w:w="28" w:type="dxa"/>
            </w:tcMar>
            <w:hideMark/>
          </w:tcPr>
          <w:p w14:paraId="381EA0E0"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w:t>
            </w:r>
          </w:p>
        </w:tc>
        <w:tc>
          <w:tcPr>
            <w:tcW w:w="815" w:type="dxa"/>
            <w:tcMar>
              <w:left w:w="28" w:type="dxa"/>
              <w:right w:w="28" w:type="dxa"/>
            </w:tcMar>
            <w:hideMark/>
          </w:tcPr>
          <w:p w14:paraId="0A0E820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SV3</w:t>
            </w:r>
          </w:p>
        </w:tc>
        <w:tc>
          <w:tcPr>
            <w:tcW w:w="1376" w:type="dxa"/>
            <w:tcMar>
              <w:left w:w="28" w:type="dxa"/>
              <w:right w:w="28" w:type="dxa"/>
            </w:tcMar>
            <w:hideMark/>
          </w:tcPr>
          <w:p w14:paraId="699DFE8F" w14:textId="77777777" w:rsidR="00E1361E" w:rsidRPr="00E1361E" w:rsidRDefault="00E1361E">
            <w:pPr>
              <w:rPr>
                <w:rFonts w:asciiTheme="minorHAnsi" w:hAnsiTheme="minorHAnsi" w:cstheme="minorHAnsi"/>
                <w:sz w:val="18"/>
                <w:szCs w:val="18"/>
                <w:lang w:val="da-DK"/>
              </w:rPr>
            </w:pPr>
            <w:proofErr w:type="spellStart"/>
            <w:r w:rsidRPr="00E1361E">
              <w:rPr>
                <w:rFonts w:asciiTheme="minorHAnsi" w:hAnsiTheme="minorHAnsi" w:cstheme="minorHAnsi"/>
                <w:sz w:val="18"/>
                <w:szCs w:val="18"/>
                <w:lang w:val="da-DK"/>
              </w:rPr>
              <w:t>Solenoid</w:t>
            </w:r>
            <w:proofErr w:type="spellEnd"/>
            <w:r w:rsidRPr="00E1361E">
              <w:rPr>
                <w:rFonts w:asciiTheme="minorHAnsi" w:hAnsiTheme="minorHAnsi" w:cstheme="minorHAnsi"/>
                <w:sz w:val="18"/>
                <w:szCs w:val="18"/>
                <w:lang w:val="da-DK"/>
              </w:rPr>
              <w:t xml:space="preserve"> </w:t>
            </w:r>
            <w:proofErr w:type="spellStart"/>
            <w:r w:rsidRPr="00E1361E">
              <w:rPr>
                <w:rFonts w:asciiTheme="minorHAnsi" w:hAnsiTheme="minorHAnsi" w:cstheme="minorHAnsi"/>
                <w:sz w:val="18"/>
                <w:szCs w:val="18"/>
                <w:lang w:val="da-DK"/>
              </w:rPr>
              <w:t>valve</w:t>
            </w:r>
            <w:proofErr w:type="spellEnd"/>
            <w:r w:rsidRPr="00E1361E">
              <w:rPr>
                <w:rFonts w:asciiTheme="minorHAnsi" w:hAnsiTheme="minorHAnsi" w:cstheme="minorHAnsi"/>
                <w:sz w:val="18"/>
                <w:szCs w:val="18"/>
                <w:lang w:val="da-DK"/>
              </w:rPr>
              <w:t>, 2/2 NC, 2.4mm, 5W</w:t>
            </w:r>
          </w:p>
        </w:tc>
        <w:tc>
          <w:tcPr>
            <w:tcW w:w="1163" w:type="dxa"/>
            <w:tcMar>
              <w:left w:w="28" w:type="dxa"/>
              <w:right w:w="28" w:type="dxa"/>
            </w:tcMar>
            <w:hideMark/>
          </w:tcPr>
          <w:p w14:paraId="6D3B958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21E362B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VX212AZ1</w:t>
            </w:r>
            <w:proofErr w:type="gramStart"/>
            <w:r w:rsidRPr="00E1361E">
              <w:rPr>
                <w:rFonts w:asciiTheme="minorHAnsi" w:hAnsiTheme="minorHAnsi" w:cstheme="minorHAnsi"/>
                <w:sz w:val="18"/>
                <w:szCs w:val="18"/>
              </w:rPr>
              <w:t>D  (</w:t>
            </w:r>
            <w:proofErr w:type="gramEnd"/>
            <w:r w:rsidRPr="00E1361E">
              <w:rPr>
                <w:rFonts w:asciiTheme="minorHAnsi" w:hAnsiTheme="minorHAnsi" w:cstheme="minorHAnsi"/>
                <w:sz w:val="18"/>
                <w:szCs w:val="18"/>
              </w:rPr>
              <w:t>4mm orifice)</w:t>
            </w:r>
          </w:p>
        </w:tc>
        <w:tc>
          <w:tcPr>
            <w:tcW w:w="1001" w:type="dxa"/>
            <w:tcMar>
              <w:left w:w="28" w:type="dxa"/>
              <w:right w:w="28" w:type="dxa"/>
            </w:tcMar>
            <w:hideMark/>
          </w:tcPr>
          <w:p w14:paraId="2B4F9D4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851F54E" w14:textId="77777777" w:rsidR="00E1361E" w:rsidRPr="00E1361E" w:rsidRDefault="002557CE">
            <w:pPr>
              <w:rPr>
                <w:rFonts w:asciiTheme="minorHAnsi" w:hAnsiTheme="minorHAnsi" w:cstheme="minorHAnsi"/>
                <w:sz w:val="18"/>
                <w:szCs w:val="18"/>
                <w:u w:val="single"/>
              </w:rPr>
            </w:pPr>
            <w:hyperlink r:id="rId31" w:history="1">
              <w:r w:rsidR="00E1361E" w:rsidRPr="00E1361E">
                <w:rPr>
                  <w:rStyle w:val="Hyperlink"/>
                  <w:rFonts w:asciiTheme="minorHAnsi" w:hAnsiTheme="minorHAnsi" w:cstheme="minorHAnsi"/>
                  <w:sz w:val="18"/>
                  <w:szCs w:val="18"/>
                </w:rPr>
                <w:t>https://uk.rs-online.com/web/p/solenoid-valves/8407020/</w:t>
              </w:r>
            </w:hyperlink>
          </w:p>
        </w:tc>
        <w:tc>
          <w:tcPr>
            <w:tcW w:w="1147" w:type="dxa"/>
            <w:tcMar>
              <w:left w:w="28" w:type="dxa"/>
              <w:right w:w="28" w:type="dxa"/>
            </w:tcMar>
            <w:hideMark/>
          </w:tcPr>
          <w:p w14:paraId="6B3C678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840-7020</w:t>
            </w:r>
          </w:p>
        </w:tc>
      </w:tr>
      <w:tr w:rsidR="00E1361E" w:rsidRPr="00E1361E" w14:paraId="33F2A6F3" w14:textId="77777777" w:rsidTr="00E1361E">
        <w:trPr>
          <w:trHeight w:val="300"/>
        </w:trPr>
        <w:tc>
          <w:tcPr>
            <w:tcW w:w="242" w:type="dxa"/>
            <w:tcMar>
              <w:left w:w="28" w:type="dxa"/>
              <w:right w:w="28" w:type="dxa"/>
            </w:tcMar>
            <w:hideMark/>
          </w:tcPr>
          <w:p w14:paraId="67C42866"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5</w:t>
            </w:r>
          </w:p>
        </w:tc>
        <w:tc>
          <w:tcPr>
            <w:tcW w:w="815" w:type="dxa"/>
            <w:tcMar>
              <w:left w:w="28" w:type="dxa"/>
              <w:right w:w="28" w:type="dxa"/>
            </w:tcMar>
            <w:hideMark/>
          </w:tcPr>
          <w:p w14:paraId="6B4EBAB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FR1</w:t>
            </w:r>
          </w:p>
        </w:tc>
        <w:tc>
          <w:tcPr>
            <w:tcW w:w="1376" w:type="dxa"/>
            <w:tcMar>
              <w:left w:w="28" w:type="dxa"/>
              <w:right w:w="28" w:type="dxa"/>
            </w:tcMar>
            <w:hideMark/>
          </w:tcPr>
          <w:p w14:paraId="465D699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Filtered orifice restrictor, 0.025"</w:t>
            </w:r>
          </w:p>
        </w:tc>
        <w:tc>
          <w:tcPr>
            <w:tcW w:w="1163" w:type="dxa"/>
            <w:tcMar>
              <w:left w:w="28" w:type="dxa"/>
              <w:right w:w="28" w:type="dxa"/>
            </w:tcMar>
            <w:hideMark/>
          </w:tcPr>
          <w:p w14:paraId="08A812A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logic</w:t>
            </w:r>
          </w:p>
        </w:tc>
        <w:tc>
          <w:tcPr>
            <w:tcW w:w="1118" w:type="dxa"/>
            <w:tcMar>
              <w:left w:w="28" w:type="dxa"/>
              <w:right w:w="28" w:type="dxa"/>
            </w:tcMar>
            <w:hideMark/>
          </w:tcPr>
          <w:p w14:paraId="32E174B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F-950-73-251-B80</w:t>
            </w:r>
          </w:p>
        </w:tc>
        <w:tc>
          <w:tcPr>
            <w:tcW w:w="1001" w:type="dxa"/>
            <w:tcMar>
              <w:left w:w="28" w:type="dxa"/>
              <w:right w:w="28" w:type="dxa"/>
            </w:tcMar>
            <w:hideMark/>
          </w:tcPr>
          <w:p w14:paraId="0E47E36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Make equivalent</w:t>
            </w:r>
          </w:p>
        </w:tc>
        <w:tc>
          <w:tcPr>
            <w:tcW w:w="2489" w:type="dxa"/>
            <w:tcMar>
              <w:left w:w="28" w:type="dxa"/>
              <w:right w:w="28" w:type="dxa"/>
            </w:tcMar>
            <w:hideMark/>
          </w:tcPr>
          <w:p w14:paraId="76EBCC78"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4F100091" w14:textId="77777777" w:rsidR="00E1361E" w:rsidRPr="00E1361E" w:rsidRDefault="00E1361E">
            <w:pPr>
              <w:rPr>
                <w:rFonts w:asciiTheme="minorHAnsi" w:hAnsiTheme="minorHAnsi" w:cstheme="minorHAnsi"/>
                <w:sz w:val="18"/>
                <w:szCs w:val="18"/>
              </w:rPr>
            </w:pPr>
          </w:p>
        </w:tc>
      </w:tr>
      <w:tr w:rsidR="00E1361E" w:rsidRPr="00E1361E" w14:paraId="2CB9561B" w14:textId="77777777" w:rsidTr="00E1361E">
        <w:trPr>
          <w:trHeight w:val="300"/>
        </w:trPr>
        <w:tc>
          <w:tcPr>
            <w:tcW w:w="242" w:type="dxa"/>
            <w:tcMar>
              <w:left w:w="28" w:type="dxa"/>
              <w:right w:w="28" w:type="dxa"/>
            </w:tcMar>
            <w:hideMark/>
          </w:tcPr>
          <w:p w14:paraId="7EFB7DCF"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6</w:t>
            </w:r>
          </w:p>
        </w:tc>
        <w:tc>
          <w:tcPr>
            <w:tcW w:w="815" w:type="dxa"/>
            <w:tcMar>
              <w:left w:w="28" w:type="dxa"/>
              <w:right w:w="28" w:type="dxa"/>
            </w:tcMar>
            <w:hideMark/>
          </w:tcPr>
          <w:p w14:paraId="11165D9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FR2</w:t>
            </w:r>
          </w:p>
        </w:tc>
        <w:tc>
          <w:tcPr>
            <w:tcW w:w="1376" w:type="dxa"/>
            <w:tcMar>
              <w:left w:w="28" w:type="dxa"/>
              <w:right w:w="28" w:type="dxa"/>
            </w:tcMar>
            <w:hideMark/>
          </w:tcPr>
          <w:p w14:paraId="2212542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Filtered orifice restrictor, 0.016"</w:t>
            </w:r>
          </w:p>
        </w:tc>
        <w:tc>
          <w:tcPr>
            <w:tcW w:w="1163" w:type="dxa"/>
            <w:tcMar>
              <w:left w:w="28" w:type="dxa"/>
              <w:right w:w="28" w:type="dxa"/>
            </w:tcMar>
            <w:hideMark/>
          </w:tcPr>
          <w:p w14:paraId="34327F1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logic</w:t>
            </w:r>
          </w:p>
        </w:tc>
        <w:tc>
          <w:tcPr>
            <w:tcW w:w="1118" w:type="dxa"/>
            <w:tcMar>
              <w:left w:w="28" w:type="dxa"/>
              <w:right w:w="28" w:type="dxa"/>
            </w:tcMar>
            <w:hideMark/>
          </w:tcPr>
          <w:p w14:paraId="1043181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F-950-73-161-B80</w:t>
            </w:r>
          </w:p>
        </w:tc>
        <w:tc>
          <w:tcPr>
            <w:tcW w:w="1001" w:type="dxa"/>
            <w:tcMar>
              <w:left w:w="28" w:type="dxa"/>
              <w:right w:w="28" w:type="dxa"/>
            </w:tcMar>
            <w:hideMark/>
          </w:tcPr>
          <w:p w14:paraId="78FFBF5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Make equivalent</w:t>
            </w:r>
          </w:p>
        </w:tc>
        <w:tc>
          <w:tcPr>
            <w:tcW w:w="2489" w:type="dxa"/>
            <w:tcMar>
              <w:left w:w="28" w:type="dxa"/>
              <w:right w:w="28" w:type="dxa"/>
            </w:tcMar>
            <w:hideMark/>
          </w:tcPr>
          <w:p w14:paraId="065C1AB1"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1678A0B1" w14:textId="77777777" w:rsidR="00E1361E" w:rsidRPr="00E1361E" w:rsidRDefault="00E1361E">
            <w:pPr>
              <w:rPr>
                <w:rFonts w:asciiTheme="minorHAnsi" w:hAnsiTheme="minorHAnsi" w:cstheme="minorHAnsi"/>
                <w:sz w:val="18"/>
                <w:szCs w:val="18"/>
              </w:rPr>
            </w:pPr>
          </w:p>
        </w:tc>
      </w:tr>
      <w:tr w:rsidR="00E1361E" w:rsidRPr="00E1361E" w14:paraId="34A82F8D" w14:textId="77777777" w:rsidTr="00E1361E">
        <w:trPr>
          <w:trHeight w:val="300"/>
        </w:trPr>
        <w:tc>
          <w:tcPr>
            <w:tcW w:w="242" w:type="dxa"/>
            <w:tcMar>
              <w:left w:w="28" w:type="dxa"/>
              <w:right w:w="28" w:type="dxa"/>
            </w:tcMar>
            <w:hideMark/>
          </w:tcPr>
          <w:p w14:paraId="5D291F4D"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7</w:t>
            </w:r>
          </w:p>
        </w:tc>
        <w:tc>
          <w:tcPr>
            <w:tcW w:w="815" w:type="dxa"/>
            <w:tcMar>
              <w:left w:w="28" w:type="dxa"/>
              <w:right w:w="28" w:type="dxa"/>
            </w:tcMar>
            <w:hideMark/>
          </w:tcPr>
          <w:p w14:paraId="0DA2B07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EV1</w:t>
            </w:r>
          </w:p>
        </w:tc>
        <w:tc>
          <w:tcPr>
            <w:tcW w:w="1376" w:type="dxa"/>
            <w:tcMar>
              <w:left w:w="28" w:type="dxa"/>
              <w:right w:w="28" w:type="dxa"/>
            </w:tcMar>
            <w:hideMark/>
          </w:tcPr>
          <w:p w14:paraId="35591A8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Exhalation control valve</w:t>
            </w:r>
          </w:p>
        </w:tc>
        <w:tc>
          <w:tcPr>
            <w:tcW w:w="1163" w:type="dxa"/>
            <w:tcMar>
              <w:left w:w="28" w:type="dxa"/>
              <w:right w:w="28" w:type="dxa"/>
            </w:tcMar>
            <w:hideMark/>
          </w:tcPr>
          <w:p w14:paraId="365C7215"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1118" w:type="dxa"/>
            <w:tcMar>
              <w:left w:w="28" w:type="dxa"/>
              <w:right w:w="28" w:type="dxa"/>
            </w:tcMar>
            <w:hideMark/>
          </w:tcPr>
          <w:p w14:paraId="139167D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1922501</w:t>
            </w:r>
          </w:p>
        </w:tc>
        <w:tc>
          <w:tcPr>
            <w:tcW w:w="1001" w:type="dxa"/>
            <w:tcMar>
              <w:left w:w="28" w:type="dxa"/>
              <w:right w:w="28" w:type="dxa"/>
            </w:tcMar>
            <w:hideMark/>
          </w:tcPr>
          <w:p w14:paraId="4C48B51C"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2489" w:type="dxa"/>
            <w:tcMar>
              <w:left w:w="28" w:type="dxa"/>
              <w:right w:w="28" w:type="dxa"/>
            </w:tcMar>
            <w:hideMark/>
          </w:tcPr>
          <w:p w14:paraId="1C58DA80"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17C3267C" w14:textId="77777777" w:rsidR="00E1361E" w:rsidRPr="00E1361E" w:rsidRDefault="00E1361E">
            <w:pPr>
              <w:rPr>
                <w:rFonts w:asciiTheme="minorHAnsi" w:hAnsiTheme="minorHAnsi" w:cstheme="minorHAnsi"/>
                <w:sz w:val="18"/>
                <w:szCs w:val="18"/>
              </w:rPr>
            </w:pPr>
          </w:p>
        </w:tc>
      </w:tr>
      <w:tr w:rsidR="00E1361E" w:rsidRPr="00E1361E" w14:paraId="2C9D6AA3" w14:textId="77777777" w:rsidTr="00E1361E">
        <w:trPr>
          <w:trHeight w:val="300"/>
        </w:trPr>
        <w:tc>
          <w:tcPr>
            <w:tcW w:w="242" w:type="dxa"/>
            <w:tcMar>
              <w:left w:w="28" w:type="dxa"/>
              <w:right w:w="28" w:type="dxa"/>
            </w:tcMar>
            <w:hideMark/>
          </w:tcPr>
          <w:p w14:paraId="3334F928"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8</w:t>
            </w:r>
          </w:p>
        </w:tc>
        <w:tc>
          <w:tcPr>
            <w:tcW w:w="815" w:type="dxa"/>
            <w:tcMar>
              <w:left w:w="28" w:type="dxa"/>
              <w:right w:w="28" w:type="dxa"/>
            </w:tcMar>
            <w:hideMark/>
          </w:tcPr>
          <w:p w14:paraId="1247519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NR1</w:t>
            </w:r>
          </w:p>
        </w:tc>
        <w:tc>
          <w:tcPr>
            <w:tcW w:w="1376" w:type="dxa"/>
            <w:tcMar>
              <w:left w:w="28" w:type="dxa"/>
              <w:right w:w="28" w:type="dxa"/>
            </w:tcMar>
            <w:hideMark/>
          </w:tcPr>
          <w:p w14:paraId="5510FFF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Directional non-return valve 22M,22M</w:t>
            </w:r>
          </w:p>
        </w:tc>
        <w:tc>
          <w:tcPr>
            <w:tcW w:w="1163" w:type="dxa"/>
            <w:tcMar>
              <w:left w:w="28" w:type="dxa"/>
              <w:right w:w="28" w:type="dxa"/>
            </w:tcMar>
            <w:hideMark/>
          </w:tcPr>
          <w:p w14:paraId="08379958"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1118" w:type="dxa"/>
            <w:tcMar>
              <w:left w:w="28" w:type="dxa"/>
              <w:right w:w="28" w:type="dxa"/>
            </w:tcMar>
            <w:hideMark/>
          </w:tcPr>
          <w:p w14:paraId="580281C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1950</w:t>
            </w:r>
          </w:p>
        </w:tc>
        <w:tc>
          <w:tcPr>
            <w:tcW w:w="1001" w:type="dxa"/>
            <w:tcMar>
              <w:left w:w="28" w:type="dxa"/>
              <w:right w:w="28" w:type="dxa"/>
            </w:tcMar>
            <w:hideMark/>
          </w:tcPr>
          <w:p w14:paraId="733ACEEB"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2489" w:type="dxa"/>
            <w:tcMar>
              <w:left w:w="28" w:type="dxa"/>
              <w:right w:w="28" w:type="dxa"/>
            </w:tcMar>
            <w:hideMark/>
          </w:tcPr>
          <w:p w14:paraId="3220FCB7"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368BCF53" w14:textId="77777777" w:rsidR="00E1361E" w:rsidRPr="00E1361E" w:rsidRDefault="00E1361E">
            <w:pPr>
              <w:rPr>
                <w:rFonts w:asciiTheme="minorHAnsi" w:hAnsiTheme="minorHAnsi" w:cstheme="minorHAnsi"/>
                <w:sz w:val="18"/>
                <w:szCs w:val="18"/>
              </w:rPr>
            </w:pPr>
          </w:p>
        </w:tc>
      </w:tr>
      <w:tr w:rsidR="00E1361E" w:rsidRPr="00E1361E" w14:paraId="29A62F63" w14:textId="77777777" w:rsidTr="00E1361E">
        <w:trPr>
          <w:trHeight w:val="300"/>
        </w:trPr>
        <w:tc>
          <w:tcPr>
            <w:tcW w:w="242" w:type="dxa"/>
            <w:tcMar>
              <w:left w:w="28" w:type="dxa"/>
              <w:right w:w="28" w:type="dxa"/>
            </w:tcMar>
            <w:hideMark/>
          </w:tcPr>
          <w:p w14:paraId="2E10ADA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9</w:t>
            </w:r>
          </w:p>
        </w:tc>
        <w:tc>
          <w:tcPr>
            <w:tcW w:w="815" w:type="dxa"/>
            <w:tcMar>
              <w:left w:w="28" w:type="dxa"/>
              <w:right w:w="28" w:type="dxa"/>
            </w:tcMar>
            <w:hideMark/>
          </w:tcPr>
          <w:p w14:paraId="50E1DF1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NR2</w:t>
            </w:r>
          </w:p>
        </w:tc>
        <w:tc>
          <w:tcPr>
            <w:tcW w:w="1376" w:type="dxa"/>
            <w:tcMar>
              <w:left w:w="28" w:type="dxa"/>
              <w:right w:w="28" w:type="dxa"/>
            </w:tcMar>
            <w:hideMark/>
          </w:tcPr>
          <w:p w14:paraId="04385AE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Directional non-return valve 22M,22M</w:t>
            </w:r>
          </w:p>
        </w:tc>
        <w:tc>
          <w:tcPr>
            <w:tcW w:w="1163" w:type="dxa"/>
            <w:tcMar>
              <w:left w:w="28" w:type="dxa"/>
              <w:right w:w="28" w:type="dxa"/>
            </w:tcMar>
            <w:hideMark/>
          </w:tcPr>
          <w:p w14:paraId="01036EAA"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1118" w:type="dxa"/>
            <w:tcMar>
              <w:left w:w="28" w:type="dxa"/>
              <w:right w:w="28" w:type="dxa"/>
            </w:tcMar>
            <w:hideMark/>
          </w:tcPr>
          <w:p w14:paraId="7BB92C1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1950</w:t>
            </w:r>
          </w:p>
        </w:tc>
        <w:tc>
          <w:tcPr>
            <w:tcW w:w="1001" w:type="dxa"/>
            <w:tcMar>
              <w:left w:w="28" w:type="dxa"/>
              <w:right w:w="28" w:type="dxa"/>
            </w:tcMar>
            <w:hideMark/>
          </w:tcPr>
          <w:p w14:paraId="09DCB737"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2489" w:type="dxa"/>
            <w:tcMar>
              <w:left w:w="28" w:type="dxa"/>
              <w:right w:w="28" w:type="dxa"/>
            </w:tcMar>
            <w:hideMark/>
          </w:tcPr>
          <w:p w14:paraId="736D5D9E"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45AD6FC8" w14:textId="77777777" w:rsidR="00E1361E" w:rsidRPr="00E1361E" w:rsidRDefault="00E1361E">
            <w:pPr>
              <w:rPr>
                <w:rFonts w:asciiTheme="minorHAnsi" w:hAnsiTheme="minorHAnsi" w:cstheme="minorHAnsi"/>
                <w:sz w:val="18"/>
                <w:szCs w:val="18"/>
              </w:rPr>
            </w:pPr>
          </w:p>
        </w:tc>
      </w:tr>
      <w:tr w:rsidR="00E1361E" w:rsidRPr="00E1361E" w14:paraId="1F10A8B1" w14:textId="77777777" w:rsidTr="00E1361E">
        <w:trPr>
          <w:trHeight w:val="300"/>
        </w:trPr>
        <w:tc>
          <w:tcPr>
            <w:tcW w:w="242" w:type="dxa"/>
            <w:tcMar>
              <w:left w:w="28" w:type="dxa"/>
              <w:right w:w="28" w:type="dxa"/>
            </w:tcMar>
            <w:hideMark/>
          </w:tcPr>
          <w:p w14:paraId="6774B9B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13</w:t>
            </w:r>
          </w:p>
        </w:tc>
        <w:tc>
          <w:tcPr>
            <w:tcW w:w="815" w:type="dxa"/>
            <w:tcMar>
              <w:left w:w="28" w:type="dxa"/>
              <w:right w:w="28" w:type="dxa"/>
            </w:tcMar>
            <w:hideMark/>
          </w:tcPr>
          <w:p w14:paraId="04065A2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PTR1</w:t>
            </w:r>
          </w:p>
        </w:tc>
        <w:tc>
          <w:tcPr>
            <w:tcW w:w="1376" w:type="dxa"/>
            <w:tcMar>
              <w:left w:w="28" w:type="dxa"/>
              <w:right w:w="28" w:type="dxa"/>
            </w:tcMar>
            <w:hideMark/>
          </w:tcPr>
          <w:p w14:paraId="02BD89D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Pressure </w:t>
            </w:r>
            <w:proofErr w:type="spellStart"/>
            <w:r w:rsidRPr="00E1361E">
              <w:rPr>
                <w:rFonts w:asciiTheme="minorHAnsi" w:hAnsiTheme="minorHAnsi" w:cstheme="minorHAnsi"/>
                <w:sz w:val="18"/>
                <w:szCs w:val="18"/>
              </w:rPr>
              <w:t>tranducer</w:t>
            </w:r>
            <w:proofErr w:type="spellEnd"/>
            <w:r w:rsidRPr="00E1361E">
              <w:rPr>
                <w:rFonts w:asciiTheme="minorHAnsi" w:hAnsiTheme="minorHAnsi" w:cstheme="minorHAnsi"/>
                <w:sz w:val="18"/>
                <w:szCs w:val="18"/>
              </w:rPr>
              <w:t>, 40mbar, amplified</w:t>
            </w:r>
          </w:p>
        </w:tc>
        <w:tc>
          <w:tcPr>
            <w:tcW w:w="1163" w:type="dxa"/>
            <w:tcMar>
              <w:left w:w="28" w:type="dxa"/>
              <w:right w:w="28" w:type="dxa"/>
            </w:tcMar>
            <w:hideMark/>
          </w:tcPr>
          <w:p w14:paraId="3C5E111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Freescale Semiconductor </w:t>
            </w:r>
          </w:p>
        </w:tc>
        <w:tc>
          <w:tcPr>
            <w:tcW w:w="1118" w:type="dxa"/>
            <w:tcMar>
              <w:left w:w="28" w:type="dxa"/>
              <w:right w:w="28" w:type="dxa"/>
            </w:tcMar>
            <w:hideMark/>
          </w:tcPr>
          <w:p w14:paraId="7FC26F3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MPXV5004GP</w:t>
            </w:r>
          </w:p>
        </w:tc>
        <w:tc>
          <w:tcPr>
            <w:tcW w:w="1001" w:type="dxa"/>
            <w:tcMar>
              <w:left w:w="28" w:type="dxa"/>
              <w:right w:w="28" w:type="dxa"/>
            </w:tcMar>
            <w:hideMark/>
          </w:tcPr>
          <w:p w14:paraId="61320D0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582B13F8" w14:textId="77777777" w:rsidR="00E1361E" w:rsidRPr="00E1361E" w:rsidRDefault="002557CE">
            <w:pPr>
              <w:rPr>
                <w:rFonts w:asciiTheme="minorHAnsi" w:hAnsiTheme="minorHAnsi" w:cstheme="minorHAnsi"/>
                <w:sz w:val="18"/>
                <w:szCs w:val="18"/>
                <w:u w:val="single"/>
              </w:rPr>
            </w:pPr>
            <w:hyperlink r:id="rId32" w:history="1">
              <w:r w:rsidR="00E1361E" w:rsidRPr="00E1361E">
                <w:rPr>
                  <w:rStyle w:val="Hyperlink"/>
                  <w:rFonts w:asciiTheme="minorHAnsi" w:hAnsiTheme="minorHAnsi" w:cstheme="minorHAnsi"/>
                  <w:sz w:val="18"/>
                  <w:szCs w:val="18"/>
                </w:rPr>
                <w:t>https://uk.rs-online.com/web/p/differential-pressure-sensor-ics/7191166/</w:t>
              </w:r>
            </w:hyperlink>
          </w:p>
        </w:tc>
        <w:tc>
          <w:tcPr>
            <w:tcW w:w="1147" w:type="dxa"/>
            <w:tcMar>
              <w:left w:w="28" w:type="dxa"/>
              <w:right w:w="28" w:type="dxa"/>
            </w:tcMar>
            <w:hideMark/>
          </w:tcPr>
          <w:p w14:paraId="07A9FB0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719-1166</w:t>
            </w:r>
          </w:p>
        </w:tc>
      </w:tr>
      <w:tr w:rsidR="00E1361E" w:rsidRPr="00E1361E" w14:paraId="0E5D4430" w14:textId="77777777" w:rsidTr="00E1361E">
        <w:trPr>
          <w:trHeight w:val="300"/>
        </w:trPr>
        <w:tc>
          <w:tcPr>
            <w:tcW w:w="242" w:type="dxa"/>
            <w:tcMar>
              <w:left w:w="28" w:type="dxa"/>
              <w:right w:w="28" w:type="dxa"/>
            </w:tcMar>
            <w:hideMark/>
          </w:tcPr>
          <w:p w14:paraId="5D246404"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14</w:t>
            </w:r>
          </w:p>
        </w:tc>
        <w:tc>
          <w:tcPr>
            <w:tcW w:w="815" w:type="dxa"/>
            <w:tcMar>
              <w:left w:w="28" w:type="dxa"/>
              <w:right w:w="28" w:type="dxa"/>
            </w:tcMar>
            <w:hideMark/>
          </w:tcPr>
          <w:p w14:paraId="581DE5D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PTR2</w:t>
            </w:r>
          </w:p>
        </w:tc>
        <w:tc>
          <w:tcPr>
            <w:tcW w:w="1376" w:type="dxa"/>
            <w:tcMar>
              <w:left w:w="28" w:type="dxa"/>
              <w:right w:w="28" w:type="dxa"/>
            </w:tcMar>
            <w:hideMark/>
          </w:tcPr>
          <w:p w14:paraId="0E08252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Pressure </w:t>
            </w:r>
            <w:proofErr w:type="spellStart"/>
            <w:r w:rsidRPr="00E1361E">
              <w:rPr>
                <w:rFonts w:asciiTheme="minorHAnsi" w:hAnsiTheme="minorHAnsi" w:cstheme="minorHAnsi"/>
                <w:sz w:val="18"/>
                <w:szCs w:val="18"/>
              </w:rPr>
              <w:t>tranducer</w:t>
            </w:r>
            <w:proofErr w:type="spellEnd"/>
            <w:r w:rsidRPr="00E1361E">
              <w:rPr>
                <w:rFonts w:asciiTheme="minorHAnsi" w:hAnsiTheme="minorHAnsi" w:cstheme="minorHAnsi"/>
                <w:sz w:val="18"/>
                <w:szCs w:val="18"/>
              </w:rPr>
              <w:t>, 40mbar, amplified</w:t>
            </w:r>
          </w:p>
        </w:tc>
        <w:tc>
          <w:tcPr>
            <w:tcW w:w="1163" w:type="dxa"/>
            <w:tcMar>
              <w:left w:w="28" w:type="dxa"/>
              <w:right w:w="28" w:type="dxa"/>
            </w:tcMar>
            <w:hideMark/>
          </w:tcPr>
          <w:p w14:paraId="6986292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Freescale Semiconductor </w:t>
            </w:r>
          </w:p>
        </w:tc>
        <w:tc>
          <w:tcPr>
            <w:tcW w:w="1118" w:type="dxa"/>
            <w:tcMar>
              <w:left w:w="28" w:type="dxa"/>
              <w:right w:w="28" w:type="dxa"/>
            </w:tcMar>
            <w:hideMark/>
          </w:tcPr>
          <w:p w14:paraId="5AE58AC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MPXV5004GP</w:t>
            </w:r>
          </w:p>
        </w:tc>
        <w:tc>
          <w:tcPr>
            <w:tcW w:w="1001" w:type="dxa"/>
            <w:tcMar>
              <w:left w:w="28" w:type="dxa"/>
              <w:right w:w="28" w:type="dxa"/>
            </w:tcMar>
            <w:hideMark/>
          </w:tcPr>
          <w:p w14:paraId="330A6E7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23D2B44" w14:textId="77777777" w:rsidR="00E1361E" w:rsidRPr="00E1361E" w:rsidRDefault="002557CE">
            <w:pPr>
              <w:rPr>
                <w:rFonts w:asciiTheme="minorHAnsi" w:hAnsiTheme="minorHAnsi" w:cstheme="minorHAnsi"/>
                <w:sz w:val="18"/>
                <w:szCs w:val="18"/>
                <w:u w:val="single"/>
              </w:rPr>
            </w:pPr>
            <w:hyperlink r:id="rId33" w:history="1">
              <w:r w:rsidR="00E1361E" w:rsidRPr="00E1361E">
                <w:rPr>
                  <w:rStyle w:val="Hyperlink"/>
                  <w:rFonts w:asciiTheme="minorHAnsi" w:hAnsiTheme="minorHAnsi" w:cstheme="minorHAnsi"/>
                  <w:sz w:val="18"/>
                  <w:szCs w:val="18"/>
                </w:rPr>
                <w:t>https://uk.rs-online.com/web/p/differential-pressure-sensor-ics/7191166/</w:t>
              </w:r>
            </w:hyperlink>
          </w:p>
        </w:tc>
        <w:tc>
          <w:tcPr>
            <w:tcW w:w="1147" w:type="dxa"/>
            <w:tcMar>
              <w:left w:w="28" w:type="dxa"/>
              <w:right w:w="28" w:type="dxa"/>
            </w:tcMar>
            <w:hideMark/>
          </w:tcPr>
          <w:p w14:paraId="6FB1AD9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719-1166</w:t>
            </w:r>
          </w:p>
        </w:tc>
      </w:tr>
      <w:tr w:rsidR="00E1361E" w:rsidRPr="00E1361E" w14:paraId="1CCD8C2F" w14:textId="77777777" w:rsidTr="00E1361E">
        <w:trPr>
          <w:trHeight w:val="300"/>
        </w:trPr>
        <w:tc>
          <w:tcPr>
            <w:tcW w:w="242" w:type="dxa"/>
            <w:tcMar>
              <w:left w:w="28" w:type="dxa"/>
              <w:right w:w="28" w:type="dxa"/>
            </w:tcMar>
            <w:hideMark/>
          </w:tcPr>
          <w:p w14:paraId="2B0DA01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15</w:t>
            </w:r>
          </w:p>
        </w:tc>
        <w:tc>
          <w:tcPr>
            <w:tcW w:w="815" w:type="dxa"/>
            <w:tcMar>
              <w:left w:w="28" w:type="dxa"/>
              <w:right w:w="28" w:type="dxa"/>
            </w:tcMar>
            <w:hideMark/>
          </w:tcPr>
          <w:p w14:paraId="44C40E4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U1</w:t>
            </w:r>
          </w:p>
        </w:tc>
        <w:tc>
          <w:tcPr>
            <w:tcW w:w="1376" w:type="dxa"/>
            <w:tcMar>
              <w:left w:w="28" w:type="dxa"/>
              <w:right w:w="28" w:type="dxa"/>
            </w:tcMar>
            <w:hideMark/>
          </w:tcPr>
          <w:p w14:paraId="3064141B"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63" w:type="dxa"/>
            <w:tcMar>
              <w:left w:w="28" w:type="dxa"/>
              <w:right w:w="28" w:type="dxa"/>
            </w:tcMar>
            <w:hideMark/>
          </w:tcPr>
          <w:p w14:paraId="0A641BA4"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18" w:type="dxa"/>
            <w:tcMar>
              <w:left w:w="28" w:type="dxa"/>
              <w:right w:w="28" w:type="dxa"/>
            </w:tcMar>
            <w:hideMark/>
          </w:tcPr>
          <w:p w14:paraId="3D850F29"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34A374A8"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2489" w:type="dxa"/>
            <w:tcMar>
              <w:left w:w="28" w:type="dxa"/>
              <w:right w:w="28" w:type="dxa"/>
            </w:tcMar>
            <w:hideMark/>
          </w:tcPr>
          <w:p w14:paraId="7DBF25EC"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291EC739" w14:textId="77777777" w:rsidR="00E1361E" w:rsidRPr="00E1361E" w:rsidRDefault="00E1361E">
            <w:pPr>
              <w:rPr>
                <w:rFonts w:asciiTheme="minorHAnsi" w:hAnsiTheme="minorHAnsi" w:cstheme="minorHAnsi"/>
                <w:sz w:val="18"/>
                <w:szCs w:val="18"/>
              </w:rPr>
            </w:pPr>
          </w:p>
        </w:tc>
      </w:tr>
      <w:tr w:rsidR="00E1361E" w:rsidRPr="00E1361E" w14:paraId="0FD4757B" w14:textId="77777777" w:rsidTr="00E1361E">
        <w:trPr>
          <w:trHeight w:val="300"/>
        </w:trPr>
        <w:tc>
          <w:tcPr>
            <w:tcW w:w="242" w:type="dxa"/>
            <w:tcMar>
              <w:left w:w="28" w:type="dxa"/>
              <w:right w:w="28" w:type="dxa"/>
            </w:tcMar>
            <w:hideMark/>
          </w:tcPr>
          <w:p w14:paraId="14879C9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16</w:t>
            </w:r>
          </w:p>
        </w:tc>
        <w:tc>
          <w:tcPr>
            <w:tcW w:w="815" w:type="dxa"/>
            <w:tcMar>
              <w:left w:w="28" w:type="dxa"/>
              <w:right w:w="28" w:type="dxa"/>
            </w:tcMar>
            <w:hideMark/>
          </w:tcPr>
          <w:p w14:paraId="318E816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U2</w:t>
            </w:r>
          </w:p>
        </w:tc>
        <w:tc>
          <w:tcPr>
            <w:tcW w:w="1376" w:type="dxa"/>
            <w:tcMar>
              <w:left w:w="28" w:type="dxa"/>
              <w:right w:w="28" w:type="dxa"/>
            </w:tcMar>
            <w:hideMark/>
          </w:tcPr>
          <w:p w14:paraId="430729A1"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63" w:type="dxa"/>
            <w:tcMar>
              <w:left w:w="28" w:type="dxa"/>
              <w:right w:w="28" w:type="dxa"/>
            </w:tcMar>
            <w:hideMark/>
          </w:tcPr>
          <w:p w14:paraId="04D4DDD5"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18" w:type="dxa"/>
            <w:tcMar>
              <w:left w:w="28" w:type="dxa"/>
              <w:right w:w="28" w:type="dxa"/>
            </w:tcMar>
            <w:hideMark/>
          </w:tcPr>
          <w:p w14:paraId="754EEDC5"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7004A403"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2489" w:type="dxa"/>
            <w:tcMar>
              <w:left w:w="28" w:type="dxa"/>
              <w:right w:w="28" w:type="dxa"/>
            </w:tcMar>
            <w:hideMark/>
          </w:tcPr>
          <w:p w14:paraId="7D14F442"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27EB7AD8" w14:textId="77777777" w:rsidR="00E1361E" w:rsidRPr="00E1361E" w:rsidRDefault="00E1361E">
            <w:pPr>
              <w:rPr>
                <w:rFonts w:asciiTheme="minorHAnsi" w:hAnsiTheme="minorHAnsi" w:cstheme="minorHAnsi"/>
                <w:sz w:val="18"/>
                <w:szCs w:val="18"/>
              </w:rPr>
            </w:pPr>
          </w:p>
        </w:tc>
      </w:tr>
      <w:tr w:rsidR="00E1361E" w:rsidRPr="00E1361E" w14:paraId="6DF9B915" w14:textId="77777777" w:rsidTr="00E1361E">
        <w:trPr>
          <w:trHeight w:val="300"/>
        </w:trPr>
        <w:tc>
          <w:tcPr>
            <w:tcW w:w="242" w:type="dxa"/>
            <w:tcMar>
              <w:left w:w="28" w:type="dxa"/>
              <w:right w:w="28" w:type="dxa"/>
            </w:tcMar>
            <w:hideMark/>
          </w:tcPr>
          <w:p w14:paraId="64ABAE5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17</w:t>
            </w:r>
          </w:p>
        </w:tc>
        <w:tc>
          <w:tcPr>
            <w:tcW w:w="815" w:type="dxa"/>
            <w:tcMar>
              <w:left w:w="28" w:type="dxa"/>
              <w:right w:w="28" w:type="dxa"/>
            </w:tcMar>
            <w:hideMark/>
          </w:tcPr>
          <w:p w14:paraId="294B7A4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PSU</w:t>
            </w:r>
          </w:p>
        </w:tc>
        <w:tc>
          <w:tcPr>
            <w:tcW w:w="1376" w:type="dxa"/>
            <w:tcMar>
              <w:left w:w="28" w:type="dxa"/>
              <w:right w:w="28" w:type="dxa"/>
            </w:tcMar>
            <w:hideMark/>
          </w:tcPr>
          <w:p w14:paraId="4F9F8EC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External power supply, 13.5v, 4A (50W)</w:t>
            </w:r>
          </w:p>
        </w:tc>
        <w:tc>
          <w:tcPr>
            <w:tcW w:w="1163" w:type="dxa"/>
            <w:tcMar>
              <w:left w:w="28" w:type="dxa"/>
              <w:right w:w="28" w:type="dxa"/>
            </w:tcMar>
            <w:hideMark/>
          </w:tcPr>
          <w:p w14:paraId="3735219D"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18" w:type="dxa"/>
            <w:tcMar>
              <w:left w:w="28" w:type="dxa"/>
              <w:right w:w="28" w:type="dxa"/>
            </w:tcMar>
            <w:hideMark/>
          </w:tcPr>
          <w:p w14:paraId="0C575C28"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0E770F0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8881E44" w14:textId="77777777" w:rsidR="00E1361E" w:rsidRPr="00E1361E" w:rsidRDefault="002557CE">
            <w:pPr>
              <w:rPr>
                <w:rFonts w:asciiTheme="minorHAnsi" w:hAnsiTheme="minorHAnsi" w:cstheme="minorHAnsi"/>
                <w:sz w:val="18"/>
                <w:szCs w:val="18"/>
                <w:u w:val="single"/>
              </w:rPr>
            </w:pPr>
            <w:hyperlink r:id="rId34" w:history="1">
              <w:r w:rsidR="00E1361E" w:rsidRPr="00E1361E">
                <w:rPr>
                  <w:rStyle w:val="Hyperlink"/>
                  <w:rFonts w:asciiTheme="minorHAnsi" w:hAnsiTheme="minorHAnsi" w:cstheme="minorHAnsi"/>
                  <w:sz w:val="18"/>
                  <w:szCs w:val="18"/>
                </w:rPr>
                <w:t>https://uk.rs-online.com/web/p/desktop-power-supplies/7649113/</w:t>
              </w:r>
            </w:hyperlink>
          </w:p>
        </w:tc>
        <w:tc>
          <w:tcPr>
            <w:tcW w:w="1147" w:type="dxa"/>
            <w:tcMar>
              <w:left w:w="28" w:type="dxa"/>
              <w:right w:w="28" w:type="dxa"/>
            </w:tcMar>
            <w:hideMark/>
          </w:tcPr>
          <w:p w14:paraId="68FDDC4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764-9113</w:t>
            </w:r>
          </w:p>
        </w:tc>
      </w:tr>
      <w:tr w:rsidR="00E1361E" w:rsidRPr="00E1361E" w14:paraId="1A8EB21E" w14:textId="77777777" w:rsidTr="00E1361E">
        <w:trPr>
          <w:trHeight w:val="300"/>
        </w:trPr>
        <w:tc>
          <w:tcPr>
            <w:tcW w:w="242" w:type="dxa"/>
            <w:tcMar>
              <w:left w:w="28" w:type="dxa"/>
              <w:right w:w="28" w:type="dxa"/>
            </w:tcMar>
            <w:hideMark/>
          </w:tcPr>
          <w:p w14:paraId="203E5A89"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18</w:t>
            </w:r>
          </w:p>
        </w:tc>
        <w:tc>
          <w:tcPr>
            <w:tcW w:w="815" w:type="dxa"/>
            <w:tcMar>
              <w:left w:w="28" w:type="dxa"/>
              <w:right w:w="28" w:type="dxa"/>
            </w:tcMar>
            <w:hideMark/>
          </w:tcPr>
          <w:p w14:paraId="1323EFA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BATT</w:t>
            </w:r>
          </w:p>
        </w:tc>
        <w:tc>
          <w:tcPr>
            <w:tcW w:w="1376" w:type="dxa"/>
            <w:tcMar>
              <w:left w:w="28" w:type="dxa"/>
              <w:right w:w="28" w:type="dxa"/>
            </w:tcMar>
            <w:hideMark/>
          </w:tcPr>
          <w:p w14:paraId="64AD576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Sealed Lead Acid, 12v, 2.1Ahr</w:t>
            </w:r>
          </w:p>
        </w:tc>
        <w:tc>
          <w:tcPr>
            <w:tcW w:w="1163" w:type="dxa"/>
            <w:tcMar>
              <w:left w:w="28" w:type="dxa"/>
              <w:right w:w="28" w:type="dxa"/>
            </w:tcMar>
            <w:hideMark/>
          </w:tcPr>
          <w:p w14:paraId="68FF92D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Yuasa</w:t>
            </w:r>
          </w:p>
        </w:tc>
        <w:tc>
          <w:tcPr>
            <w:tcW w:w="1118" w:type="dxa"/>
            <w:tcMar>
              <w:left w:w="28" w:type="dxa"/>
              <w:right w:w="28" w:type="dxa"/>
            </w:tcMar>
            <w:hideMark/>
          </w:tcPr>
          <w:p w14:paraId="2FB11C5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NP2.1-12</w:t>
            </w:r>
          </w:p>
        </w:tc>
        <w:tc>
          <w:tcPr>
            <w:tcW w:w="1001" w:type="dxa"/>
            <w:tcMar>
              <w:left w:w="28" w:type="dxa"/>
              <w:right w:w="28" w:type="dxa"/>
            </w:tcMar>
            <w:hideMark/>
          </w:tcPr>
          <w:p w14:paraId="389843F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44733956" w14:textId="77777777" w:rsidR="00E1361E" w:rsidRPr="00E1361E" w:rsidRDefault="002557CE">
            <w:pPr>
              <w:rPr>
                <w:rFonts w:asciiTheme="minorHAnsi" w:hAnsiTheme="minorHAnsi" w:cstheme="minorHAnsi"/>
                <w:sz w:val="18"/>
                <w:szCs w:val="18"/>
                <w:u w:val="single"/>
              </w:rPr>
            </w:pPr>
            <w:hyperlink r:id="rId35" w:history="1">
              <w:r w:rsidR="00E1361E" w:rsidRPr="00E1361E">
                <w:rPr>
                  <w:rStyle w:val="Hyperlink"/>
                  <w:rFonts w:asciiTheme="minorHAnsi" w:hAnsiTheme="minorHAnsi" w:cstheme="minorHAnsi"/>
                  <w:sz w:val="18"/>
                  <w:szCs w:val="18"/>
                </w:rPr>
                <w:t>https://uk.rs-online.com/web/p/lead-acid-batteries/0597813</w:t>
              </w:r>
            </w:hyperlink>
          </w:p>
        </w:tc>
        <w:tc>
          <w:tcPr>
            <w:tcW w:w="1147" w:type="dxa"/>
            <w:tcMar>
              <w:left w:w="28" w:type="dxa"/>
              <w:right w:w="28" w:type="dxa"/>
            </w:tcMar>
            <w:hideMark/>
          </w:tcPr>
          <w:p w14:paraId="136B685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597-813</w:t>
            </w:r>
          </w:p>
        </w:tc>
      </w:tr>
      <w:tr w:rsidR="00E1361E" w:rsidRPr="00E1361E" w14:paraId="66F394DD" w14:textId="77777777" w:rsidTr="00E1361E">
        <w:trPr>
          <w:trHeight w:val="300"/>
        </w:trPr>
        <w:tc>
          <w:tcPr>
            <w:tcW w:w="242" w:type="dxa"/>
            <w:tcMar>
              <w:left w:w="28" w:type="dxa"/>
              <w:right w:w="28" w:type="dxa"/>
            </w:tcMar>
            <w:hideMark/>
          </w:tcPr>
          <w:p w14:paraId="6F53DA9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19</w:t>
            </w:r>
          </w:p>
        </w:tc>
        <w:tc>
          <w:tcPr>
            <w:tcW w:w="815" w:type="dxa"/>
            <w:tcMar>
              <w:left w:w="28" w:type="dxa"/>
              <w:right w:w="28" w:type="dxa"/>
            </w:tcMar>
            <w:hideMark/>
          </w:tcPr>
          <w:p w14:paraId="7EF523A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SPK</w:t>
            </w:r>
          </w:p>
        </w:tc>
        <w:tc>
          <w:tcPr>
            <w:tcW w:w="1376" w:type="dxa"/>
            <w:tcMar>
              <w:left w:w="28" w:type="dxa"/>
              <w:right w:w="28" w:type="dxa"/>
            </w:tcMar>
            <w:hideMark/>
          </w:tcPr>
          <w:p w14:paraId="1D65870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Mylar speaker, 1W, 8 </w:t>
            </w:r>
            <w:proofErr w:type="gramStart"/>
            <w:r w:rsidRPr="00E1361E">
              <w:rPr>
                <w:rFonts w:asciiTheme="minorHAnsi" w:hAnsiTheme="minorHAnsi" w:cstheme="minorHAnsi"/>
                <w:sz w:val="18"/>
                <w:szCs w:val="18"/>
              </w:rPr>
              <w:t>ohm</w:t>
            </w:r>
            <w:proofErr w:type="gramEnd"/>
          </w:p>
        </w:tc>
        <w:tc>
          <w:tcPr>
            <w:tcW w:w="1163" w:type="dxa"/>
            <w:tcMar>
              <w:left w:w="28" w:type="dxa"/>
              <w:right w:w="28" w:type="dxa"/>
            </w:tcMar>
            <w:hideMark/>
          </w:tcPr>
          <w:p w14:paraId="5AF9C46C"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18" w:type="dxa"/>
            <w:tcMar>
              <w:left w:w="28" w:type="dxa"/>
              <w:right w:w="28" w:type="dxa"/>
            </w:tcMar>
            <w:hideMark/>
          </w:tcPr>
          <w:p w14:paraId="3AF15BDF"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585E3E6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28D88DB" w14:textId="77777777" w:rsidR="00E1361E" w:rsidRPr="00E1361E" w:rsidRDefault="002557CE">
            <w:pPr>
              <w:rPr>
                <w:rFonts w:asciiTheme="minorHAnsi" w:hAnsiTheme="minorHAnsi" w:cstheme="minorHAnsi"/>
                <w:sz w:val="18"/>
                <w:szCs w:val="18"/>
                <w:u w:val="single"/>
              </w:rPr>
            </w:pPr>
            <w:hyperlink r:id="rId36" w:history="1">
              <w:r w:rsidR="00E1361E" w:rsidRPr="00E1361E">
                <w:rPr>
                  <w:rStyle w:val="Hyperlink"/>
                  <w:rFonts w:asciiTheme="minorHAnsi" w:hAnsiTheme="minorHAnsi" w:cstheme="minorHAnsi"/>
                  <w:sz w:val="18"/>
                  <w:szCs w:val="18"/>
                </w:rPr>
                <w:t>https://uk.rs-online.com/web/p/speaker-drivers/6284529/</w:t>
              </w:r>
            </w:hyperlink>
          </w:p>
        </w:tc>
        <w:tc>
          <w:tcPr>
            <w:tcW w:w="1147" w:type="dxa"/>
            <w:tcMar>
              <w:left w:w="28" w:type="dxa"/>
              <w:right w:w="28" w:type="dxa"/>
            </w:tcMar>
            <w:hideMark/>
          </w:tcPr>
          <w:p w14:paraId="7AC8084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628-4529</w:t>
            </w:r>
          </w:p>
        </w:tc>
      </w:tr>
      <w:tr w:rsidR="00E1361E" w:rsidRPr="00E1361E" w14:paraId="75443C4A" w14:textId="77777777" w:rsidTr="00E1361E">
        <w:trPr>
          <w:trHeight w:val="300"/>
        </w:trPr>
        <w:tc>
          <w:tcPr>
            <w:tcW w:w="242" w:type="dxa"/>
            <w:tcMar>
              <w:left w:w="28" w:type="dxa"/>
              <w:right w:w="28" w:type="dxa"/>
            </w:tcMar>
            <w:hideMark/>
          </w:tcPr>
          <w:p w14:paraId="29A2DE4B"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20</w:t>
            </w:r>
          </w:p>
        </w:tc>
        <w:tc>
          <w:tcPr>
            <w:tcW w:w="815" w:type="dxa"/>
            <w:tcMar>
              <w:left w:w="28" w:type="dxa"/>
              <w:right w:w="28" w:type="dxa"/>
            </w:tcMar>
            <w:hideMark/>
          </w:tcPr>
          <w:p w14:paraId="6836AE5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PZS</w:t>
            </w:r>
          </w:p>
        </w:tc>
        <w:tc>
          <w:tcPr>
            <w:tcW w:w="1376" w:type="dxa"/>
            <w:tcMar>
              <w:left w:w="28" w:type="dxa"/>
              <w:right w:w="28" w:type="dxa"/>
            </w:tcMar>
            <w:hideMark/>
          </w:tcPr>
          <w:p w14:paraId="14CA802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Continuous Piezo Buzzer</w:t>
            </w:r>
          </w:p>
        </w:tc>
        <w:tc>
          <w:tcPr>
            <w:tcW w:w="1163" w:type="dxa"/>
            <w:tcMar>
              <w:left w:w="28" w:type="dxa"/>
              <w:right w:w="28" w:type="dxa"/>
            </w:tcMar>
            <w:hideMark/>
          </w:tcPr>
          <w:p w14:paraId="37A2C4B0"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18" w:type="dxa"/>
            <w:tcMar>
              <w:left w:w="28" w:type="dxa"/>
              <w:right w:w="28" w:type="dxa"/>
            </w:tcMar>
            <w:hideMark/>
          </w:tcPr>
          <w:p w14:paraId="7A606515"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5F12CBF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6F27ADF3" w14:textId="77777777" w:rsidR="00E1361E" w:rsidRPr="00E1361E" w:rsidRDefault="002557CE">
            <w:pPr>
              <w:rPr>
                <w:rFonts w:asciiTheme="minorHAnsi" w:hAnsiTheme="minorHAnsi" w:cstheme="minorHAnsi"/>
                <w:sz w:val="18"/>
                <w:szCs w:val="18"/>
                <w:u w:val="single"/>
              </w:rPr>
            </w:pPr>
            <w:hyperlink r:id="rId37" w:history="1">
              <w:r w:rsidR="00E1361E" w:rsidRPr="00E1361E">
                <w:rPr>
                  <w:rStyle w:val="Hyperlink"/>
                  <w:rFonts w:asciiTheme="minorHAnsi" w:hAnsiTheme="minorHAnsi" w:cstheme="minorHAnsi"/>
                  <w:sz w:val="18"/>
                  <w:szCs w:val="18"/>
                </w:rPr>
                <w:t>https://uk.rs-online.com/web/p/piezo-buzzer-components/6173097/</w:t>
              </w:r>
            </w:hyperlink>
          </w:p>
        </w:tc>
        <w:tc>
          <w:tcPr>
            <w:tcW w:w="1147" w:type="dxa"/>
            <w:tcMar>
              <w:left w:w="28" w:type="dxa"/>
              <w:right w:w="28" w:type="dxa"/>
            </w:tcMar>
            <w:hideMark/>
          </w:tcPr>
          <w:p w14:paraId="604940B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617-3097</w:t>
            </w:r>
          </w:p>
        </w:tc>
      </w:tr>
      <w:tr w:rsidR="00E1361E" w:rsidRPr="00E1361E" w14:paraId="1DD48619" w14:textId="77777777" w:rsidTr="00E1361E">
        <w:trPr>
          <w:trHeight w:val="300"/>
        </w:trPr>
        <w:tc>
          <w:tcPr>
            <w:tcW w:w="242" w:type="dxa"/>
            <w:tcMar>
              <w:left w:w="28" w:type="dxa"/>
              <w:right w:w="28" w:type="dxa"/>
            </w:tcMar>
            <w:hideMark/>
          </w:tcPr>
          <w:p w14:paraId="55C9C93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21</w:t>
            </w:r>
          </w:p>
        </w:tc>
        <w:tc>
          <w:tcPr>
            <w:tcW w:w="815" w:type="dxa"/>
            <w:tcMar>
              <w:left w:w="28" w:type="dxa"/>
              <w:right w:w="28" w:type="dxa"/>
            </w:tcMar>
            <w:hideMark/>
          </w:tcPr>
          <w:p w14:paraId="3939E16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MIC</w:t>
            </w:r>
          </w:p>
        </w:tc>
        <w:tc>
          <w:tcPr>
            <w:tcW w:w="1376" w:type="dxa"/>
            <w:tcMar>
              <w:left w:w="28" w:type="dxa"/>
              <w:right w:w="28" w:type="dxa"/>
            </w:tcMar>
            <w:hideMark/>
          </w:tcPr>
          <w:p w14:paraId="7C8A229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Electret microphone, </w:t>
            </w:r>
            <w:proofErr w:type="spellStart"/>
            <w:r w:rsidRPr="00E1361E">
              <w:rPr>
                <w:rFonts w:asciiTheme="minorHAnsi" w:hAnsiTheme="minorHAnsi" w:cstheme="minorHAnsi"/>
                <w:sz w:val="18"/>
                <w:szCs w:val="18"/>
              </w:rPr>
              <w:t>pcb</w:t>
            </w:r>
            <w:proofErr w:type="spellEnd"/>
            <w:r w:rsidRPr="00E1361E">
              <w:rPr>
                <w:rFonts w:asciiTheme="minorHAnsi" w:hAnsiTheme="minorHAnsi" w:cstheme="minorHAnsi"/>
                <w:sz w:val="18"/>
                <w:szCs w:val="18"/>
              </w:rPr>
              <w:t xml:space="preserve"> mount</w:t>
            </w:r>
          </w:p>
        </w:tc>
        <w:tc>
          <w:tcPr>
            <w:tcW w:w="1163" w:type="dxa"/>
            <w:tcMar>
              <w:left w:w="28" w:type="dxa"/>
              <w:right w:w="28" w:type="dxa"/>
            </w:tcMar>
            <w:hideMark/>
          </w:tcPr>
          <w:p w14:paraId="5A5E98DB"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118" w:type="dxa"/>
            <w:tcMar>
              <w:left w:w="28" w:type="dxa"/>
              <w:right w:w="28" w:type="dxa"/>
            </w:tcMar>
            <w:hideMark/>
          </w:tcPr>
          <w:p w14:paraId="7A1AEFD5"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766FBC4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7960FD0" w14:textId="77777777" w:rsidR="00E1361E" w:rsidRPr="00E1361E" w:rsidRDefault="002557CE">
            <w:pPr>
              <w:rPr>
                <w:rFonts w:asciiTheme="minorHAnsi" w:hAnsiTheme="minorHAnsi" w:cstheme="minorHAnsi"/>
                <w:sz w:val="18"/>
                <w:szCs w:val="18"/>
                <w:u w:val="single"/>
              </w:rPr>
            </w:pPr>
            <w:hyperlink r:id="rId38" w:history="1">
              <w:r w:rsidR="00E1361E" w:rsidRPr="00E1361E">
                <w:rPr>
                  <w:rStyle w:val="Hyperlink"/>
                  <w:rFonts w:asciiTheme="minorHAnsi" w:hAnsiTheme="minorHAnsi" w:cstheme="minorHAnsi"/>
                  <w:sz w:val="18"/>
                  <w:szCs w:val="18"/>
                </w:rPr>
                <w:t>https://uk.rs-online.com/web/p/condenser-microphone-components/7243125/</w:t>
              </w:r>
            </w:hyperlink>
          </w:p>
        </w:tc>
        <w:tc>
          <w:tcPr>
            <w:tcW w:w="1147" w:type="dxa"/>
            <w:tcMar>
              <w:left w:w="28" w:type="dxa"/>
              <w:right w:w="28" w:type="dxa"/>
            </w:tcMar>
            <w:hideMark/>
          </w:tcPr>
          <w:p w14:paraId="12E95E5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724-3125</w:t>
            </w:r>
          </w:p>
        </w:tc>
      </w:tr>
      <w:tr w:rsidR="00E1361E" w:rsidRPr="00E1361E" w14:paraId="100A73F3" w14:textId="77777777" w:rsidTr="00E1361E">
        <w:trPr>
          <w:trHeight w:val="300"/>
        </w:trPr>
        <w:tc>
          <w:tcPr>
            <w:tcW w:w="242" w:type="dxa"/>
            <w:tcMar>
              <w:left w:w="28" w:type="dxa"/>
              <w:right w:w="28" w:type="dxa"/>
            </w:tcMar>
            <w:hideMark/>
          </w:tcPr>
          <w:p w14:paraId="7D292ECA"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22</w:t>
            </w:r>
          </w:p>
        </w:tc>
        <w:tc>
          <w:tcPr>
            <w:tcW w:w="815" w:type="dxa"/>
            <w:tcMar>
              <w:left w:w="28" w:type="dxa"/>
              <w:right w:w="28" w:type="dxa"/>
            </w:tcMar>
            <w:hideMark/>
          </w:tcPr>
          <w:p w14:paraId="2FF5070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LCD1</w:t>
            </w:r>
          </w:p>
        </w:tc>
        <w:tc>
          <w:tcPr>
            <w:tcW w:w="1376" w:type="dxa"/>
            <w:tcMar>
              <w:left w:w="28" w:type="dxa"/>
              <w:right w:w="28" w:type="dxa"/>
            </w:tcMar>
            <w:hideMark/>
          </w:tcPr>
          <w:p w14:paraId="661C476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Alphanumeric LCD, 1 Row by 16, green</w:t>
            </w:r>
          </w:p>
        </w:tc>
        <w:tc>
          <w:tcPr>
            <w:tcW w:w="1163" w:type="dxa"/>
            <w:tcMar>
              <w:left w:w="28" w:type="dxa"/>
              <w:right w:w="28" w:type="dxa"/>
            </w:tcMar>
            <w:hideMark/>
          </w:tcPr>
          <w:p w14:paraId="65EB1CEB"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Fordata</w:t>
            </w:r>
            <w:proofErr w:type="spellEnd"/>
          </w:p>
        </w:tc>
        <w:tc>
          <w:tcPr>
            <w:tcW w:w="1118" w:type="dxa"/>
            <w:tcMar>
              <w:left w:w="28" w:type="dxa"/>
              <w:right w:w="28" w:type="dxa"/>
            </w:tcMar>
            <w:hideMark/>
          </w:tcPr>
          <w:p w14:paraId="07C1448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FC1601E01-FHYYBW-51LE FC</w:t>
            </w:r>
          </w:p>
        </w:tc>
        <w:tc>
          <w:tcPr>
            <w:tcW w:w="1001" w:type="dxa"/>
            <w:tcMar>
              <w:left w:w="28" w:type="dxa"/>
              <w:right w:w="28" w:type="dxa"/>
            </w:tcMar>
            <w:hideMark/>
          </w:tcPr>
          <w:p w14:paraId="1C6FC59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6FD0390" w14:textId="77777777" w:rsidR="00E1361E" w:rsidRPr="00E1361E" w:rsidRDefault="002557CE">
            <w:pPr>
              <w:rPr>
                <w:rFonts w:asciiTheme="minorHAnsi" w:hAnsiTheme="minorHAnsi" w:cstheme="minorHAnsi"/>
                <w:sz w:val="18"/>
                <w:szCs w:val="18"/>
                <w:u w:val="single"/>
              </w:rPr>
            </w:pPr>
            <w:hyperlink r:id="rId39" w:history="1">
              <w:r w:rsidR="00E1361E" w:rsidRPr="00E1361E">
                <w:rPr>
                  <w:rStyle w:val="Hyperlink"/>
                  <w:rFonts w:asciiTheme="minorHAnsi" w:hAnsiTheme="minorHAnsi" w:cstheme="minorHAnsi"/>
                  <w:sz w:val="18"/>
                  <w:szCs w:val="18"/>
                </w:rPr>
                <w:t>https://uk.rs-online.com/web/p/lcd-monochrome-displays/1253297/</w:t>
              </w:r>
            </w:hyperlink>
          </w:p>
        </w:tc>
        <w:tc>
          <w:tcPr>
            <w:tcW w:w="1147" w:type="dxa"/>
            <w:tcMar>
              <w:left w:w="28" w:type="dxa"/>
              <w:right w:w="28" w:type="dxa"/>
            </w:tcMar>
            <w:hideMark/>
          </w:tcPr>
          <w:p w14:paraId="337E518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125-3297</w:t>
            </w:r>
          </w:p>
        </w:tc>
      </w:tr>
      <w:tr w:rsidR="00E1361E" w:rsidRPr="00E1361E" w14:paraId="6F8BB9B8" w14:textId="77777777" w:rsidTr="00E1361E">
        <w:trPr>
          <w:trHeight w:val="300"/>
        </w:trPr>
        <w:tc>
          <w:tcPr>
            <w:tcW w:w="242" w:type="dxa"/>
            <w:tcMar>
              <w:left w:w="28" w:type="dxa"/>
              <w:right w:w="28" w:type="dxa"/>
            </w:tcMar>
            <w:hideMark/>
          </w:tcPr>
          <w:p w14:paraId="7C0EE4D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23</w:t>
            </w:r>
          </w:p>
        </w:tc>
        <w:tc>
          <w:tcPr>
            <w:tcW w:w="815" w:type="dxa"/>
            <w:tcMar>
              <w:left w:w="28" w:type="dxa"/>
              <w:right w:w="28" w:type="dxa"/>
            </w:tcMar>
            <w:hideMark/>
          </w:tcPr>
          <w:p w14:paraId="626D71A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LCD2</w:t>
            </w:r>
          </w:p>
        </w:tc>
        <w:tc>
          <w:tcPr>
            <w:tcW w:w="1376" w:type="dxa"/>
            <w:tcMar>
              <w:left w:w="28" w:type="dxa"/>
              <w:right w:w="28" w:type="dxa"/>
            </w:tcMar>
            <w:hideMark/>
          </w:tcPr>
          <w:p w14:paraId="1BAE0F6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Alphanumeric LCD, 1 Row by 16, green</w:t>
            </w:r>
          </w:p>
        </w:tc>
        <w:tc>
          <w:tcPr>
            <w:tcW w:w="1163" w:type="dxa"/>
            <w:tcMar>
              <w:left w:w="28" w:type="dxa"/>
              <w:right w:w="28" w:type="dxa"/>
            </w:tcMar>
            <w:hideMark/>
          </w:tcPr>
          <w:p w14:paraId="7F90AB71"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Fordata</w:t>
            </w:r>
            <w:proofErr w:type="spellEnd"/>
          </w:p>
        </w:tc>
        <w:tc>
          <w:tcPr>
            <w:tcW w:w="1118" w:type="dxa"/>
            <w:tcMar>
              <w:left w:w="28" w:type="dxa"/>
              <w:right w:w="28" w:type="dxa"/>
            </w:tcMar>
            <w:hideMark/>
          </w:tcPr>
          <w:p w14:paraId="6C0DF88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FC1601E01-FHYYBW-51LE FC</w:t>
            </w:r>
          </w:p>
        </w:tc>
        <w:tc>
          <w:tcPr>
            <w:tcW w:w="1001" w:type="dxa"/>
            <w:tcMar>
              <w:left w:w="28" w:type="dxa"/>
              <w:right w:w="28" w:type="dxa"/>
            </w:tcMar>
            <w:hideMark/>
          </w:tcPr>
          <w:p w14:paraId="6F040AD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921A691" w14:textId="77777777" w:rsidR="00E1361E" w:rsidRPr="00E1361E" w:rsidRDefault="002557CE">
            <w:pPr>
              <w:rPr>
                <w:rFonts w:asciiTheme="minorHAnsi" w:hAnsiTheme="minorHAnsi" w:cstheme="minorHAnsi"/>
                <w:sz w:val="18"/>
                <w:szCs w:val="18"/>
                <w:u w:val="single"/>
              </w:rPr>
            </w:pPr>
            <w:hyperlink r:id="rId40" w:history="1">
              <w:r w:rsidR="00E1361E" w:rsidRPr="00E1361E">
                <w:rPr>
                  <w:rStyle w:val="Hyperlink"/>
                  <w:rFonts w:asciiTheme="minorHAnsi" w:hAnsiTheme="minorHAnsi" w:cstheme="minorHAnsi"/>
                  <w:sz w:val="18"/>
                  <w:szCs w:val="18"/>
                </w:rPr>
                <w:t>https://uk.rs-online.com/web/p/lcd-monochrome-displays/1253297/</w:t>
              </w:r>
            </w:hyperlink>
          </w:p>
        </w:tc>
        <w:tc>
          <w:tcPr>
            <w:tcW w:w="1147" w:type="dxa"/>
            <w:tcMar>
              <w:left w:w="28" w:type="dxa"/>
              <w:right w:w="28" w:type="dxa"/>
            </w:tcMar>
            <w:hideMark/>
          </w:tcPr>
          <w:p w14:paraId="6AFFB9E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125-3297</w:t>
            </w:r>
          </w:p>
        </w:tc>
      </w:tr>
      <w:tr w:rsidR="00E1361E" w:rsidRPr="00E1361E" w14:paraId="4A53BA92" w14:textId="77777777" w:rsidTr="00E1361E">
        <w:trPr>
          <w:trHeight w:val="300"/>
        </w:trPr>
        <w:tc>
          <w:tcPr>
            <w:tcW w:w="242" w:type="dxa"/>
            <w:tcMar>
              <w:left w:w="28" w:type="dxa"/>
              <w:right w:w="28" w:type="dxa"/>
            </w:tcMar>
            <w:hideMark/>
          </w:tcPr>
          <w:p w14:paraId="5E60A9C6"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lastRenderedPageBreak/>
              <w:t>24</w:t>
            </w:r>
          </w:p>
        </w:tc>
        <w:tc>
          <w:tcPr>
            <w:tcW w:w="815" w:type="dxa"/>
            <w:tcMar>
              <w:left w:w="28" w:type="dxa"/>
              <w:right w:w="28" w:type="dxa"/>
            </w:tcMar>
            <w:hideMark/>
          </w:tcPr>
          <w:p w14:paraId="3D5DFA5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TB1</w:t>
            </w:r>
          </w:p>
        </w:tc>
        <w:tc>
          <w:tcPr>
            <w:tcW w:w="1376" w:type="dxa"/>
            <w:tcMar>
              <w:left w:w="28" w:type="dxa"/>
              <w:right w:w="28" w:type="dxa"/>
            </w:tcMar>
            <w:hideMark/>
          </w:tcPr>
          <w:p w14:paraId="595A3E5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Hose Clear Polyurethane 8mm OD, 2m length</w:t>
            </w:r>
          </w:p>
        </w:tc>
        <w:tc>
          <w:tcPr>
            <w:tcW w:w="1163" w:type="dxa"/>
            <w:tcMar>
              <w:left w:w="28" w:type="dxa"/>
              <w:right w:w="28" w:type="dxa"/>
            </w:tcMar>
            <w:hideMark/>
          </w:tcPr>
          <w:p w14:paraId="76165BC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2CCE39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917-2404</w:t>
            </w:r>
          </w:p>
        </w:tc>
        <w:tc>
          <w:tcPr>
            <w:tcW w:w="1001" w:type="dxa"/>
            <w:tcMar>
              <w:left w:w="28" w:type="dxa"/>
              <w:right w:w="28" w:type="dxa"/>
            </w:tcMar>
            <w:hideMark/>
          </w:tcPr>
          <w:p w14:paraId="1945394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FB355ED" w14:textId="77777777" w:rsidR="00E1361E" w:rsidRPr="00E1361E" w:rsidRDefault="002557CE">
            <w:pPr>
              <w:rPr>
                <w:rFonts w:asciiTheme="minorHAnsi" w:hAnsiTheme="minorHAnsi" w:cstheme="minorHAnsi"/>
                <w:sz w:val="18"/>
                <w:szCs w:val="18"/>
                <w:u w:val="single"/>
              </w:rPr>
            </w:pPr>
            <w:hyperlink r:id="rId41" w:history="1">
              <w:r w:rsidR="00E1361E" w:rsidRPr="00E1361E">
                <w:rPr>
                  <w:rStyle w:val="Hyperlink"/>
                  <w:rFonts w:asciiTheme="minorHAnsi" w:hAnsiTheme="minorHAnsi" w:cstheme="minorHAnsi"/>
                  <w:sz w:val="18"/>
                  <w:szCs w:val="18"/>
                </w:rPr>
                <w:t>https://uk.rs-online.com/web/p/air-hose/9172400/</w:t>
              </w:r>
            </w:hyperlink>
          </w:p>
        </w:tc>
        <w:tc>
          <w:tcPr>
            <w:tcW w:w="1147" w:type="dxa"/>
            <w:tcMar>
              <w:left w:w="28" w:type="dxa"/>
              <w:right w:w="28" w:type="dxa"/>
            </w:tcMar>
            <w:hideMark/>
          </w:tcPr>
          <w:p w14:paraId="6DF4259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917-2404</w:t>
            </w:r>
          </w:p>
        </w:tc>
      </w:tr>
      <w:tr w:rsidR="00E1361E" w:rsidRPr="00E1361E" w14:paraId="7A436732" w14:textId="77777777" w:rsidTr="00E1361E">
        <w:trPr>
          <w:trHeight w:val="300"/>
        </w:trPr>
        <w:tc>
          <w:tcPr>
            <w:tcW w:w="242" w:type="dxa"/>
            <w:tcMar>
              <w:left w:w="28" w:type="dxa"/>
              <w:right w:w="28" w:type="dxa"/>
            </w:tcMar>
            <w:hideMark/>
          </w:tcPr>
          <w:p w14:paraId="09295845"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25</w:t>
            </w:r>
          </w:p>
        </w:tc>
        <w:tc>
          <w:tcPr>
            <w:tcW w:w="815" w:type="dxa"/>
            <w:tcMar>
              <w:left w:w="28" w:type="dxa"/>
              <w:right w:w="28" w:type="dxa"/>
            </w:tcMar>
            <w:hideMark/>
          </w:tcPr>
          <w:p w14:paraId="122C11C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TB2</w:t>
            </w:r>
          </w:p>
        </w:tc>
        <w:tc>
          <w:tcPr>
            <w:tcW w:w="1376" w:type="dxa"/>
            <w:tcMar>
              <w:left w:w="28" w:type="dxa"/>
              <w:right w:w="28" w:type="dxa"/>
            </w:tcMar>
            <w:hideMark/>
          </w:tcPr>
          <w:p w14:paraId="3FB1E5E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Hose Clear Polyurethane 6mm OD, about 30cm length</w:t>
            </w:r>
          </w:p>
        </w:tc>
        <w:tc>
          <w:tcPr>
            <w:tcW w:w="1163" w:type="dxa"/>
            <w:tcMar>
              <w:left w:w="28" w:type="dxa"/>
              <w:right w:w="28" w:type="dxa"/>
            </w:tcMar>
            <w:hideMark/>
          </w:tcPr>
          <w:p w14:paraId="26CE22D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4D1A797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917-2400</w:t>
            </w:r>
          </w:p>
        </w:tc>
        <w:tc>
          <w:tcPr>
            <w:tcW w:w="1001" w:type="dxa"/>
            <w:tcMar>
              <w:left w:w="28" w:type="dxa"/>
              <w:right w:w="28" w:type="dxa"/>
            </w:tcMar>
            <w:hideMark/>
          </w:tcPr>
          <w:p w14:paraId="0BB3171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08971B1" w14:textId="77777777" w:rsidR="00E1361E" w:rsidRPr="00E1361E" w:rsidRDefault="002557CE">
            <w:pPr>
              <w:rPr>
                <w:rFonts w:asciiTheme="minorHAnsi" w:hAnsiTheme="minorHAnsi" w:cstheme="minorHAnsi"/>
                <w:sz w:val="18"/>
                <w:szCs w:val="18"/>
                <w:u w:val="single"/>
              </w:rPr>
            </w:pPr>
            <w:hyperlink r:id="rId42" w:history="1">
              <w:r w:rsidR="00E1361E" w:rsidRPr="00E1361E">
                <w:rPr>
                  <w:rStyle w:val="Hyperlink"/>
                  <w:rFonts w:asciiTheme="minorHAnsi" w:hAnsiTheme="minorHAnsi" w:cstheme="minorHAnsi"/>
                  <w:sz w:val="18"/>
                  <w:szCs w:val="18"/>
                </w:rPr>
                <w:t>https://uk.rs-online.com/web/p/air-hose/9172400/</w:t>
              </w:r>
            </w:hyperlink>
          </w:p>
        </w:tc>
        <w:tc>
          <w:tcPr>
            <w:tcW w:w="1147" w:type="dxa"/>
            <w:tcMar>
              <w:left w:w="28" w:type="dxa"/>
              <w:right w:w="28" w:type="dxa"/>
            </w:tcMar>
            <w:hideMark/>
          </w:tcPr>
          <w:p w14:paraId="63DB972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917-2400</w:t>
            </w:r>
          </w:p>
        </w:tc>
      </w:tr>
      <w:tr w:rsidR="00E1361E" w:rsidRPr="00E1361E" w14:paraId="2141A0E5" w14:textId="77777777" w:rsidTr="00E1361E">
        <w:trPr>
          <w:trHeight w:val="300"/>
        </w:trPr>
        <w:tc>
          <w:tcPr>
            <w:tcW w:w="242" w:type="dxa"/>
            <w:tcMar>
              <w:left w:w="28" w:type="dxa"/>
              <w:right w:w="28" w:type="dxa"/>
            </w:tcMar>
            <w:hideMark/>
          </w:tcPr>
          <w:p w14:paraId="06DADECE"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26</w:t>
            </w:r>
          </w:p>
        </w:tc>
        <w:tc>
          <w:tcPr>
            <w:tcW w:w="815" w:type="dxa"/>
            <w:tcMar>
              <w:left w:w="28" w:type="dxa"/>
              <w:right w:w="28" w:type="dxa"/>
            </w:tcMar>
            <w:hideMark/>
          </w:tcPr>
          <w:p w14:paraId="15A23F3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TB3</w:t>
            </w:r>
          </w:p>
        </w:tc>
        <w:tc>
          <w:tcPr>
            <w:tcW w:w="1376" w:type="dxa"/>
            <w:tcMar>
              <w:left w:w="28" w:type="dxa"/>
              <w:right w:w="28" w:type="dxa"/>
            </w:tcMar>
            <w:hideMark/>
          </w:tcPr>
          <w:p w14:paraId="0C5F9AD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Hose Clear Polyurethane 6mm OD, about 30cm length</w:t>
            </w:r>
          </w:p>
        </w:tc>
        <w:tc>
          <w:tcPr>
            <w:tcW w:w="1163" w:type="dxa"/>
            <w:tcMar>
              <w:left w:w="28" w:type="dxa"/>
              <w:right w:w="28" w:type="dxa"/>
            </w:tcMar>
            <w:hideMark/>
          </w:tcPr>
          <w:p w14:paraId="4AC3E1A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7B3A7D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917-2407</w:t>
            </w:r>
          </w:p>
        </w:tc>
        <w:tc>
          <w:tcPr>
            <w:tcW w:w="1001" w:type="dxa"/>
            <w:tcMar>
              <w:left w:w="28" w:type="dxa"/>
              <w:right w:w="28" w:type="dxa"/>
            </w:tcMar>
            <w:hideMark/>
          </w:tcPr>
          <w:p w14:paraId="2239DDF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104E276" w14:textId="77777777" w:rsidR="00E1361E" w:rsidRPr="00E1361E" w:rsidRDefault="002557CE">
            <w:pPr>
              <w:rPr>
                <w:rFonts w:asciiTheme="minorHAnsi" w:hAnsiTheme="minorHAnsi" w:cstheme="minorHAnsi"/>
                <w:sz w:val="18"/>
                <w:szCs w:val="18"/>
                <w:u w:val="single"/>
              </w:rPr>
            </w:pPr>
            <w:hyperlink r:id="rId43" w:history="1">
              <w:r w:rsidR="00E1361E" w:rsidRPr="00E1361E">
                <w:rPr>
                  <w:rStyle w:val="Hyperlink"/>
                  <w:rFonts w:asciiTheme="minorHAnsi" w:hAnsiTheme="minorHAnsi" w:cstheme="minorHAnsi"/>
                  <w:sz w:val="18"/>
                  <w:szCs w:val="18"/>
                </w:rPr>
                <w:t>https://uk.rs-online.com/web/p/air-hose/9172407/</w:t>
              </w:r>
            </w:hyperlink>
          </w:p>
        </w:tc>
        <w:tc>
          <w:tcPr>
            <w:tcW w:w="1147" w:type="dxa"/>
            <w:tcMar>
              <w:left w:w="28" w:type="dxa"/>
              <w:right w:w="28" w:type="dxa"/>
            </w:tcMar>
            <w:hideMark/>
          </w:tcPr>
          <w:p w14:paraId="5370964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917-2407</w:t>
            </w:r>
          </w:p>
        </w:tc>
      </w:tr>
      <w:tr w:rsidR="00E1361E" w:rsidRPr="00E1361E" w14:paraId="1A2B9E4F" w14:textId="77777777" w:rsidTr="00E1361E">
        <w:trPr>
          <w:trHeight w:val="300"/>
        </w:trPr>
        <w:tc>
          <w:tcPr>
            <w:tcW w:w="242" w:type="dxa"/>
            <w:tcMar>
              <w:left w:w="28" w:type="dxa"/>
              <w:right w:w="28" w:type="dxa"/>
            </w:tcMar>
            <w:hideMark/>
          </w:tcPr>
          <w:p w14:paraId="6DC6442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27</w:t>
            </w:r>
          </w:p>
        </w:tc>
        <w:tc>
          <w:tcPr>
            <w:tcW w:w="815" w:type="dxa"/>
            <w:tcMar>
              <w:left w:w="28" w:type="dxa"/>
              <w:right w:w="28" w:type="dxa"/>
            </w:tcMar>
            <w:hideMark/>
          </w:tcPr>
          <w:p w14:paraId="6A30CF7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w:t>
            </w:r>
          </w:p>
        </w:tc>
        <w:tc>
          <w:tcPr>
            <w:tcW w:w="1376" w:type="dxa"/>
            <w:tcMar>
              <w:left w:w="28" w:type="dxa"/>
              <w:right w:w="28" w:type="dxa"/>
            </w:tcMar>
            <w:hideMark/>
          </w:tcPr>
          <w:p w14:paraId="6D9450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22F, 6mm, 22M</w:t>
            </w:r>
          </w:p>
        </w:tc>
        <w:tc>
          <w:tcPr>
            <w:tcW w:w="1163" w:type="dxa"/>
            <w:tcMar>
              <w:left w:w="28" w:type="dxa"/>
              <w:right w:w="28" w:type="dxa"/>
            </w:tcMar>
            <w:hideMark/>
          </w:tcPr>
          <w:p w14:paraId="6DDBDFD7"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1118" w:type="dxa"/>
            <w:tcMar>
              <w:left w:w="28" w:type="dxa"/>
              <w:right w:w="28" w:type="dxa"/>
            </w:tcMar>
            <w:hideMark/>
          </w:tcPr>
          <w:p w14:paraId="2727363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1893</w:t>
            </w:r>
          </w:p>
        </w:tc>
        <w:tc>
          <w:tcPr>
            <w:tcW w:w="1001" w:type="dxa"/>
            <w:tcMar>
              <w:left w:w="28" w:type="dxa"/>
              <w:right w:w="28" w:type="dxa"/>
            </w:tcMar>
            <w:hideMark/>
          </w:tcPr>
          <w:p w14:paraId="2657A03E" w14:textId="77777777" w:rsidR="00E1361E" w:rsidRPr="00E1361E" w:rsidRDefault="00E1361E">
            <w:pPr>
              <w:rPr>
                <w:rFonts w:asciiTheme="minorHAnsi" w:hAnsiTheme="minorHAnsi" w:cstheme="minorHAnsi"/>
                <w:sz w:val="18"/>
                <w:szCs w:val="18"/>
              </w:rPr>
            </w:pPr>
          </w:p>
        </w:tc>
        <w:tc>
          <w:tcPr>
            <w:tcW w:w="2489" w:type="dxa"/>
            <w:tcMar>
              <w:left w:w="28" w:type="dxa"/>
              <w:right w:w="28" w:type="dxa"/>
            </w:tcMar>
            <w:hideMark/>
          </w:tcPr>
          <w:p w14:paraId="0AAB3036"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6465383E" w14:textId="77777777" w:rsidR="00E1361E" w:rsidRPr="00E1361E" w:rsidRDefault="00E1361E">
            <w:pPr>
              <w:rPr>
                <w:rFonts w:asciiTheme="minorHAnsi" w:hAnsiTheme="minorHAnsi" w:cstheme="minorHAnsi"/>
                <w:sz w:val="18"/>
                <w:szCs w:val="18"/>
              </w:rPr>
            </w:pPr>
          </w:p>
        </w:tc>
      </w:tr>
      <w:tr w:rsidR="00E1361E" w:rsidRPr="00E1361E" w14:paraId="0DE11973" w14:textId="77777777" w:rsidTr="00E1361E">
        <w:trPr>
          <w:trHeight w:val="300"/>
        </w:trPr>
        <w:tc>
          <w:tcPr>
            <w:tcW w:w="242" w:type="dxa"/>
            <w:tcMar>
              <w:left w:w="28" w:type="dxa"/>
              <w:right w:w="28" w:type="dxa"/>
            </w:tcMar>
            <w:hideMark/>
          </w:tcPr>
          <w:p w14:paraId="1664F2E0"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28</w:t>
            </w:r>
          </w:p>
        </w:tc>
        <w:tc>
          <w:tcPr>
            <w:tcW w:w="815" w:type="dxa"/>
            <w:tcMar>
              <w:left w:w="28" w:type="dxa"/>
              <w:right w:w="28" w:type="dxa"/>
            </w:tcMar>
            <w:hideMark/>
          </w:tcPr>
          <w:p w14:paraId="39C63B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CN2</w:t>
            </w:r>
          </w:p>
        </w:tc>
        <w:tc>
          <w:tcPr>
            <w:tcW w:w="1376" w:type="dxa"/>
            <w:tcMar>
              <w:left w:w="28" w:type="dxa"/>
              <w:right w:w="28" w:type="dxa"/>
            </w:tcMar>
            <w:hideMark/>
          </w:tcPr>
          <w:p w14:paraId="04E03D4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22M, 22F</w:t>
            </w:r>
          </w:p>
        </w:tc>
        <w:tc>
          <w:tcPr>
            <w:tcW w:w="1163" w:type="dxa"/>
            <w:tcMar>
              <w:left w:w="28" w:type="dxa"/>
              <w:right w:w="28" w:type="dxa"/>
            </w:tcMar>
            <w:hideMark/>
          </w:tcPr>
          <w:p w14:paraId="299B5BC8"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1118" w:type="dxa"/>
            <w:tcMar>
              <w:left w:w="28" w:type="dxa"/>
              <w:right w:w="28" w:type="dxa"/>
            </w:tcMar>
            <w:hideMark/>
          </w:tcPr>
          <w:p w14:paraId="481CC7B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1992</w:t>
            </w:r>
          </w:p>
        </w:tc>
        <w:tc>
          <w:tcPr>
            <w:tcW w:w="1001" w:type="dxa"/>
            <w:tcMar>
              <w:left w:w="28" w:type="dxa"/>
              <w:right w:w="28" w:type="dxa"/>
            </w:tcMar>
            <w:hideMark/>
          </w:tcPr>
          <w:p w14:paraId="1326C34D" w14:textId="77777777" w:rsidR="00E1361E" w:rsidRPr="00E1361E" w:rsidRDefault="00E1361E">
            <w:pPr>
              <w:rPr>
                <w:rFonts w:asciiTheme="minorHAnsi" w:hAnsiTheme="minorHAnsi" w:cstheme="minorHAnsi"/>
                <w:sz w:val="18"/>
                <w:szCs w:val="18"/>
              </w:rPr>
            </w:pPr>
          </w:p>
        </w:tc>
        <w:tc>
          <w:tcPr>
            <w:tcW w:w="2489" w:type="dxa"/>
            <w:tcMar>
              <w:left w:w="28" w:type="dxa"/>
              <w:right w:w="28" w:type="dxa"/>
            </w:tcMar>
            <w:hideMark/>
          </w:tcPr>
          <w:p w14:paraId="511F1233"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300A1555" w14:textId="77777777" w:rsidR="00E1361E" w:rsidRPr="00E1361E" w:rsidRDefault="00E1361E">
            <w:pPr>
              <w:rPr>
                <w:rFonts w:asciiTheme="minorHAnsi" w:hAnsiTheme="minorHAnsi" w:cstheme="minorHAnsi"/>
                <w:sz w:val="18"/>
                <w:szCs w:val="18"/>
              </w:rPr>
            </w:pPr>
          </w:p>
        </w:tc>
      </w:tr>
      <w:tr w:rsidR="00E1361E" w:rsidRPr="00E1361E" w14:paraId="2C7B8359" w14:textId="77777777" w:rsidTr="00E1361E">
        <w:trPr>
          <w:trHeight w:val="300"/>
        </w:trPr>
        <w:tc>
          <w:tcPr>
            <w:tcW w:w="242" w:type="dxa"/>
            <w:tcMar>
              <w:left w:w="28" w:type="dxa"/>
              <w:right w:w="28" w:type="dxa"/>
            </w:tcMar>
            <w:hideMark/>
          </w:tcPr>
          <w:p w14:paraId="0F9A13C4"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29</w:t>
            </w:r>
          </w:p>
        </w:tc>
        <w:tc>
          <w:tcPr>
            <w:tcW w:w="815" w:type="dxa"/>
            <w:tcMar>
              <w:left w:w="28" w:type="dxa"/>
              <w:right w:w="28" w:type="dxa"/>
            </w:tcMar>
            <w:hideMark/>
          </w:tcPr>
          <w:p w14:paraId="24F5088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CN3</w:t>
            </w:r>
          </w:p>
        </w:tc>
        <w:tc>
          <w:tcPr>
            <w:tcW w:w="1376" w:type="dxa"/>
            <w:tcMar>
              <w:left w:w="28" w:type="dxa"/>
              <w:right w:w="28" w:type="dxa"/>
            </w:tcMar>
            <w:hideMark/>
          </w:tcPr>
          <w:p w14:paraId="6754804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T-piece 22M, 6mm, 22F</w:t>
            </w:r>
          </w:p>
        </w:tc>
        <w:tc>
          <w:tcPr>
            <w:tcW w:w="1163" w:type="dxa"/>
            <w:tcMar>
              <w:left w:w="28" w:type="dxa"/>
              <w:right w:w="28" w:type="dxa"/>
            </w:tcMar>
            <w:hideMark/>
          </w:tcPr>
          <w:p w14:paraId="2FC9F2D8"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Intersurgical</w:t>
            </w:r>
            <w:proofErr w:type="spellEnd"/>
          </w:p>
        </w:tc>
        <w:tc>
          <w:tcPr>
            <w:tcW w:w="1118" w:type="dxa"/>
            <w:tcMar>
              <w:left w:w="28" w:type="dxa"/>
              <w:right w:w="28" w:type="dxa"/>
            </w:tcMar>
            <w:hideMark/>
          </w:tcPr>
          <w:p w14:paraId="7176142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1963</w:t>
            </w:r>
          </w:p>
        </w:tc>
        <w:tc>
          <w:tcPr>
            <w:tcW w:w="1001" w:type="dxa"/>
            <w:tcMar>
              <w:left w:w="28" w:type="dxa"/>
              <w:right w:w="28" w:type="dxa"/>
            </w:tcMar>
            <w:hideMark/>
          </w:tcPr>
          <w:p w14:paraId="59EFBAD0" w14:textId="77777777" w:rsidR="00E1361E" w:rsidRPr="00E1361E" w:rsidRDefault="00E1361E">
            <w:pPr>
              <w:rPr>
                <w:rFonts w:asciiTheme="minorHAnsi" w:hAnsiTheme="minorHAnsi" w:cstheme="minorHAnsi"/>
                <w:sz w:val="18"/>
                <w:szCs w:val="18"/>
              </w:rPr>
            </w:pPr>
          </w:p>
        </w:tc>
        <w:tc>
          <w:tcPr>
            <w:tcW w:w="2489" w:type="dxa"/>
            <w:tcMar>
              <w:left w:w="28" w:type="dxa"/>
              <w:right w:w="28" w:type="dxa"/>
            </w:tcMar>
            <w:hideMark/>
          </w:tcPr>
          <w:p w14:paraId="5CDEA2A4"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641248B0" w14:textId="77777777" w:rsidR="00E1361E" w:rsidRPr="00E1361E" w:rsidRDefault="00E1361E">
            <w:pPr>
              <w:rPr>
                <w:rFonts w:asciiTheme="minorHAnsi" w:hAnsiTheme="minorHAnsi" w:cstheme="minorHAnsi"/>
                <w:sz w:val="18"/>
                <w:szCs w:val="18"/>
              </w:rPr>
            </w:pPr>
          </w:p>
        </w:tc>
      </w:tr>
      <w:tr w:rsidR="00E1361E" w:rsidRPr="00E1361E" w14:paraId="4776B03C" w14:textId="77777777" w:rsidTr="00E1361E">
        <w:trPr>
          <w:trHeight w:val="300"/>
        </w:trPr>
        <w:tc>
          <w:tcPr>
            <w:tcW w:w="242" w:type="dxa"/>
            <w:tcMar>
              <w:left w:w="28" w:type="dxa"/>
              <w:right w:w="28" w:type="dxa"/>
            </w:tcMar>
            <w:hideMark/>
          </w:tcPr>
          <w:p w14:paraId="196AA708"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30</w:t>
            </w:r>
          </w:p>
        </w:tc>
        <w:tc>
          <w:tcPr>
            <w:tcW w:w="815" w:type="dxa"/>
            <w:tcMar>
              <w:left w:w="28" w:type="dxa"/>
              <w:right w:w="28" w:type="dxa"/>
            </w:tcMar>
            <w:hideMark/>
          </w:tcPr>
          <w:p w14:paraId="2B968C2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CN4</w:t>
            </w:r>
          </w:p>
        </w:tc>
        <w:tc>
          <w:tcPr>
            <w:tcW w:w="1376" w:type="dxa"/>
            <w:tcMar>
              <w:left w:w="28" w:type="dxa"/>
              <w:right w:w="28" w:type="dxa"/>
            </w:tcMar>
            <w:hideMark/>
          </w:tcPr>
          <w:p w14:paraId="498AF75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Straight connector, 8mm to 1/4 thread</w:t>
            </w:r>
          </w:p>
        </w:tc>
        <w:tc>
          <w:tcPr>
            <w:tcW w:w="1163" w:type="dxa"/>
            <w:tcMar>
              <w:left w:w="28" w:type="dxa"/>
              <w:right w:w="28" w:type="dxa"/>
            </w:tcMar>
            <w:hideMark/>
          </w:tcPr>
          <w:p w14:paraId="733F187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69AB45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RS 916-0729 </w:t>
            </w:r>
          </w:p>
        </w:tc>
        <w:tc>
          <w:tcPr>
            <w:tcW w:w="1001" w:type="dxa"/>
            <w:tcMar>
              <w:left w:w="28" w:type="dxa"/>
              <w:right w:w="28" w:type="dxa"/>
            </w:tcMar>
            <w:hideMark/>
          </w:tcPr>
          <w:p w14:paraId="08048A0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12FF906" w14:textId="77777777" w:rsidR="00E1361E" w:rsidRPr="00E1361E" w:rsidRDefault="002557CE">
            <w:pPr>
              <w:rPr>
                <w:rFonts w:asciiTheme="minorHAnsi" w:hAnsiTheme="minorHAnsi" w:cstheme="minorHAnsi"/>
                <w:sz w:val="18"/>
                <w:szCs w:val="18"/>
                <w:u w:val="single"/>
              </w:rPr>
            </w:pPr>
            <w:hyperlink r:id="rId44" w:history="1">
              <w:r w:rsidR="00E1361E" w:rsidRPr="00E1361E">
                <w:rPr>
                  <w:rStyle w:val="Hyperlink"/>
                  <w:rFonts w:asciiTheme="minorHAnsi" w:hAnsiTheme="minorHAnsi" w:cstheme="minorHAnsi"/>
                  <w:sz w:val="18"/>
                  <w:szCs w:val="18"/>
                </w:rPr>
                <w:t>https://uk.rs-online.com/web/p/pneumatic-straight-fittings/9160729/</w:t>
              </w:r>
            </w:hyperlink>
          </w:p>
        </w:tc>
        <w:tc>
          <w:tcPr>
            <w:tcW w:w="1147" w:type="dxa"/>
            <w:tcMar>
              <w:left w:w="28" w:type="dxa"/>
              <w:right w:w="28" w:type="dxa"/>
            </w:tcMar>
            <w:hideMark/>
          </w:tcPr>
          <w:p w14:paraId="187123C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RS 916-0729 </w:t>
            </w:r>
          </w:p>
        </w:tc>
      </w:tr>
      <w:tr w:rsidR="00E1361E" w:rsidRPr="00E1361E" w14:paraId="0AC8A569" w14:textId="77777777" w:rsidTr="00E1361E">
        <w:trPr>
          <w:trHeight w:val="300"/>
        </w:trPr>
        <w:tc>
          <w:tcPr>
            <w:tcW w:w="242" w:type="dxa"/>
            <w:tcMar>
              <w:left w:w="28" w:type="dxa"/>
              <w:right w:w="28" w:type="dxa"/>
            </w:tcMar>
            <w:hideMark/>
          </w:tcPr>
          <w:p w14:paraId="2F53BBF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31</w:t>
            </w:r>
          </w:p>
        </w:tc>
        <w:tc>
          <w:tcPr>
            <w:tcW w:w="815" w:type="dxa"/>
            <w:tcMar>
              <w:left w:w="28" w:type="dxa"/>
              <w:right w:w="28" w:type="dxa"/>
            </w:tcMar>
            <w:hideMark/>
          </w:tcPr>
          <w:p w14:paraId="3A5E1E1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CN5</w:t>
            </w:r>
          </w:p>
        </w:tc>
        <w:tc>
          <w:tcPr>
            <w:tcW w:w="1376" w:type="dxa"/>
            <w:tcMar>
              <w:left w:w="28" w:type="dxa"/>
              <w:right w:w="28" w:type="dxa"/>
            </w:tcMar>
            <w:hideMark/>
          </w:tcPr>
          <w:p w14:paraId="47B41BE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1/4</w:t>
            </w:r>
          </w:p>
        </w:tc>
        <w:tc>
          <w:tcPr>
            <w:tcW w:w="1163" w:type="dxa"/>
            <w:tcMar>
              <w:left w:w="28" w:type="dxa"/>
              <w:right w:w="28" w:type="dxa"/>
            </w:tcMar>
            <w:hideMark/>
          </w:tcPr>
          <w:p w14:paraId="639F9A2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7CE9A23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176-1404</w:t>
            </w:r>
          </w:p>
        </w:tc>
        <w:tc>
          <w:tcPr>
            <w:tcW w:w="1001" w:type="dxa"/>
            <w:tcMar>
              <w:left w:w="28" w:type="dxa"/>
              <w:right w:w="28" w:type="dxa"/>
            </w:tcMar>
            <w:hideMark/>
          </w:tcPr>
          <w:p w14:paraId="2A00B58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83FDF37" w14:textId="77777777" w:rsidR="00E1361E" w:rsidRPr="00E1361E" w:rsidRDefault="002557CE">
            <w:pPr>
              <w:rPr>
                <w:rFonts w:asciiTheme="minorHAnsi" w:hAnsiTheme="minorHAnsi" w:cstheme="minorHAnsi"/>
                <w:sz w:val="18"/>
                <w:szCs w:val="18"/>
                <w:u w:val="single"/>
              </w:rPr>
            </w:pPr>
            <w:hyperlink r:id="rId45" w:history="1">
              <w:r w:rsidR="00E1361E" w:rsidRPr="00E1361E">
                <w:rPr>
                  <w:rStyle w:val="Hyperlink"/>
                  <w:rFonts w:asciiTheme="minorHAnsi" w:hAnsiTheme="minorHAnsi" w:cstheme="minorHAnsi"/>
                  <w:sz w:val="18"/>
                  <w:szCs w:val="18"/>
                </w:rPr>
                <w:t>https://uk.rs-online.com/web/p/pneumatic-straight-fittings/1761404/</w:t>
              </w:r>
            </w:hyperlink>
          </w:p>
        </w:tc>
        <w:tc>
          <w:tcPr>
            <w:tcW w:w="1147" w:type="dxa"/>
            <w:tcMar>
              <w:left w:w="28" w:type="dxa"/>
              <w:right w:w="28" w:type="dxa"/>
            </w:tcMar>
            <w:hideMark/>
          </w:tcPr>
          <w:p w14:paraId="45633A8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176-1404</w:t>
            </w:r>
          </w:p>
        </w:tc>
      </w:tr>
      <w:tr w:rsidR="00E1361E" w:rsidRPr="00E1361E" w14:paraId="7CFE4B84" w14:textId="77777777" w:rsidTr="00E1361E">
        <w:trPr>
          <w:trHeight w:val="300"/>
        </w:trPr>
        <w:tc>
          <w:tcPr>
            <w:tcW w:w="242" w:type="dxa"/>
            <w:tcMar>
              <w:left w:w="28" w:type="dxa"/>
              <w:right w:w="28" w:type="dxa"/>
            </w:tcMar>
            <w:hideMark/>
          </w:tcPr>
          <w:p w14:paraId="4E7E5D3F"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32</w:t>
            </w:r>
          </w:p>
        </w:tc>
        <w:tc>
          <w:tcPr>
            <w:tcW w:w="815" w:type="dxa"/>
            <w:tcMar>
              <w:left w:w="28" w:type="dxa"/>
              <w:right w:w="28" w:type="dxa"/>
            </w:tcMar>
            <w:hideMark/>
          </w:tcPr>
          <w:p w14:paraId="60CC2B4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CN6</w:t>
            </w:r>
          </w:p>
        </w:tc>
        <w:tc>
          <w:tcPr>
            <w:tcW w:w="1376" w:type="dxa"/>
            <w:tcMar>
              <w:left w:w="28" w:type="dxa"/>
              <w:right w:w="28" w:type="dxa"/>
            </w:tcMar>
            <w:hideMark/>
          </w:tcPr>
          <w:p w14:paraId="13A42FA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1CC43D9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2F7B4DE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2868696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48A0E0D2" w14:textId="77777777" w:rsidR="00E1361E" w:rsidRPr="00E1361E" w:rsidRDefault="002557CE">
            <w:pPr>
              <w:rPr>
                <w:rFonts w:asciiTheme="minorHAnsi" w:hAnsiTheme="minorHAnsi" w:cstheme="minorHAnsi"/>
                <w:sz w:val="18"/>
                <w:szCs w:val="18"/>
                <w:u w:val="single"/>
              </w:rPr>
            </w:pPr>
            <w:hyperlink r:id="rId46"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5EDDC5E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484223FE" w14:textId="77777777" w:rsidTr="00E1361E">
        <w:trPr>
          <w:trHeight w:val="300"/>
        </w:trPr>
        <w:tc>
          <w:tcPr>
            <w:tcW w:w="242" w:type="dxa"/>
            <w:tcMar>
              <w:left w:w="28" w:type="dxa"/>
              <w:right w:w="28" w:type="dxa"/>
            </w:tcMar>
            <w:hideMark/>
          </w:tcPr>
          <w:p w14:paraId="42A3F8EB"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33</w:t>
            </w:r>
          </w:p>
        </w:tc>
        <w:tc>
          <w:tcPr>
            <w:tcW w:w="815" w:type="dxa"/>
            <w:tcMar>
              <w:left w:w="28" w:type="dxa"/>
              <w:right w:w="28" w:type="dxa"/>
            </w:tcMar>
            <w:hideMark/>
          </w:tcPr>
          <w:p w14:paraId="279133D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CN7</w:t>
            </w:r>
          </w:p>
        </w:tc>
        <w:tc>
          <w:tcPr>
            <w:tcW w:w="1376" w:type="dxa"/>
            <w:tcMar>
              <w:left w:w="28" w:type="dxa"/>
              <w:right w:w="28" w:type="dxa"/>
            </w:tcMar>
            <w:hideMark/>
          </w:tcPr>
          <w:p w14:paraId="087EFBE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0A9382C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80BB67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5463242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A6FE0B5" w14:textId="77777777" w:rsidR="00E1361E" w:rsidRPr="00E1361E" w:rsidRDefault="002557CE">
            <w:pPr>
              <w:rPr>
                <w:rFonts w:asciiTheme="minorHAnsi" w:hAnsiTheme="minorHAnsi" w:cstheme="minorHAnsi"/>
                <w:sz w:val="18"/>
                <w:szCs w:val="18"/>
                <w:u w:val="single"/>
              </w:rPr>
            </w:pPr>
            <w:hyperlink r:id="rId47"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310C847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36DC680F" w14:textId="77777777" w:rsidTr="00E1361E">
        <w:trPr>
          <w:trHeight w:val="300"/>
        </w:trPr>
        <w:tc>
          <w:tcPr>
            <w:tcW w:w="242" w:type="dxa"/>
            <w:tcMar>
              <w:left w:w="28" w:type="dxa"/>
              <w:right w:w="28" w:type="dxa"/>
            </w:tcMar>
            <w:hideMark/>
          </w:tcPr>
          <w:p w14:paraId="2C6B968D"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34</w:t>
            </w:r>
          </w:p>
        </w:tc>
        <w:tc>
          <w:tcPr>
            <w:tcW w:w="815" w:type="dxa"/>
            <w:tcMar>
              <w:left w:w="28" w:type="dxa"/>
              <w:right w:w="28" w:type="dxa"/>
            </w:tcMar>
            <w:hideMark/>
          </w:tcPr>
          <w:p w14:paraId="367B597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CN8</w:t>
            </w:r>
          </w:p>
        </w:tc>
        <w:tc>
          <w:tcPr>
            <w:tcW w:w="1376" w:type="dxa"/>
            <w:tcMar>
              <w:left w:w="28" w:type="dxa"/>
              <w:right w:w="28" w:type="dxa"/>
            </w:tcMar>
            <w:hideMark/>
          </w:tcPr>
          <w:p w14:paraId="3523231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T-connector, 6mm, 6mm, 1/8</w:t>
            </w:r>
          </w:p>
        </w:tc>
        <w:tc>
          <w:tcPr>
            <w:tcW w:w="1163" w:type="dxa"/>
            <w:tcMar>
              <w:left w:w="28" w:type="dxa"/>
              <w:right w:w="28" w:type="dxa"/>
            </w:tcMar>
            <w:hideMark/>
          </w:tcPr>
          <w:p w14:paraId="2004DC9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758EE35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916-0808</w:t>
            </w:r>
          </w:p>
        </w:tc>
        <w:tc>
          <w:tcPr>
            <w:tcW w:w="1001" w:type="dxa"/>
            <w:tcMar>
              <w:left w:w="28" w:type="dxa"/>
              <w:right w:w="28" w:type="dxa"/>
            </w:tcMar>
            <w:hideMark/>
          </w:tcPr>
          <w:p w14:paraId="05B48F0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AE07E5F" w14:textId="77777777" w:rsidR="00E1361E" w:rsidRPr="00E1361E" w:rsidRDefault="00E1361E">
            <w:pPr>
              <w:rPr>
                <w:rFonts w:asciiTheme="minorHAnsi" w:hAnsiTheme="minorHAnsi" w:cstheme="minorHAnsi"/>
                <w:sz w:val="18"/>
                <w:szCs w:val="18"/>
                <w:u w:val="single"/>
              </w:rPr>
            </w:pPr>
            <w:r w:rsidRPr="00E1361E">
              <w:rPr>
                <w:rFonts w:asciiTheme="minorHAnsi" w:hAnsiTheme="minorHAnsi" w:cstheme="minorHAnsi"/>
                <w:sz w:val="18"/>
                <w:szCs w:val="18"/>
                <w:u w:val="single"/>
              </w:rPr>
              <w:t>https://uk.rs-online.com/web/p/pneumatic-t-fittings/9160808/</w:t>
            </w:r>
          </w:p>
        </w:tc>
        <w:tc>
          <w:tcPr>
            <w:tcW w:w="1147" w:type="dxa"/>
            <w:tcMar>
              <w:left w:w="28" w:type="dxa"/>
              <w:right w:w="28" w:type="dxa"/>
            </w:tcMar>
            <w:hideMark/>
          </w:tcPr>
          <w:p w14:paraId="115CF98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916-0808</w:t>
            </w:r>
          </w:p>
        </w:tc>
      </w:tr>
      <w:tr w:rsidR="00E1361E" w:rsidRPr="00E1361E" w14:paraId="5D595923" w14:textId="77777777" w:rsidTr="00E1361E">
        <w:trPr>
          <w:trHeight w:val="300"/>
        </w:trPr>
        <w:tc>
          <w:tcPr>
            <w:tcW w:w="242" w:type="dxa"/>
            <w:tcMar>
              <w:left w:w="28" w:type="dxa"/>
              <w:right w:w="28" w:type="dxa"/>
            </w:tcMar>
            <w:hideMark/>
          </w:tcPr>
          <w:p w14:paraId="4090E90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35</w:t>
            </w:r>
          </w:p>
        </w:tc>
        <w:tc>
          <w:tcPr>
            <w:tcW w:w="815" w:type="dxa"/>
            <w:tcMar>
              <w:left w:w="28" w:type="dxa"/>
              <w:right w:w="28" w:type="dxa"/>
            </w:tcMar>
            <w:hideMark/>
          </w:tcPr>
          <w:p w14:paraId="1247B83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CN9</w:t>
            </w:r>
          </w:p>
        </w:tc>
        <w:tc>
          <w:tcPr>
            <w:tcW w:w="1376" w:type="dxa"/>
            <w:tcMar>
              <w:left w:w="28" w:type="dxa"/>
              <w:right w:w="28" w:type="dxa"/>
            </w:tcMar>
            <w:hideMark/>
          </w:tcPr>
          <w:p w14:paraId="6473ACB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44B5B6E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0A37A91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145FC9E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9D07862" w14:textId="77777777" w:rsidR="00E1361E" w:rsidRPr="00E1361E" w:rsidRDefault="002557CE">
            <w:pPr>
              <w:rPr>
                <w:rFonts w:asciiTheme="minorHAnsi" w:hAnsiTheme="minorHAnsi" w:cstheme="minorHAnsi"/>
                <w:sz w:val="18"/>
                <w:szCs w:val="18"/>
                <w:u w:val="single"/>
              </w:rPr>
            </w:pPr>
            <w:hyperlink r:id="rId48"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0DA7118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46808FE2" w14:textId="77777777" w:rsidTr="00E1361E">
        <w:trPr>
          <w:trHeight w:val="300"/>
        </w:trPr>
        <w:tc>
          <w:tcPr>
            <w:tcW w:w="242" w:type="dxa"/>
            <w:tcMar>
              <w:left w:w="28" w:type="dxa"/>
              <w:right w:w="28" w:type="dxa"/>
            </w:tcMar>
            <w:hideMark/>
          </w:tcPr>
          <w:p w14:paraId="47BD8AC7"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36</w:t>
            </w:r>
          </w:p>
        </w:tc>
        <w:tc>
          <w:tcPr>
            <w:tcW w:w="815" w:type="dxa"/>
            <w:tcMar>
              <w:left w:w="28" w:type="dxa"/>
              <w:right w:w="28" w:type="dxa"/>
            </w:tcMar>
            <w:hideMark/>
          </w:tcPr>
          <w:p w14:paraId="4D81BFD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CN10</w:t>
            </w:r>
          </w:p>
        </w:tc>
        <w:tc>
          <w:tcPr>
            <w:tcW w:w="1376" w:type="dxa"/>
            <w:tcMar>
              <w:left w:w="28" w:type="dxa"/>
              <w:right w:w="28" w:type="dxa"/>
            </w:tcMar>
            <w:hideMark/>
          </w:tcPr>
          <w:p w14:paraId="05A8B8B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w:t>
            </w:r>
            <w:proofErr w:type="gramStart"/>
            <w:r w:rsidRPr="00E1361E">
              <w:rPr>
                <w:rFonts w:asciiTheme="minorHAnsi" w:hAnsiTheme="minorHAnsi" w:cstheme="minorHAnsi"/>
                <w:sz w:val="18"/>
                <w:szCs w:val="18"/>
              </w:rPr>
              <w:t>connector  6</w:t>
            </w:r>
            <w:proofErr w:type="gramEnd"/>
            <w:r w:rsidRPr="00E1361E">
              <w:rPr>
                <w:rFonts w:asciiTheme="minorHAnsi" w:hAnsiTheme="minorHAnsi" w:cstheme="minorHAnsi"/>
                <w:sz w:val="18"/>
                <w:szCs w:val="18"/>
              </w:rPr>
              <w:t>mm, 4mm, 6mm</w:t>
            </w:r>
          </w:p>
        </w:tc>
        <w:tc>
          <w:tcPr>
            <w:tcW w:w="1163" w:type="dxa"/>
            <w:tcMar>
              <w:left w:w="28" w:type="dxa"/>
              <w:right w:w="28" w:type="dxa"/>
            </w:tcMar>
            <w:hideMark/>
          </w:tcPr>
          <w:p w14:paraId="34C37E7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4AD6FB8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176-1376</w:t>
            </w:r>
          </w:p>
        </w:tc>
        <w:tc>
          <w:tcPr>
            <w:tcW w:w="1001" w:type="dxa"/>
            <w:tcMar>
              <w:left w:w="28" w:type="dxa"/>
              <w:right w:w="28" w:type="dxa"/>
            </w:tcMar>
            <w:hideMark/>
          </w:tcPr>
          <w:p w14:paraId="347C96F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AB8D75A" w14:textId="77777777" w:rsidR="00E1361E" w:rsidRPr="00E1361E" w:rsidRDefault="002557CE">
            <w:pPr>
              <w:rPr>
                <w:rFonts w:asciiTheme="minorHAnsi" w:hAnsiTheme="minorHAnsi" w:cstheme="minorHAnsi"/>
                <w:sz w:val="18"/>
                <w:szCs w:val="18"/>
                <w:u w:val="single"/>
              </w:rPr>
            </w:pPr>
            <w:hyperlink r:id="rId49" w:history="1">
              <w:r w:rsidR="00E1361E" w:rsidRPr="00E1361E">
                <w:rPr>
                  <w:rStyle w:val="Hyperlink"/>
                  <w:rFonts w:asciiTheme="minorHAnsi" w:hAnsiTheme="minorHAnsi" w:cstheme="minorHAnsi"/>
                  <w:sz w:val="18"/>
                  <w:szCs w:val="18"/>
                </w:rPr>
                <w:t>https://uk.rs-online.com/web/p/pneumatic-tee-tube-to-tube-adaptors/1761376/</w:t>
              </w:r>
            </w:hyperlink>
          </w:p>
        </w:tc>
        <w:tc>
          <w:tcPr>
            <w:tcW w:w="1147" w:type="dxa"/>
            <w:tcMar>
              <w:left w:w="28" w:type="dxa"/>
              <w:right w:w="28" w:type="dxa"/>
            </w:tcMar>
            <w:hideMark/>
          </w:tcPr>
          <w:p w14:paraId="102A6C1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176-1376</w:t>
            </w:r>
          </w:p>
        </w:tc>
      </w:tr>
      <w:tr w:rsidR="00E1361E" w:rsidRPr="00E1361E" w14:paraId="72848594" w14:textId="77777777" w:rsidTr="00E1361E">
        <w:trPr>
          <w:trHeight w:val="300"/>
        </w:trPr>
        <w:tc>
          <w:tcPr>
            <w:tcW w:w="242" w:type="dxa"/>
            <w:tcMar>
              <w:left w:w="28" w:type="dxa"/>
              <w:right w:w="28" w:type="dxa"/>
            </w:tcMar>
            <w:hideMark/>
          </w:tcPr>
          <w:p w14:paraId="4D1CA46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37</w:t>
            </w:r>
          </w:p>
        </w:tc>
        <w:tc>
          <w:tcPr>
            <w:tcW w:w="815" w:type="dxa"/>
            <w:tcMar>
              <w:left w:w="28" w:type="dxa"/>
              <w:right w:w="28" w:type="dxa"/>
            </w:tcMar>
            <w:hideMark/>
          </w:tcPr>
          <w:p w14:paraId="5EDC9C7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CN11</w:t>
            </w:r>
          </w:p>
        </w:tc>
        <w:tc>
          <w:tcPr>
            <w:tcW w:w="1376" w:type="dxa"/>
            <w:tcMar>
              <w:left w:w="28" w:type="dxa"/>
              <w:right w:w="28" w:type="dxa"/>
            </w:tcMar>
            <w:hideMark/>
          </w:tcPr>
          <w:p w14:paraId="506BB49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4EFC98A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4B79A35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147C754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5AB3C59" w14:textId="77777777" w:rsidR="00E1361E" w:rsidRPr="00E1361E" w:rsidRDefault="002557CE">
            <w:pPr>
              <w:rPr>
                <w:rFonts w:asciiTheme="minorHAnsi" w:hAnsiTheme="minorHAnsi" w:cstheme="minorHAnsi"/>
                <w:sz w:val="18"/>
                <w:szCs w:val="18"/>
                <w:u w:val="single"/>
              </w:rPr>
            </w:pPr>
            <w:hyperlink r:id="rId50"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1536CDD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18C94C04" w14:textId="77777777" w:rsidTr="00E1361E">
        <w:trPr>
          <w:trHeight w:val="300"/>
        </w:trPr>
        <w:tc>
          <w:tcPr>
            <w:tcW w:w="242" w:type="dxa"/>
            <w:tcMar>
              <w:left w:w="28" w:type="dxa"/>
              <w:right w:w="28" w:type="dxa"/>
            </w:tcMar>
            <w:hideMark/>
          </w:tcPr>
          <w:p w14:paraId="610566FD"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38</w:t>
            </w:r>
          </w:p>
        </w:tc>
        <w:tc>
          <w:tcPr>
            <w:tcW w:w="815" w:type="dxa"/>
            <w:tcMar>
              <w:left w:w="28" w:type="dxa"/>
              <w:right w:w="28" w:type="dxa"/>
            </w:tcMar>
            <w:hideMark/>
          </w:tcPr>
          <w:p w14:paraId="274CEB3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CN12</w:t>
            </w:r>
          </w:p>
        </w:tc>
        <w:tc>
          <w:tcPr>
            <w:tcW w:w="1376" w:type="dxa"/>
            <w:tcMar>
              <w:left w:w="28" w:type="dxa"/>
              <w:right w:w="28" w:type="dxa"/>
            </w:tcMar>
            <w:hideMark/>
          </w:tcPr>
          <w:p w14:paraId="4CE8D87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1BC49F7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6125D94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040DD5E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1D3FFF2" w14:textId="77777777" w:rsidR="00E1361E" w:rsidRPr="00E1361E" w:rsidRDefault="002557CE">
            <w:pPr>
              <w:rPr>
                <w:rFonts w:asciiTheme="minorHAnsi" w:hAnsiTheme="minorHAnsi" w:cstheme="minorHAnsi"/>
                <w:sz w:val="18"/>
                <w:szCs w:val="18"/>
                <w:u w:val="single"/>
              </w:rPr>
            </w:pPr>
            <w:hyperlink r:id="rId51"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5D0EB88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1058CEA2" w14:textId="77777777" w:rsidTr="00E1361E">
        <w:trPr>
          <w:trHeight w:val="300"/>
        </w:trPr>
        <w:tc>
          <w:tcPr>
            <w:tcW w:w="242" w:type="dxa"/>
            <w:tcMar>
              <w:left w:w="28" w:type="dxa"/>
              <w:right w:w="28" w:type="dxa"/>
            </w:tcMar>
            <w:hideMark/>
          </w:tcPr>
          <w:p w14:paraId="7D75E16F"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39</w:t>
            </w:r>
          </w:p>
        </w:tc>
        <w:tc>
          <w:tcPr>
            <w:tcW w:w="815" w:type="dxa"/>
            <w:tcMar>
              <w:left w:w="28" w:type="dxa"/>
              <w:right w:w="28" w:type="dxa"/>
            </w:tcMar>
            <w:hideMark/>
          </w:tcPr>
          <w:p w14:paraId="2E56511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CN13</w:t>
            </w:r>
          </w:p>
        </w:tc>
        <w:tc>
          <w:tcPr>
            <w:tcW w:w="1376" w:type="dxa"/>
            <w:tcMar>
              <w:left w:w="28" w:type="dxa"/>
              <w:right w:w="28" w:type="dxa"/>
            </w:tcMar>
            <w:hideMark/>
          </w:tcPr>
          <w:p w14:paraId="4070C8D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41D523B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28C7EDE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18FDDF1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5E64C6C7" w14:textId="77777777" w:rsidR="00E1361E" w:rsidRPr="00E1361E" w:rsidRDefault="002557CE">
            <w:pPr>
              <w:rPr>
                <w:rFonts w:asciiTheme="minorHAnsi" w:hAnsiTheme="minorHAnsi" w:cstheme="minorHAnsi"/>
                <w:sz w:val="18"/>
                <w:szCs w:val="18"/>
                <w:u w:val="single"/>
              </w:rPr>
            </w:pPr>
            <w:hyperlink r:id="rId52"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5B2AB46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4301D1F0" w14:textId="77777777" w:rsidTr="00E1361E">
        <w:trPr>
          <w:trHeight w:val="300"/>
        </w:trPr>
        <w:tc>
          <w:tcPr>
            <w:tcW w:w="242" w:type="dxa"/>
            <w:tcMar>
              <w:left w:w="28" w:type="dxa"/>
              <w:right w:w="28" w:type="dxa"/>
            </w:tcMar>
            <w:hideMark/>
          </w:tcPr>
          <w:p w14:paraId="39FBDB31"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40</w:t>
            </w:r>
          </w:p>
        </w:tc>
        <w:tc>
          <w:tcPr>
            <w:tcW w:w="815" w:type="dxa"/>
            <w:tcMar>
              <w:left w:w="28" w:type="dxa"/>
              <w:right w:w="28" w:type="dxa"/>
            </w:tcMar>
            <w:hideMark/>
          </w:tcPr>
          <w:p w14:paraId="0E14C57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CN14</w:t>
            </w:r>
          </w:p>
        </w:tc>
        <w:tc>
          <w:tcPr>
            <w:tcW w:w="1376" w:type="dxa"/>
            <w:tcMar>
              <w:left w:w="28" w:type="dxa"/>
              <w:right w:w="28" w:type="dxa"/>
            </w:tcMar>
            <w:hideMark/>
          </w:tcPr>
          <w:p w14:paraId="4DE71CF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364F5AA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1D552BC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677D683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511376D8" w14:textId="77777777" w:rsidR="00E1361E" w:rsidRPr="00E1361E" w:rsidRDefault="002557CE">
            <w:pPr>
              <w:rPr>
                <w:rFonts w:asciiTheme="minorHAnsi" w:hAnsiTheme="minorHAnsi" w:cstheme="minorHAnsi"/>
                <w:sz w:val="18"/>
                <w:szCs w:val="18"/>
                <w:u w:val="single"/>
              </w:rPr>
            </w:pPr>
            <w:hyperlink r:id="rId53"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72C3222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066D5D37" w14:textId="77777777" w:rsidTr="00E1361E">
        <w:trPr>
          <w:trHeight w:val="300"/>
        </w:trPr>
        <w:tc>
          <w:tcPr>
            <w:tcW w:w="242" w:type="dxa"/>
            <w:tcMar>
              <w:left w:w="28" w:type="dxa"/>
              <w:right w:w="28" w:type="dxa"/>
            </w:tcMar>
            <w:hideMark/>
          </w:tcPr>
          <w:p w14:paraId="37DFBEA0"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41</w:t>
            </w:r>
          </w:p>
        </w:tc>
        <w:tc>
          <w:tcPr>
            <w:tcW w:w="815" w:type="dxa"/>
            <w:tcMar>
              <w:left w:w="28" w:type="dxa"/>
              <w:right w:w="28" w:type="dxa"/>
            </w:tcMar>
            <w:hideMark/>
          </w:tcPr>
          <w:p w14:paraId="1DA0E32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CN15</w:t>
            </w:r>
          </w:p>
        </w:tc>
        <w:tc>
          <w:tcPr>
            <w:tcW w:w="1376" w:type="dxa"/>
            <w:tcMar>
              <w:left w:w="28" w:type="dxa"/>
              <w:right w:w="28" w:type="dxa"/>
            </w:tcMar>
            <w:hideMark/>
          </w:tcPr>
          <w:p w14:paraId="40383A7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Pneumatic Quick Connect Coupling Brass 1/4</w:t>
            </w:r>
          </w:p>
        </w:tc>
        <w:tc>
          <w:tcPr>
            <w:tcW w:w="1163" w:type="dxa"/>
            <w:tcMar>
              <w:left w:w="28" w:type="dxa"/>
              <w:right w:w="28" w:type="dxa"/>
            </w:tcMar>
            <w:hideMark/>
          </w:tcPr>
          <w:p w14:paraId="4828EB5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64D9FE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667-1730</w:t>
            </w:r>
          </w:p>
        </w:tc>
        <w:tc>
          <w:tcPr>
            <w:tcW w:w="1001" w:type="dxa"/>
            <w:tcMar>
              <w:left w:w="28" w:type="dxa"/>
              <w:right w:w="28" w:type="dxa"/>
            </w:tcMar>
            <w:hideMark/>
          </w:tcPr>
          <w:p w14:paraId="1A001CB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115B482B" w14:textId="77777777" w:rsidR="00E1361E" w:rsidRPr="00E1361E" w:rsidRDefault="002557CE">
            <w:pPr>
              <w:rPr>
                <w:rFonts w:asciiTheme="minorHAnsi" w:hAnsiTheme="minorHAnsi" w:cstheme="minorHAnsi"/>
                <w:sz w:val="18"/>
                <w:szCs w:val="18"/>
                <w:u w:val="single"/>
              </w:rPr>
            </w:pPr>
            <w:hyperlink r:id="rId54" w:history="1">
              <w:r w:rsidR="00E1361E" w:rsidRPr="00E1361E">
                <w:rPr>
                  <w:rStyle w:val="Hyperlink"/>
                  <w:rFonts w:asciiTheme="minorHAnsi" w:hAnsiTheme="minorHAnsi" w:cstheme="minorHAnsi"/>
                  <w:sz w:val="18"/>
                  <w:szCs w:val="18"/>
                </w:rPr>
                <w:t>https://uk.rs-online.com/web/p/pneumatic-quick-connect-couplings/6671730/</w:t>
              </w:r>
            </w:hyperlink>
          </w:p>
        </w:tc>
        <w:tc>
          <w:tcPr>
            <w:tcW w:w="1147" w:type="dxa"/>
            <w:tcMar>
              <w:left w:w="28" w:type="dxa"/>
              <w:right w:w="28" w:type="dxa"/>
            </w:tcMar>
            <w:hideMark/>
          </w:tcPr>
          <w:p w14:paraId="75EC54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667-1730</w:t>
            </w:r>
          </w:p>
        </w:tc>
      </w:tr>
      <w:tr w:rsidR="00E1361E" w:rsidRPr="00E1361E" w14:paraId="2067447C" w14:textId="77777777" w:rsidTr="00E1361E">
        <w:trPr>
          <w:trHeight w:val="300"/>
        </w:trPr>
        <w:tc>
          <w:tcPr>
            <w:tcW w:w="242" w:type="dxa"/>
            <w:tcMar>
              <w:left w:w="28" w:type="dxa"/>
              <w:right w:w="28" w:type="dxa"/>
            </w:tcMar>
            <w:hideMark/>
          </w:tcPr>
          <w:p w14:paraId="2C9DA9F9"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42</w:t>
            </w:r>
          </w:p>
        </w:tc>
        <w:tc>
          <w:tcPr>
            <w:tcW w:w="815" w:type="dxa"/>
            <w:tcMar>
              <w:left w:w="28" w:type="dxa"/>
              <w:right w:w="28" w:type="dxa"/>
            </w:tcMar>
            <w:hideMark/>
          </w:tcPr>
          <w:p w14:paraId="378E88A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ENC</w:t>
            </w:r>
          </w:p>
        </w:tc>
        <w:tc>
          <w:tcPr>
            <w:tcW w:w="1376" w:type="dxa"/>
            <w:tcMar>
              <w:left w:w="28" w:type="dxa"/>
              <w:right w:w="28" w:type="dxa"/>
            </w:tcMar>
            <w:hideMark/>
          </w:tcPr>
          <w:p w14:paraId="721C53C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Metal case 280 x 210 x 106</w:t>
            </w:r>
          </w:p>
        </w:tc>
        <w:tc>
          <w:tcPr>
            <w:tcW w:w="1163" w:type="dxa"/>
            <w:tcMar>
              <w:left w:w="28" w:type="dxa"/>
              <w:right w:w="28" w:type="dxa"/>
            </w:tcMar>
            <w:hideMark/>
          </w:tcPr>
          <w:p w14:paraId="43C75B47"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p>
        </w:tc>
        <w:tc>
          <w:tcPr>
            <w:tcW w:w="1118" w:type="dxa"/>
            <w:tcMar>
              <w:left w:w="28" w:type="dxa"/>
              <w:right w:w="28" w:type="dxa"/>
            </w:tcMar>
            <w:hideMark/>
          </w:tcPr>
          <w:p w14:paraId="5205860A" w14:textId="77777777" w:rsidR="00E1361E" w:rsidRPr="00E1361E" w:rsidRDefault="00E1361E">
            <w:pPr>
              <w:rPr>
                <w:rFonts w:asciiTheme="minorHAnsi" w:hAnsiTheme="minorHAnsi" w:cstheme="minorHAnsi"/>
                <w:sz w:val="18"/>
                <w:szCs w:val="18"/>
              </w:rPr>
            </w:pPr>
            <w:proofErr w:type="spellStart"/>
            <w:r w:rsidRPr="00E1361E">
              <w:rPr>
                <w:rFonts w:asciiTheme="minorHAnsi" w:hAnsiTheme="minorHAnsi" w:cstheme="minorHAnsi"/>
                <w:sz w:val="18"/>
                <w:szCs w:val="18"/>
              </w:rPr>
              <w:t>t.b.d.</w:t>
            </w:r>
            <w:proofErr w:type="spellEnd"/>
            <w:r w:rsidRPr="00E1361E">
              <w:rPr>
                <w:rFonts w:asciiTheme="minorHAnsi" w:hAnsiTheme="minorHAnsi" w:cstheme="minorHAnsi"/>
                <w:sz w:val="18"/>
                <w:szCs w:val="18"/>
              </w:rPr>
              <w:t xml:space="preserve"> </w:t>
            </w:r>
          </w:p>
        </w:tc>
        <w:tc>
          <w:tcPr>
            <w:tcW w:w="1001" w:type="dxa"/>
            <w:tcMar>
              <w:left w:w="28" w:type="dxa"/>
              <w:right w:w="28" w:type="dxa"/>
            </w:tcMar>
            <w:hideMark/>
          </w:tcPr>
          <w:p w14:paraId="38F3FFE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3AD2BB2" w14:textId="77777777" w:rsidR="00E1361E" w:rsidRPr="00E1361E" w:rsidRDefault="002557CE">
            <w:pPr>
              <w:rPr>
                <w:rFonts w:asciiTheme="minorHAnsi" w:hAnsiTheme="minorHAnsi" w:cstheme="minorHAnsi"/>
                <w:sz w:val="18"/>
                <w:szCs w:val="18"/>
                <w:u w:val="single"/>
              </w:rPr>
            </w:pPr>
            <w:hyperlink r:id="rId55" w:history="1">
              <w:r w:rsidR="00E1361E" w:rsidRPr="00E1361E">
                <w:rPr>
                  <w:rStyle w:val="Hyperlink"/>
                  <w:rFonts w:asciiTheme="minorHAnsi" w:hAnsiTheme="minorHAnsi" w:cstheme="minorHAnsi"/>
                  <w:sz w:val="18"/>
                  <w:szCs w:val="18"/>
                </w:rPr>
                <w:t>https://uk.rs-online.com/web/p/instrument-cases/7694902/</w:t>
              </w:r>
            </w:hyperlink>
          </w:p>
        </w:tc>
        <w:tc>
          <w:tcPr>
            <w:tcW w:w="1147" w:type="dxa"/>
            <w:tcMar>
              <w:left w:w="28" w:type="dxa"/>
              <w:right w:w="28" w:type="dxa"/>
            </w:tcMar>
            <w:hideMark/>
          </w:tcPr>
          <w:p w14:paraId="2571F8E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769-4902</w:t>
            </w:r>
          </w:p>
        </w:tc>
      </w:tr>
    </w:tbl>
    <w:p w14:paraId="48303430" w14:textId="35EE541D" w:rsidR="001537A5" w:rsidRDefault="001537A5" w:rsidP="0086095B"/>
    <w:p w14:paraId="2D1EF929" w14:textId="77777777" w:rsidR="00AE6163" w:rsidRDefault="00AE6163">
      <w:pPr>
        <w:rPr>
          <w:rFonts w:asciiTheme="majorHAnsi" w:eastAsiaTheme="majorEastAsia" w:hAnsiTheme="majorHAnsi" w:cstheme="majorBidi"/>
          <w:b/>
          <w:bCs/>
          <w:smallCaps/>
          <w:color w:val="000000" w:themeColor="text1"/>
          <w:sz w:val="36"/>
          <w:szCs w:val="36"/>
        </w:rPr>
      </w:pPr>
      <w:r>
        <w:br w:type="page"/>
      </w:r>
    </w:p>
    <w:p w14:paraId="131DA153" w14:textId="7FB71148" w:rsidR="00AE6163" w:rsidRDefault="00AE6163" w:rsidP="00AE6163">
      <w:pPr>
        <w:pStyle w:val="Heading1"/>
        <w:numPr>
          <w:ilvl w:val="0"/>
          <w:numId w:val="0"/>
        </w:numPr>
        <w:ind w:left="432" w:hanging="432"/>
      </w:pPr>
      <w:bookmarkStart w:id="24" w:name="_Toc37588352"/>
      <w:r>
        <w:lastRenderedPageBreak/>
        <w:t>Appendix 2 – Source code</w:t>
      </w:r>
      <w:bookmarkEnd w:id="24"/>
    </w:p>
    <w:p w14:paraId="7D4F30AA" w14:textId="1EDAECA3" w:rsidR="001537A5" w:rsidRDefault="00704558" w:rsidP="0086095B">
      <w:r w:rsidRPr="00704558">
        <w:rPr>
          <w:highlight w:val="yellow"/>
        </w:rPr>
        <w:t>Insert s</w:t>
      </w:r>
      <w:r w:rsidR="001537A5" w:rsidRPr="00704558">
        <w:rPr>
          <w:highlight w:val="yellow"/>
        </w:rPr>
        <w:t>ource code, the whole 20 – 30 pages of it</w:t>
      </w:r>
    </w:p>
    <w:sectPr w:rsidR="001537A5" w:rsidSect="00AB7F61">
      <w:footerReference w:type="default" r:id="rId56"/>
      <w:pgSz w:w="11906" w:h="16838"/>
      <w:pgMar w:top="1440" w:right="1440" w:bottom="1440" w:left="1440" w:header="708" w:footer="1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74F26" w14:textId="77777777" w:rsidR="002557CE" w:rsidRDefault="002557CE" w:rsidP="00AB7F61">
      <w:pPr>
        <w:spacing w:after="0" w:line="240" w:lineRule="auto"/>
      </w:pPr>
      <w:r>
        <w:separator/>
      </w:r>
    </w:p>
  </w:endnote>
  <w:endnote w:type="continuationSeparator" w:id="0">
    <w:p w14:paraId="5B71A9DE" w14:textId="77777777" w:rsidR="002557CE" w:rsidRDefault="002557CE" w:rsidP="00AB7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ayout w:type="fixed"/>
      <w:tblLook w:val="0000" w:firstRow="0" w:lastRow="0" w:firstColumn="0" w:lastColumn="0" w:noHBand="0" w:noVBand="0"/>
    </w:tblPr>
    <w:tblGrid>
      <w:gridCol w:w="1026"/>
      <w:gridCol w:w="5094"/>
      <w:gridCol w:w="810"/>
      <w:gridCol w:w="1350"/>
    </w:tblGrid>
    <w:tr w:rsidR="00E1361E" w14:paraId="5727F542" w14:textId="77777777" w:rsidTr="00AB7F61">
      <w:tc>
        <w:tcPr>
          <w:tcW w:w="1026" w:type="dxa"/>
          <w:tcBorders>
            <w:top w:val="single" w:sz="6" w:space="0" w:color="auto"/>
          </w:tcBorders>
        </w:tcPr>
        <w:p w14:paraId="4FDF36B9" w14:textId="7E5BA13A" w:rsidR="00E1361E" w:rsidRDefault="00E1361E" w:rsidP="00AB7F61">
          <w:pPr>
            <w:pStyle w:val="Footer"/>
            <w:rPr>
              <w:sz w:val="20"/>
            </w:rPr>
          </w:pPr>
          <w:r>
            <w:rPr>
              <w:sz w:val="20"/>
            </w:rPr>
            <w:t>Title:</w:t>
          </w:r>
        </w:p>
      </w:tc>
      <w:tc>
        <w:tcPr>
          <w:tcW w:w="5094" w:type="dxa"/>
          <w:tcBorders>
            <w:top w:val="single" w:sz="6" w:space="0" w:color="auto"/>
          </w:tcBorders>
        </w:tcPr>
        <w:p w14:paraId="414326DB" w14:textId="7CA42ABB" w:rsidR="00E1361E" w:rsidRDefault="00E1361E" w:rsidP="00AB7F61">
          <w:pPr>
            <w:pStyle w:val="Footer"/>
            <w:rPr>
              <w:sz w:val="20"/>
            </w:rPr>
          </w:pPr>
          <w:r>
            <w:rPr>
              <w:sz w:val="20"/>
            </w:rPr>
            <w:fldChar w:fldCharType="begin"/>
          </w:r>
          <w:r>
            <w:rPr>
              <w:sz w:val="20"/>
            </w:rPr>
            <w:instrText xml:space="preserve"> TITLE  \* MERGEFORMAT </w:instrText>
          </w:r>
          <w:r>
            <w:rPr>
              <w:sz w:val="20"/>
            </w:rPr>
            <w:fldChar w:fldCharType="separate"/>
          </w:r>
          <w:r>
            <w:rPr>
              <w:sz w:val="20"/>
            </w:rPr>
            <w:t>Emergency Ventilator</w:t>
          </w:r>
          <w:r>
            <w:rPr>
              <w:sz w:val="20"/>
            </w:rPr>
            <w:fldChar w:fldCharType="end"/>
          </w:r>
        </w:p>
      </w:tc>
      <w:tc>
        <w:tcPr>
          <w:tcW w:w="810" w:type="dxa"/>
          <w:tcBorders>
            <w:top w:val="single" w:sz="6" w:space="0" w:color="auto"/>
          </w:tcBorders>
        </w:tcPr>
        <w:p w14:paraId="48367C9F" w14:textId="77777777" w:rsidR="00E1361E" w:rsidRDefault="00E1361E" w:rsidP="00AB7F61">
          <w:pPr>
            <w:pStyle w:val="Footer"/>
            <w:tabs>
              <w:tab w:val="left" w:pos="3492"/>
            </w:tabs>
            <w:rPr>
              <w:sz w:val="20"/>
            </w:rPr>
          </w:pPr>
          <w:r>
            <w:rPr>
              <w:sz w:val="20"/>
            </w:rPr>
            <w:t>Date:</w:t>
          </w:r>
        </w:p>
      </w:tc>
      <w:tc>
        <w:tcPr>
          <w:tcW w:w="1350" w:type="dxa"/>
          <w:tcBorders>
            <w:top w:val="single" w:sz="6" w:space="0" w:color="auto"/>
          </w:tcBorders>
        </w:tcPr>
        <w:p w14:paraId="6D57AA2A" w14:textId="1384C15B" w:rsidR="00E1361E" w:rsidRDefault="00E1361E" w:rsidP="00AB7F61">
          <w:pPr>
            <w:pStyle w:val="Footer"/>
            <w:tabs>
              <w:tab w:val="left" w:pos="3492"/>
            </w:tabs>
            <w:rPr>
              <w:sz w:val="20"/>
            </w:rPr>
          </w:pPr>
          <w:r>
            <w:rPr>
              <w:sz w:val="20"/>
            </w:rPr>
            <w:t>1</w:t>
          </w:r>
          <w:r w:rsidR="0032679C">
            <w:rPr>
              <w:sz w:val="20"/>
            </w:rPr>
            <w:t>5</w:t>
          </w:r>
          <w:r>
            <w:rPr>
              <w:sz w:val="20"/>
            </w:rPr>
            <w:t xml:space="preserve"> Apr 2020</w:t>
          </w:r>
        </w:p>
      </w:tc>
    </w:tr>
    <w:tr w:rsidR="00E1361E" w14:paraId="3A80A878" w14:textId="77777777" w:rsidTr="00AB7F61">
      <w:tc>
        <w:tcPr>
          <w:tcW w:w="1026" w:type="dxa"/>
        </w:tcPr>
        <w:p w14:paraId="32F8C350" w14:textId="77777777" w:rsidR="00E1361E" w:rsidRDefault="00E1361E" w:rsidP="00AB7F61">
          <w:pPr>
            <w:pStyle w:val="Footer"/>
            <w:rPr>
              <w:sz w:val="20"/>
            </w:rPr>
          </w:pPr>
          <w:r>
            <w:rPr>
              <w:sz w:val="20"/>
            </w:rPr>
            <w:t>Subject:</w:t>
          </w:r>
        </w:p>
      </w:tc>
      <w:tc>
        <w:tcPr>
          <w:tcW w:w="5094" w:type="dxa"/>
        </w:tcPr>
        <w:p w14:paraId="0C69A1D7" w14:textId="159A05D3" w:rsidR="00E1361E" w:rsidRDefault="00E1361E" w:rsidP="00AB7F61">
          <w:pPr>
            <w:pStyle w:val="Footer"/>
            <w:rPr>
              <w:sz w:val="20"/>
            </w:rPr>
          </w:pPr>
          <w:r>
            <w:rPr>
              <w:sz w:val="20"/>
            </w:rPr>
            <w:fldChar w:fldCharType="begin"/>
          </w:r>
          <w:r>
            <w:rPr>
              <w:sz w:val="20"/>
            </w:rPr>
            <w:instrText xml:space="preserve"> SUBJECT  \* MERGEFORMAT </w:instrText>
          </w:r>
          <w:r>
            <w:rPr>
              <w:sz w:val="20"/>
            </w:rPr>
            <w:fldChar w:fldCharType="separate"/>
          </w:r>
          <w:r>
            <w:rPr>
              <w:sz w:val="20"/>
            </w:rPr>
            <w:t>Functional specification</w:t>
          </w:r>
          <w:r>
            <w:rPr>
              <w:sz w:val="20"/>
            </w:rPr>
            <w:fldChar w:fldCharType="end"/>
          </w:r>
        </w:p>
      </w:tc>
      <w:tc>
        <w:tcPr>
          <w:tcW w:w="810" w:type="dxa"/>
        </w:tcPr>
        <w:p w14:paraId="4B727D69" w14:textId="77777777" w:rsidR="00E1361E" w:rsidRDefault="00E1361E" w:rsidP="00AB7F61">
          <w:pPr>
            <w:pStyle w:val="Footer"/>
            <w:rPr>
              <w:sz w:val="20"/>
            </w:rPr>
          </w:pPr>
          <w:r>
            <w:rPr>
              <w:sz w:val="20"/>
            </w:rPr>
            <w:t>Issue:</w:t>
          </w:r>
        </w:p>
      </w:tc>
      <w:tc>
        <w:tcPr>
          <w:tcW w:w="1350" w:type="dxa"/>
        </w:tcPr>
        <w:p w14:paraId="024209DA" w14:textId="1F624451" w:rsidR="00E1361E" w:rsidRDefault="00E1361E" w:rsidP="00AB7F61">
          <w:pPr>
            <w:pStyle w:val="Footer"/>
            <w:tabs>
              <w:tab w:val="left" w:pos="3492"/>
            </w:tabs>
            <w:rPr>
              <w:sz w:val="20"/>
            </w:rPr>
          </w:pPr>
          <w:r>
            <w:rPr>
              <w:sz w:val="20"/>
            </w:rPr>
            <w:t>0.</w:t>
          </w:r>
          <w:r w:rsidR="0032679C">
            <w:rPr>
              <w:sz w:val="20"/>
            </w:rPr>
            <w:t>B</w:t>
          </w:r>
        </w:p>
      </w:tc>
    </w:tr>
    <w:tr w:rsidR="00E1361E" w:rsidRPr="000923C8" w14:paraId="77A2B37F" w14:textId="77777777" w:rsidTr="00AB7F61">
      <w:tc>
        <w:tcPr>
          <w:tcW w:w="1026" w:type="dxa"/>
        </w:tcPr>
        <w:p w14:paraId="74CBC6E1" w14:textId="77777777" w:rsidR="00E1361E" w:rsidRDefault="00E1361E" w:rsidP="00AB7F61">
          <w:pPr>
            <w:pStyle w:val="Footer"/>
            <w:tabs>
              <w:tab w:val="left" w:pos="3492"/>
            </w:tabs>
            <w:rPr>
              <w:sz w:val="20"/>
            </w:rPr>
          </w:pPr>
          <w:r>
            <w:rPr>
              <w:sz w:val="20"/>
            </w:rPr>
            <w:t>Doc No.</w:t>
          </w:r>
        </w:p>
      </w:tc>
      <w:tc>
        <w:tcPr>
          <w:tcW w:w="5094" w:type="dxa"/>
        </w:tcPr>
        <w:p w14:paraId="48999AED" w14:textId="0E5F1756" w:rsidR="00E1361E" w:rsidRDefault="00E1361E" w:rsidP="00AB7F61">
          <w:pPr>
            <w:pStyle w:val="Footer"/>
            <w:tabs>
              <w:tab w:val="left" w:pos="3492"/>
            </w:tabs>
            <w:rPr>
              <w:sz w:val="20"/>
            </w:rPr>
          </w:pPr>
          <w:r>
            <w:rPr>
              <w:sz w:val="20"/>
            </w:rPr>
            <w:t>[DRAFT]</w:t>
          </w:r>
        </w:p>
      </w:tc>
      <w:tc>
        <w:tcPr>
          <w:tcW w:w="810" w:type="dxa"/>
        </w:tcPr>
        <w:p w14:paraId="47D9533C" w14:textId="77777777" w:rsidR="00E1361E" w:rsidRDefault="00E1361E" w:rsidP="00AB7F61">
          <w:pPr>
            <w:pStyle w:val="Footer"/>
            <w:rPr>
              <w:sz w:val="20"/>
            </w:rPr>
          </w:pPr>
          <w:r>
            <w:rPr>
              <w:sz w:val="20"/>
            </w:rPr>
            <w:t>Page:</w:t>
          </w:r>
        </w:p>
      </w:tc>
      <w:tc>
        <w:tcPr>
          <w:tcW w:w="1350" w:type="dxa"/>
        </w:tcPr>
        <w:p w14:paraId="775AF62A" w14:textId="77777777" w:rsidR="00E1361E" w:rsidRPr="000923C8" w:rsidRDefault="00E1361E" w:rsidP="00AB7F61">
          <w:pPr>
            <w:pStyle w:val="Footer"/>
            <w:rPr>
              <w:sz w:val="20"/>
            </w:rPr>
          </w:pPr>
          <w:r w:rsidRPr="000923C8">
            <w:rPr>
              <w:rStyle w:val="PageNumber"/>
              <w:sz w:val="20"/>
            </w:rPr>
            <w:fldChar w:fldCharType="begin"/>
          </w:r>
          <w:r w:rsidRPr="000923C8">
            <w:rPr>
              <w:rStyle w:val="PageNumber"/>
              <w:sz w:val="20"/>
            </w:rPr>
            <w:instrText xml:space="preserve"> PAGE </w:instrText>
          </w:r>
          <w:r w:rsidRPr="000923C8">
            <w:rPr>
              <w:rStyle w:val="PageNumber"/>
              <w:sz w:val="20"/>
            </w:rPr>
            <w:fldChar w:fldCharType="separate"/>
          </w:r>
          <w:r>
            <w:rPr>
              <w:rStyle w:val="PageNumber"/>
              <w:noProof/>
              <w:sz w:val="20"/>
            </w:rPr>
            <w:t>20</w:t>
          </w:r>
          <w:r w:rsidRPr="000923C8">
            <w:rPr>
              <w:rStyle w:val="PageNumber"/>
              <w:sz w:val="20"/>
            </w:rPr>
            <w:fldChar w:fldCharType="end"/>
          </w:r>
          <w:r w:rsidRPr="000923C8">
            <w:rPr>
              <w:rStyle w:val="PageNumber"/>
              <w:sz w:val="20"/>
            </w:rPr>
            <w:t xml:space="preserve"> of </w:t>
          </w:r>
          <w:r w:rsidRPr="000923C8">
            <w:rPr>
              <w:rStyle w:val="PageNumber"/>
              <w:sz w:val="20"/>
            </w:rPr>
            <w:fldChar w:fldCharType="begin"/>
          </w:r>
          <w:r w:rsidRPr="000923C8">
            <w:rPr>
              <w:rStyle w:val="PageNumber"/>
              <w:sz w:val="20"/>
            </w:rPr>
            <w:instrText xml:space="preserve"> NUMPAGES  \* MERGEFORMAT </w:instrText>
          </w:r>
          <w:r w:rsidRPr="000923C8">
            <w:rPr>
              <w:rStyle w:val="PageNumber"/>
              <w:sz w:val="20"/>
            </w:rPr>
            <w:fldChar w:fldCharType="separate"/>
          </w:r>
          <w:r>
            <w:rPr>
              <w:rStyle w:val="PageNumber"/>
              <w:noProof/>
              <w:sz w:val="20"/>
            </w:rPr>
            <w:t>24</w:t>
          </w:r>
          <w:r w:rsidRPr="000923C8">
            <w:rPr>
              <w:rStyle w:val="PageNumber"/>
              <w:sz w:val="20"/>
            </w:rPr>
            <w:fldChar w:fldCharType="end"/>
          </w:r>
        </w:p>
      </w:tc>
    </w:tr>
  </w:tbl>
  <w:p w14:paraId="04B5909F" w14:textId="77777777" w:rsidR="00E1361E" w:rsidRDefault="00E1361E" w:rsidP="00AB7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1DA5E" w14:textId="77777777" w:rsidR="002557CE" w:rsidRDefault="002557CE" w:rsidP="00AB7F61">
      <w:pPr>
        <w:spacing w:after="0" w:line="240" w:lineRule="auto"/>
      </w:pPr>
      <w:r>
        <w:separator/>
      </w:r>
    </w:p>
  </w:footnote>
  <w:footnote w:type="continuationSeparator" w:id="0">
    <w:p w14:paraId="4C0FA1C4" w14:textId="77777777" w:rsidR="002557CE" w:rsidRDefault="002557CE" w:rsidP="00AB7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EA7"/>
    <w:multiLevelType w:val="hybridMultilevel"/>
    <w:tmpl w:val="9560ED1C"/>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 w15:restartNumberingAfterBreak="0">
    <w:nsid w:val="1482775B"/>
    <w:multiLevelType w:val="multilevel"/>
    <w:tmpl w:val="B7E2E3B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56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613007C"/>
    <w:multiLevelType w:val="hybridMultilevel"/>
    <w:tmpl w:val="814CC688"/>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E24565"/>
    <w:multiLevelType w:val="hybridMultilevel"/>
    <w:tmpl w:val="D954204A"/>
    <w:lvl w:ilvl="0" w:tplc="E9F4CFA8">
      <w:numFmt w:val="bullet"/>
      <w:lvlText w:val="•"/>
      <w:lvlJc w:val="left"/>
      <w:pPr>
        <w:ind w:left="1080" w:hanging="720"/>
      </w:pPr>
      <w:rPr>
        <w:rFonts w:ascii="Calibri" w:eastAsiaTheme="minorEastAsia"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DC622D"/>
    <w:multiLevelType w:val="hybridMultilevel"/>
    <w:tmpl w:val="45AC310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4B90E42"/>
    <w:multiLevelType w:val="hybridMultilevel"/>
    <w:tmpl w:val="38F8085A"/>
    <w:lvl w:ilvl="0" w:tplc="86725302">
      <w:start w:val="1"/>
      <w:numFmt w:val="bullet"/>
      <w:lvlText w:val=""/>
      <w:lvlJc w:val="left"/>
      <w:pPr>
        <w:tabs>
          <w:tab w:val="num" w:pos="360"/>
        </w:tabs>
        <w:ind w:left="360" w:hanging="360"/>
      </w:pPr>
      <w:rPr>
        <w:rFonts w:ascii="Symbol" w:hAnsi="Symbol" w:hint="default"/>
        <w:color w:val="auto"/>
        <w:sz w:val="21"/>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D33E95"/>
    <w:multiLevelType w:val="hybridMultilevel"/>
    <w:tmpl w:val="5C56A888"/>
    <w:lvl w:ilvl="0" w:tplc="0809000F">
      <w:start w:val="1"/>
      <w:numFmt w:val="decimal"/>
      <w:lvlText w:val="%1."/>
      <w:lvlJc w:val="left"/>
      <w:pPr>
        <w:ind w:left="1080" w:hanging="72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3C4EA3"/>
    <w:multiLevelType w:val="hybridMultilevel"/>
    <w:tmpl w:val="FEDC06D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BF50D1"/>
    <w:multiLevelType w:val="hybridMultilevel"/>
    <w:tmpl w:val="BC2C7254"/>
    <w:lvl w:ilvl="0" w:tplc="0A2CAA60">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4402C48"/>
    <w:multiLevelType w:val="hybridMultilevel"/>
    <w:tmpl w:val="BD5C0E5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EE456E"/>
    <w:multiLevelType w:val="hybridMultilevel"/>
    <w:tmpl w:val="273EC976"/>
    <w:lvl w:ilvl="0" w:tplc="CC0C95C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4D70D2"/>
    <w:multiLevelType w:val="hybridMultilevel"/>
    <w:tmpl w:val="D6FAB998"/>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D729B5"/>
    <w:multiLevelType w:val="hybridMultilevel"/>
    <w:tmpl w:val="97F2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2813E4"/>
    <w:multiLevelType w:val="hybridMultilevel"/>
    <w:tmpl w:val="5080B9F0"/>
    <w:lvl w:ilvl="0" w:tplc="2BD6285A">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E35C5"/>
    <w:multiLevelType w:val="hybridMultilevel"/>
    <w:tmpl w:val="0D586BEE"/>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A6134C"/>
    <w:multiLevelType w:val="hybridMultilevel"/>
    <w:tmpl w:val="ED103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2"/>
  </w:num>
  <w:num w:numId="12">
    <w:abstractNumId w:val="11"/>
  </w:num>
  <w:num w:numId="13">
    <w:abstractNumId w:val="3"/>
  </w:num>
  <w:num w:numId="14">
    <w:abstractNumId w:val="2"/>
  </w:num>
  <w:num w:numId="15">
    <w:abstractNumId w:val="14"/>
  </w:num>
  <w:num w:numId="16">
    <w:abstractNumId w:val="8"/>
  </w:num>
  <w:num w:numId="17">
    <w:abstractNumId w:val="4"/>
  </w:num>
  <w:num w:numId="18">
    <w:abstractNumId w:val="15"/>
  </w:num>
  <w:num w:numId="19">
    <w:abstractNumId w:val="13"/>
  </w:num>
  <w:num w:numId="20">
    <w:abstractNumId w:val="7"/>
  </w:num>
  <w:num w:numId="21">
    <w:abstractNumId w:val="10"/>
  </w:num>
  <w:num w:numId="22">
    <w:abstractNumId w:val="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26D"/>
    <w:rsid w:val="0000426D"/>
    <w:rsid w:val="00006FB8"/>
    <w:rsid w:val="00007CDE"/>
    <w:rsid w:val="00010FCD"/>
    <w:rsid w:val="00014298"/>
    <w:rsid w:val="00057923"/>
    <w:rsid w:val="00073658"/>
    <w:rsid w:val="00084469"/>
    <w:rsid w:val="00096DD9"/>
    <w:rsid w:val="000A00D3"/>
    <w:rsid w:val="000C0BB6"/>
    <w:rsid w:val="000C1FD6"/>
    <w:rsid w:val="000C7EAA"/>
    <w:rsid w:val="000D09B2"/>
    <w:rsid w:val="000E0930"/>
    <w:rsid w:val="000E2FF1"/>
    <w:rsid w:val="000E3947"/>
    <w:rsid w:val="000F5F77"/>
    <w:rsid w:val="00110088"/>
    <w:rsid w:val="00141DD6"/>
    <w:rsid w:val="00145588"/>
    <w:rsid w:val="001537A5"/>
    <w:rsid w:val="00154FE0"/>
    <w:rsid w:val="00175BF4"/>
    <w:rsid w:val="00184127"/>
    <w:rsid w:val="00186B72"/>
    <w:rsid w:val="0019030C"/>
    <w:rsid w:val="00192423"/>
    <w:rsid w:val="001B255F"/>
    <w:rsid w:val="001C3CB2"/>
    <w:rsid w:val="001D1ECB"/>
    <w:rsid w:val="001E304A"/>
    <w:rsid w:val="001F4820"/>
    <w:rsid w:val="002210E1"/>
    <w:rsid w:val="0025042F"/>
    <w:rsid w:val="00252A5D"/>
    <w:rsid w:val="002557CE"/>
    <w:rsid w:val="00260892"/>
    <w:rsid w:val="00277C1B"/>
    <w:rsid w:val="002865D7"/>
    <w:rsid w:val="002A50CC"/>
    <w:rsid w:val="002A5BC1"/>
    <w:rsid w:val="002C43D3"/>
    <w:rsid w:val="002D15A9"/>
    <w:rsid w:val="002D60F4"/>
    <w:rsid w:val="002D7545"/>
    <w:rsid w:val="002D7A6E"/>
    <w:rsid w:val="0030059A"/>
    <w:rsid w:val="00323CA7"/>
    <w:rsid w:val="0032679C"/>
    <w:rsid w:val="0035519D"/>
    <w:rsid w:val="003656DA"/>
    <w:rsid w:val="00367ECB"/>
    <w:rsid w:val="00370230"/>
    <w:rsid w:val="00384510"/>
    <w:rsid w:val="00397587"/>
    <w:rsid w:val="003D4C3A"/>
    <w:rsid w:val="003E23B4"/>
    <w:rsid w:val="003F65F8"/>
    <w:rsid w:val="00406F39"/>
    <w:rsid w:val="00407D56"/>
    <w:rsid w:val="0041319A"/>
    <w:rsid w:val="00434820"/>
    <w:rsid w:val="00450F61"/>
    <w:rsid w:val="0045539C"/>
    <w:rsid w:val="004654DA"/>
    <w:rsid w:val="0047047A"/>
    <w:rsid w:val="0047490F"/>
    <w:rsid w:val="004823C4"/>
    <w:rsid w:val="00492787"/>
    <w:rsid w:val="004A0EB0"/>
    <w:rsid w:val="004A1738"/>
    <w:rsid w:val="004E0178"/>
    <w:rsid w:val="004F4C9C"/>
    <w:rsid w:val="00500635"/>
    <w:rsid w:val="00516353"/>
    <w:rsid w:val="005345D4"/>
    <w:rsid w:val="00545BE4"/>
    <w:rsid w:val="00551F48"/>
    <w:rsid w:val="00574F65"/>
    <w:rsid w:val="0058430C"/>
    <w:rsid w:val="005872E9"/>
    <w:rsid w:val="005A6252"/>
    <w:rsid w:val="005C50DD"/>
    <w:rsid w:val="005D5058"/>
    <w:rsid w:val="005E1EF7"/>
    <w:rsid w:val="0061756A"/>
    <w:rsid w:val="006223C6"/>
    <w:rsid w:val="006270D9"/>
    <w:rsid w:val="00640645"/>
    <w:rsid w:val="0064557A"/>
    <w:rsid w:val="006459E5"/>
    <w:rsid w:val="00652EA1"/>
    <w:rsid w:val="00660636"/>
    <w:rsid w:val="006623BB"/>
    <w:rsid w:val="00670E66"/>
    <w:rsid w:val="006A1802"/>
    <w:rsid w:val="006A2A8A"/>
    <w:rsid w:val="006A6083"/>
    <w:rsid w:val="006A7133"/>
    <w:rsid w:val="006A7509"/>
    <w:rsid w:val="006A7EF5"/>
    <w:rsid w:val="006E78D8"/>
    <w:rsid w:val="007015F6"/>
    <w:rsid w:val="00704558"/>
    <w:rsid w:val="0071643C"/>
    <w:rsid w:val="00721066"/>
    <w:rsid w:val="00763A0D"/>
    <w:rsid w:val="007669AC"/>
    <w:rsid w:val="00774048"/>
    <w:rsid w:val="00793FDD"/>
    <w:rsid w:val="007B6482"/>
    <w:rsid w:val="007B6F8F"/>
    <w:rsid w:val="007D42DB"/>
    <w:rsid w:val="007D4CB0"/>
    <w:rsid w:val="007F4F76"/>
    <w:rsid w:val="008075E0"/>
    <w:rsid w:val="00810C5A"/>
    <w:rsid w:val="00810D58"/>
    <w:rsid w:val="008138B7"/>
    <w:rsid w:val="00844FF1"/>
    <w:rsid w:val="0086095B"/>
    <w:rsid w:val="00875D0B"/>
    <w:rsid w:val="00883D3A"/>
    <w:rsid w:val="0089595E"/>
    <w:rsid w:val="008A22DF"/>
    <w:rsid w:val="008B140D"/>
    <w:rsid w:val="008C6C07"/>
    <w:rsid w:val="008E4985"/>
    <w:rsid w:val="008F5023"/>
    <w:rsid w:val="008F7A41"/>
    <w:rsid w:val="00900317"/>
    <w:rsid w:val="00902A4B"/>
    <w:rsid w:val="00904B89"/>
    <w:rsid w:val="009127E1"/>
    <w:rsid w:val="00925B1F"/>
    <w:rsid w:val="00933BDB"/>
    <w:rsid w:val="00934FDC"/>
    <w:rsid w:val="00944620"/>
    <w:rsid w:val="009502B0"/>
    <w:rsid w:val="0095042C"/>
    <w:rsid w:val="00963BF3"/>
    <w:rsid w:val="00970385"/>
    <w:rsid w:val="00977B50"/>
    <w:rsid w:val="0098276D"/>
    <w:rsid w:val="00984755"/>
    <w:rsid w:val="009D3DD2"/>
    <w:rsid w:val="009D3F8B"/>
    <w:rsid w:val="009E4AB1"/>
    <w:rsid w:val="009E7D09"/>
    <w:rsid w:val="009F4E33"/>
    <w:rsid w:val="00A07620"/>
    <w:rsid w:val="00A152B6"/>
    <w:rsid w:val="00A205C6"/>
    <w:rsid w:val="00A37DB4"/>
    <w:rsid w:val="00A47896"/>
    <w:rsid w:val="00A86502"/>
    <w:rsid w:val="00AB0D6B"/>
    <w:rsid w:val="00AB2E4A"/>
    <w:rsid w:val="00AB7F61"/>
    <w:rsid w:val="00AC7955"/>
    <w:rsid w:val="00AD2F46"/>
    <w:rsid w:val="00AD4732"/>
    <w:rsid w:val="00AE12DE"/>
    <w:rsid w:val="00AE6163"/>
    <w:rsid w:val="00AE75F5"/>
    <w:rsid w:val="00B0745E"/>
    <w:rsid w:val="00B15AF9"/>
    <w:rsid w:val="00B268A5"/>
    <w:rsid w:val="00B31229"/>
    <w:rsid w:val="00B403B9"/>
    <w:rsid w:val="00B437A1"/>
    <w:rsid w:val="00B46BC5"/>
    <w:rsid w:val="00B53634"/>
    <w:rsid w:val="00B60684"/>
    <w:rsid w:val="00B61158"/>
    <w:rsid w:val="00B63298"/>
    <w:rsid w:val="00B678EB"/>
    <w:rsid w:val="00B74C7D"/>
    <w:rsid w:val="00B82398"/>
    <w:rsid w:val="00B82ACE"/>
    <w:rsid w:val="00B9725E"/>
    <w:rsid w:val="00BB18BE"/>
    <w:rsid w:val="00BB238A"/>
    <w:rsid w:val="00BB2A0A"/>
    <w:rsid w:val="00BB617F"/>
    <w:rsid w:val="00C20F55"/>
    <w:rsid w:val="00C216E0"/>
    <w:rsid w:val="00C40684"/>
    <w:rsid w:val="00C43B9A"/>
    <w:rsid w:val="00C51CEA"/>
    <w:rsid w:val="00C53F57"/>
    <w:rsid w:val="00C8371A"/>
    <w:rsid w:val="00C8665A"/>
    <w:rsid w:val="00C94EAC"/>
    <w:rsid w:val="00C970DB"/>
    <w:rsid w:val="00CA1F33"/>
    <w:rsid w:val="00CB212B"/>
    <w:rsid w:val="00CC4380"/>
    <w:rsid w:val="00CC5993"/>
    <w:rsid w:val="00CC6DFE"/>
    <w:rsid w:val="00CE1A5C"/>
    <w:rsid w:val="00D102DA"/>
    <w:rsid w:val="00D11F65"/>
    <w:rsid w:val="00D155DB"/>
    <w:rsid w:val="00D45269"/>
    <w:rsid w:val="00D501EB"/>
    <w:rsid w:val="00D60D54"/>
    <w:rsid w:val="00D647F6"/>
    <w:rsid w:val="00D73D01"/>
    <w:rsid w:val="00D75958"/>
    <w:rsid w:val="00DA5AC1"/>
    <w:rsid w:val="00DB4FA1"/>
    <w:rsid w:val="00DE1986"/>
    <w:rsid w:val="00DE7167"/>
    <w:rsid w:val="00DE7EE1"/>
    <w:rsid w:val="00E1361E"/>
    <w:rsid w:val="00E27179"/>
    <w:rsid w:val="00E352F4"/>
    <w:rsid w:val="00E439D1"/>
    <w:rsid w:val="00E56372"/>
    <w:rsid w:val="00E604E5"/>
    <w:rsid w:val="00E61CEE"/>
    <w:rsid w:val="00E7188F"/>
    <w:rsid w:val="00E769D7"/>
    <w:rsid w:val="00E76C85"/>
    <w:rsid w:val="00E8593D"/>
    <w:rsid w:val="00E91D98"/>
    <w:rsid w:val="00EB03DD"/>
    <w:rsid w:val="00EB5244"/>
    <w:rsid w:val="00EE11A1"/>
    <w:rsid w:val="00F05111"/>
    <w:rsid w:val="00F058B0"/>
    <w:rsid w:val="00F20762"/>
    <w:rsid w:val="00F27469"/>
    <w:rsid w:val="00F4396A"/>
    <w:rsid w:val="00F45690"/>
    <w:rsid w:val="00F52F0D"/>
    <w:rsid w:val="00F8189F"/>
    <w:rsid w:val="00F93A63"/>
    <w:rsid w:val="00F97ABE"/>
    <w:rsid w:val="00FB3856"/>
    <w:rsid w:val="00FC005C"/>
    <w:rsid w:val="00FC17ED"/>
    <w:rsid w:val="00FD6D85"/>
    <w:rsid w:val="00FE5306"/>
    <w:rsid w:val="00FF1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53CDC"/>
  <w15:chartTrackingRefBased/>
  <w15:docId w15:val="{EF12843B-C3C8-44DE-BA6C-5CADD080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A5D"/>
  </w:style>
  <w:style w:type="paragraph" w:styleId="Heading1">
    <w:name w:val="heading 1"/>
    <w:basedOn w:val="Normal"/>
    <w:next w:val="Normal"/>
    <w:link w:val="Heading1Char"/>
    <w:uiPriority w:val="9"/>
    <w:qFormat/>
    <w:rsid w:val="00F52F0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2F0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52F0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52F0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52F0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52F0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52F0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2F0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2F0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2F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52F0D"/>
    <w:rPr>
      <w:rFonts w:asciiTheme="majorHAnsi" w:eastAsiaTheme="majorEastAsia" w:hAnsiTheme="majorHAnsi" w:cstheme="majorBidi"/>
      <w:color w:val="000000" w:themeColor="text1"/>
      <w:sz w:val="56"/>
      <w:szCs w:val="56"/>
    </w:rPr>
  </w:style>
  <w:style w:type="paragraph" w:styleId="Header">
    <w:name w:val="header"/>
    <w:basedOn w:val="Normal"/>
    <w:link w:val="HeaderChar"/>
    <w:uiPriority w:val="99"/>
    <w:unhideWhenUsed/>
    <w:rsid w:val="00AB7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F61"/>
  </w:style>
  <w:style w:type="paragraph" w:styleId="Footer">
    <w:name w:val="footer"/>
    <w:basedOn w:val="Normal"/>
    <w:link w:val="FooterChar"/>
    <w:unhideWhenUsed/>
    <w:rsid w:val="00AB7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F61"/>
  </w:style>
  <w:style w:type="character" w:styleId="PageNumber">
    <w:name w:val="page number"/>
    <w:basedOn w:val="DefaultParagraphFont"/>
    <w:semiHidden/>
    <w:rsid w:val="00AB7F61"/>
  </w:style>
  <w:style w:type="character" w:customStyle="1" w:styleId="Heading1Char">
    <w:name w:val="Heading 1 Char"/>
    <w:basedOn w:val="DefaultParagraphFont"/>
    <w:link w:val="Heading1"/>
    <w:uiPriority w:val="9"/>
    <w:rsid w:val="00F52F0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2F0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52F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52F0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52F0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52F0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52F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2F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2F0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52F0D"/>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F52F0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52F0D"/>
    <w:rPr>
      <w:color w:val="5A5A5A" w:themeColor="text1" w:themeTint="A5"/>
      <w:spacing w:val="10"/>
    </w:rPr>
  </w:style>
  <w:style w:type="character" w:styleId="Strong">
    <w:name w:val="Strong"/>
    <w:basedOn w:val="DefaultParagraphFont"/>
    <w:uiPriority w:val="22"/>
    <w:qFormat/>
    <w:rsid w:val="00F52F0D"/>
    <w:rPr>
      <w:b/>
      <w:bCs/>
      <w:color w:val="000000" w:themeColor="text1"/>
    </w:rPr>
  </w:style>
  <w:style w:type="character" w:styleId="Emphasis">
    <w:name w:val="Emphasis"/>
    <w:basedOn w:val="DefaultParagraphFont"/>
    <w:uiPriority w:val="20"/>
    <w:qFormat/>
    <w:rsid w:val="00F52F0D"/>
    <w:rPr>
      <w:i/>
      <w:iCs/>
      <w:color w:val="auto"/>
    </w:rPr>
  </w:style>
  <w:style w:type="paragraph" w:styleId="NoSpacing">
    <w:name w:val="No Spacing"/>
    <w:uiPriority w:val="1"/>
    <w:qFormat/>
    <w:rsid w:val="00F52F0D"/>
    <w:pPr>
      <w:spacing w:after="0" w:line="240" w:lineRule="auto"/>
    </w:pPr>
  </w:style>
  <w:style w:type="paragraph" w:styleId="Quote">
    <w:name w:val="Quote"/>
    <w:basedOn w:val="Normal"/>
    <w:next w:val="Normal"/>
    <w:link w:val="QuoteChar"/>
    <w:uiPriority w:val="29"/>
    <w:qFormat/>
    <w:rsid w:val="00F52F0D"/>
    <w:pPr>
      <w:spacing w:before="160"/>
      <w:ind w:left="720" w:right="720"/>
    </w:pPr>
    <w:rPr>
      <w:i/>
      <w:iCs/>
      <w:color w:val="000000" w:themeColor="text1"/>
    </w:rPr>
  </w:style>
  <w:style w:type="character" w:customStyle="1" w:styleId="QuoteChar">
    <w:name w:val="Quote Char"/>
    <w:basedOn w:val="DefaultParagraphFont"/>
    <w:link w:val="Quote"/>
    <w:uiPriority w:val="29"/>
    <w:rsid w:val="00F52F0D"/>
    <w:rPr>
      <w:i/>
      <w:iCs/>
      <w:color w:val="000000" w:themeColor="text1"/>
    </w:rPr>
  </w:style>
  <w:style w:type="paragraph" w:styleId="IntenseQuote">
    <w:name w:val="Intense Quote"/>
    <w:basedOn w:val="Normal"/>
    <w:next w:val="Normal"/>
    <w:link w:val="IntenseQuoteChar"/>
    <w:uiPriority w:val="30"/>
    <w:qFormat/>
    <w:rsid w:val="00F52F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52F0D"/>
    <w:rPr>
      <w:color w:val="000000" w:themeColor="text1"/>
      <w:shd w:val="clear" w:color="auto" w:fill="F2F2F2" w:themeFill="background1" w:themeFillShade="F2"/>
    </w:rPr>
  </w:style>
  <w:style w:type="character" w:styleId="SubtleEmphasis">
    <w:name w:val="Subtle Emphasis"/>
    <w:basedOn w:val="DefaultParagraphFont"/>
    <w:uiPriority w:val="19"/>
    <w:qFormat/>
    <w:rsid w:val="00F52F0D"/>
    <w:rPr>
      <w:i/>
      <w:iCs/>
      <w:color w:val="404040" w:themeColor="text1" w:themeTint="BF"/>
    </w:rPr>
  </w:style>
  <w:style w:type="character" w:styleId="IntenseEmphasis">
    <w:name w:val="Intense Emphasis"/>
    <w:basedOn w:val="DefaultParagraphFont"/>
    <w:uiPriority w:val="21"/>
    <w:qFormat/>
    <w:rsid w:val="00F52F0D"/>
    <w:rPr>
      <w:b/>
      <w:bCs/>
      <w:i/>
      <w:iCs/>
      <w:caps/>
    </w:rPr>
  </w:style>
  <w:style w:type="character" w:styleId="SubtleReference">
    <w:name w:val="Subtle Reference"/>
    <w:basedOn w:val="DefaultParagraphFont"/>
    <w:uiPriority w:val="31"/>
    <w:qFormat/>
    <w:rsid w:val="00F52F0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2F0D"/>
    <w:rPr>
      <w:b/>
      <w:bCs/>
      <w:smallCaps/>
      <w:u w:val="single"/>
    </w:rPr>
  </w:style>
  <w:style w:type="character" w:styleId="BookTitle">
    <w:name w:val="Book Title"/>
    <w:basedOn w:val="DefaultParagraphFont"/>
    <w:uiPriority w:val="33"/>
    <w:qFormat/>
    <w:rsid w:val="00F52F0D"/>
    <w:rPr>
      <w:b w:val="0"/>
      <w:bCs w:val="0"/>
      <w:smallCaps/>
      <w:spacing w:val="5"/>
    </w:rPr>
  </w:style>
  <w:style w:type="paragraph" w:styleId="TOCHeading">
    <w:name w:val="TOC Heading"/>
    <w:basedOn w:val="Heading1"/>
    <w:next w:val="Normal"/>
    <w:uiPriority w:val="39"/>
    <w:unhideWhenUsed/>
    <w:qFormat/>
    <w:rsid w:val="00F52F0D"/>
    <w:pPr>
      <w:outlineLvl w:val="9"/>
    </w:pPr>
  </w:style>
  <w:style w:type="paragraph" w:styleId="TOC1">
    <w:name w:val="toc 1"/>
    <w:basedOn w:val="Normal"/>
    <w:next w:val="Normal"/>
    <w:autoRedefine/>
    <w:uiPriority w:val="39"/>
    <w:unhideWhenUsed/>
    <w:rsid w:val="00F52F0D"/>
    <w:pPr>
      <w:spacing w:after="100"/>
    </w:pPr>
  </w:style>
  <w:style w:type="paragraph" w:styleId="TOC2">
    <w:name w:val="toc 2"/>
    <w:basedOn w:val="Normal"/>
    <w:next w:val="Normal"/>
    <w:autoRedefine/>
    <w:uiPriority w:val="39"/>
    <w:unhideWhenUsed/>
    <w:rsid w:val="00F52F0D"/>
    <w:pPr>
      <w:spacing w:after="100"/>
      <w:ind w:left="220"/>
    </w:pPr>
  </w:style>
  <w:style w:type="paragraph" w:styleId="TOC3">
    <w:name w:val="toc 3"/>
    <w:basedOn w:val="Normal"/>
    <w:next w:val="Normal"/>
    <w:autoRedefine/>
    <w:uiPriority w:val="39"/>
    <w:unhideWhenUsed/>
    <w:rsid w:val="00F52F0D"/>
    <w:pPr>
      <w:spacing w:after="100"/>
      <w:ind w:left="440"/>
    </w:pPr>
  </w:style>
  <w:style w:type="character" w:styleId="Hyperlink">
    <w:name w:val="Hyperlink"/>
    <w:basedOn w:val="DefaultParagraphFont"/>
    <w:uiPriority w:val="99"/>
    <w:unhideWhenUsed/>
    <w:rsid w:val="00F52F0D"/>
    <w:rPr>
      <w:color w:val="0563C1" w:themeColor="hyperlink"/>
      <w:u w:val="single"/>
    </w:rPr>
  </w:style>
  <w:style w:type="table" w:styleId="TableGrid">
    <w:name w:val="Table Grid"/>
    <w:basedOn w:val="TableNormal"/>
    <w:uiPriority w:val="59"/>
    <w:rsid w:val="00F52F0D"/>
    <w:pPr>
      <w:spacing w:after="0" w:line="240" w:lineRule="auto"/>
    </w:pPr>
    <w:rPr>
      <w:rFonts w:ascii="Times New Roman" w:eastAsia="Times New Roman" w:hAnsi="Times New Roman" w:cs="Times New Roman"/>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652EA1"/>
    <w:pPr>
      <w:ind w:left="720"/>
      <w:contextualSpacing/>
    </w:pPr>
  </w:style>
  <w:style w:type="paragraph" w:customStyle="1" w:styleId="NormalText">
    <w:name w:val="NormalText"/>
    <w:basedOn w:val="Normal"/>
    <w:rsid w:val="001C3CB2"/>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F4396A"/>
    <w:rPr>
      <w:sz w:val="16"/>
      <w:szCs w:val="16"/>
    </w:rPr>
  </w:style>
  <w:style w:type="paragraph" w:styleId="CommentText">
    <w:name w:val="annotation text"/>
    <w:basedOn w:val="Normal"/>
    <w:link w:val="CommentTextChar"/>
    <w:uiPriority w:val="99"/>
    <w:semiHidden/>
    <w:unhideWhenUsed/>
    <w:rsid w:val="00F4396A"/>
    <w:pPr>
      <w:spacing w:line="240" w:lineRule="auto"/>
    </w:pPr>
    <w:rPr>
      <w:sz w:val="20"/>
      <w:szCs w:val="20"/>
    </w:rPr>
  </w:style>
  <w:style w:type="character" w:customStyle="1" w:styleId="CommentTextChar">
    <w:name w:val="Comment Text Char"/>
    <w:basedOn w:val="DefaultParagraphFont"/>
    <w:link w:val="CommentText"/>
    <w:uiPriority w:val="99"/>
    <w:semiHidden/>
    <w:rsid w:val="00F4396A"/>
    <w:rPr>
      <w:sz w:val="20"/>
      <w:szCs w:val="20"/>
    </w:rPr>
  </w:style>
  <w:style w:type="paragraph" w:styleId="CommentSubject">
    <w:name w:val="annotation subject"/>
    <w:basedOn w:val="CommentText"/>
    <w:next w:val="CommentText"/>
    <w:link w:val="CommentSubjectChar"/>
    <w:uiPriority w:val="99"/>
    <w:semiHidden/>
    <w:unhideWhenUsed/>
    <w:rsid w:val="00F4396A"/>
    <w:rPr>
      <w:b/>
      <w:bCs/>
    </w:rPr>
  </w:style>
  <w:style w:type="character" w:customStyle="1" w:styleId="CommentSubjectChar">
    <w:name w:val="Comment Subject Char"/>
    <w:basedOn w:val="CommentTextChar"/>
    <w:link w:val="CommentSubject"/>
    <w:uiPriority w:val="99"/>
    <w:semiHidden/>
    <w:rsid w:val="00F4396A"/>
    <w:rPr>
      <w:b/>
      <w:bCs/>
      <w:sz w:val="20"/>
      <w:szCs w:val="20"/>
    </w:rPr>
  </w:style>
  <w:style w:type="paragraph" w:styleId="BalloonText">
    <w:name w:val="Balloon Text"/>
    <w:basedOn w:val="Normal"/>
    <w:link w:val="BalloonTextChar"/>
    <w:uiPriority w:val="99"/>
    <w:semiHidden/>
    <w:unhideWhenUsed/>
    <w:rsid w:val="00F439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96A"/>
    <w:rPr>
      <w:rFonts w:ascii="Segoe UI" w:hAnsi="Segoe UI" w:cs="Segoe UI"/>
      <w:sz w:val="18"/>
      <w:szCs w:val="18"/>
    </w:rPr>
  </w:style>
  <w:style w:type="character" w:styleId="UnresolvedMention">
    <w:name w:val="Unresolved Mention"/>
    <w:basedOn w:val="DefaultParagraphFont"/>
    <w:uiPriority w:val="99"/>
    <w:semiHidden/>
    <w:unhideWhenUsed/>
    <w:rsid w:val="00E13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6218874">
      <w:bodyDiv w:val="1"/>
      <w:marLeft w:val="0"/>
      <w:marRight w:val="0"/>
      <w:marTop w:val="0"/>
      <w:marBottom w:val="0"/>
      <w:divBdr>
        <w:top w:val="none" w:sz="0" w:space="0" w:color="auto"/>
        <w:left w:val="none" w:sz="0" w:space="0" w:color="auto"/>
        <w:bottom w:val="none" w:sz="0" w:space="0" w:color="auto"/>
        <w:right w:val="none" w:sz="0" w:space="0" w:color="auto"/>
      </w:divBdr>
    </w:div>
    <w:div w:id="1837912070">
      <w:bodyDiv w:val="1"/>
      <w:marLeft w:val="0"/>
      <w:marRight w:val="0"/>
      <w:marTop w:val="0"/>
      <w:marBottom w:val="0"/>
      <w:divBdr>
        <w:top w:val="none" w:sz="0" w:space="0" w:color="auto"/>
        <w:left w:val="none" w:sz="0" w:space="0" w:color="auto"/>
        <w:bottom w:val="none" w:sz="0" w:space="0" w:color="auto"/>
        <w:right w:val="none" w:sz="0" w:space="0" w:color="auto"/>
      </w:divBdr>
    </w:div>
    <w:div w:id="208602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uk.rs-online.com/web/p/lcd-monochrome-displays/1253297/" TargetMode="External"/><Relationship Id="rId21" Type="http://schemas.openxmlformats.org/officeDocument/2006/relationships/image" Target="media/image14.jpeg"/><Relationship Id="rId34" Type="http://schemas.openxmlformats.org/officeDocument/2006/relationships/hyperlink" Target="https://uk.rs-online.com/web/p/desktop-power-supplies/7649113/" TargetMode="External"/><Relationship Id="rId42" Type="http://schemas.openxmlformats.org/officeDocument/2006/relationships/hyperlink" Target="https://uk.rs-online.com/web/p/air-hose/9172400/" TargetMode="External"/><Relationship Id="rId47" Type="http://schemas.openxmlformats.org/officeDocument/2006/relationships/hyperlink" Target="https://uk.rs-online.com/web/p/pneumatic-elbow-fittings/9160858/" TargetMode="External"/><Relationship Id="rId50" Type="http://schemas.openxmlformats.org/officeDocument/2006/relationships/hyperlink" Target="https://uk.rs-online.com/web/p/pneumatic-elbow-fittings/9160858/" TargetMode="External"/><Relationship Id="rId55" Type="http://schemas.openxmlformats.org/officeDocument/2006/relationships/hyperlink" Target="https://uk.rs-online.com/web/p/instrument-cases/76949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uk.rs-online.com/web/p/solenoid-valves/8407020/"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uk.rs-online.com/web/p/differential-pressure-sensor-ics/7191166/" TargetMode="External"/><Relationship Id="rId37" Type="http://schemas.openxmlformats.org/officeDocument/2006/relationships/hyperlink" Target="https://uk.rs-online.com/web/p/piezo-buzzer-components/6173097/" TargetMode="External"/><Relationship Id="rId40" Type="http://schemas.openxmlformats.org/officeDocument/2006/relationships/hyperlink" Target="https://uk.rs-online.com/web/p/lcd-monochrome-displays/1253297/" TargetMode="External"/><Relationship Id="rId45" Type="http://schemas.openxmlformats.org/officeDocument/2006/relationships/hyperlink" Target="https://uk.rs-online.com/web/p/pneumatic-straight-fittings/1761404/" TargetMode="External"/><Relationship Id="rId53" Type="http://schemas.openxmlformats.org/officeDocument/2006/relationships/hyperlink" Target="https://uk.rs-online.com/web/p/pneumatic-elbow-fittings/916085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uk.rs-online.com/web/p/solenoid-valves/8407020/" TargetMode="External"/><Relationship Id="rId35" Type="http://schemas.openxmlformats.org/officeDocument/2006/relationships/hyperlink" Target="https://uk.rs-online.com/web/p/lead-acid-batteries/0597813" TargetMode="External"/><Relationship Id="rId43" Type="http://schemas.openxmlformats.org/officeDocument/2006/relationships/hyperlink" Target="https://uk.rs-online.com/web/p/air-hose/9172407/" TargetMode="External"/><Relationship Id="rId48" Type="http://schemas.openxmlformats.org/officeDocument/2006/relationships/hyperlink" Target="https://uk.rs-online.com/web/p/pneumatic-elbow-fittings/9160858/"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uk.rs-online.com/web/p/pneumatic-elbow-fittings/9160858/"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uk.rs-online.com/web/p/differential-pressure-sensor-ics/7191166/" TargetMode="External"/><Relationship Id="rId38" Type="http://schemas.openxmlformats.org/officeDocument/2006/relationships/hyperlink" Target="https://uk.rs-online.com/web/p/condenser-microphone-components/7243125/" TargetMode="External"/><Relationship Id="rId46" Type="http://schemas.openxmlformats.org/officeDocument/2006/relationships/hyperlink" Target="https://uk.rs-online.com/web/p/pneumatic-elbow-fittings/9160858/" TargetMode="External"/><Relationship Id="rId20" Type="http://schemas.openxmlformats.org/officeDocument/2006/relationships/image" Target="media/image13.jpeg"/><Relationship Id="rId41" Type="http://schemas.openxmlformats.org/officeDocument/2006/relationships/hyperlink" Target="https://uk.rs-online.com/web/p/air-hose/9172400/" TargetMode="External"/><Relationship Id="rId54" Type="http://schemas.openxmlformats.org/officeDocument/2006/relationships/hyperlink" Target="https://uk.rs-online.com/web/p/pneumatic-quick-connect-couplings/66717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uk.rs-online.com/web/p/pneumatic-regulators/0209187/" TargetMode="External"/><Relationship Id="rId36" Type="http://schemas.openxmlformats.org/officeDocument/2006/relationships/hyperlink" Target="https://uk.rs-online.com/web/p/speaker-drivers/6284529/" TargetMode="External"/><Relationship Id="rId49" Type="http://schemas.openxmlformats.org/officeDocument/2006/relationships/hyperlink" Target="https://uk.rs-online.com/web/p/pneumatic-tee-tube-to-tube-adaptors/1761376/"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uk.rs-online.com/web/p/solenoid-valves/8407020/" TargetMode="External"/><Relationship Id="rId44" Type="http://schemas.openxmlformats.org/officeDocument/2006/relationships/hyperlink" Target="https://uk.rs-online.com/web/p/pneumatic-straight-fittings/9160729/" TargetMode="External"/><Relationship Id="rId52" Type="http://schemas.openxmlformats.org/officeDocument/2006/relationships/hyperlink" Target="https://uk.rs-online.com/web/p/pneumatic-elbow-fittings/91608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519D9-9BE0-4E6F-8469-DE156830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20</Pages>
  <Words>5009</Words>
  <Characters>28555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Emergency Ventilator</vt:lpstr>
    </vt:vector>
  </TitlesOfParts>
  <Company/>
  <LinksUpToDate>false</LinksUpToDate>
  <CharactersWithSpaces>33498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Ventilator</dc:title>
  <dc:subject>Functional specification</dc:subject>
  <dc:creator>Frede Jensen</dc:creator>
  <cp:keywords>ventilator, coronavirus</cp:keywords>
  <dc:description/>
  <cp:lastModifiedBy>Frede Jensen</cp:lastModifiedBy>
  <cp:revision>38</cp:revision>
  <cp:lastPrinted>2020-03-25T17:27:00Z</cp:lastPrinted>
  <dcterms:created xsi:type="dcterms:W3CDTF">2020-03-25T09:04:00Z</dcterms:created>
  <dcterms:modified xsi:type="dcterms:W3CDTF">2020-04-15T22:16:00Z</dcterms:modified>
</cp:coreProperties>
</file>