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34CE2" w14:textId="77777777" w:rsidR="009C6670" w:rsidRPr="004E1B7F" w:rsidRDefault="009C6670" w:rsidP="009C6670">
      <w:pPr>
        <w:rPr>
          <w:rFonts w:cstheme="minorHAnsi"/>
          <w:b/>
          <w:bCs/>
          <w:sz w:val="32"/>
          <w:szCs w:val="32"/>
        </w:rPr>
      </w:pPr>
      <w:r w:rsidRPr="004E1B7F">
        <w:rPr>
          <w:rFonts w:cstheme="minorHAnsi"/>
          <w:b/>
          <w:bCs/>
          <w:sz w:val="32"/>
          <w:szCs w:val="32"/>
        </w:rPr>
        <w:t>Introduction</w:t>
      </w:r>
    </w:p>
    <w:p w14:paraId="3C993BF7" w14:textId="77777777" w:rsidR="009C6670" w:rsidRPr="00A172D3" w:rsidRDefault="009C6670" w:rsidP="009C6670">
      <w:pPr>
        <w:rPr>
          <w:rFonts w:cstheme="minorHAnsi"/>
          <w:sz w:val="24"/>
          <w:szCs w:val="24"/>
        </w:rPr>
      </w:pPr>
    </w:p>
    <w:p w14:paraId="2AFEE66C" w14:textId="6D06DD32" w:rsidR="009C6670" w:rsidRPr="00A172D3" w:rsidRDefault="007445D8" w:rsidP="009C6670">
      <w:pPr>
        <w:rPr>
          <w:rFonts w:cstheme="minorHAnsi"/>
          <w:sz w:val="24"/>
          <w:szCs w:val="24"/>
        </w:rPr>
      </w:pPr>
      <w:r>
        <w:rPr>
          <w:rFonts w:cstheme="minorHAnsi"/>
          <w:sz w:val="24"/>
          <w:szCs w:val="24"/>
        </w:rPr>
        <w:t xml:space="preserve">The approving Authority (in Spain) has specifically requested evidence of conformity to Council Directive </w:t>
      </w:r>
      <w:r w:rsidR="002D3760" w:rsidRPr="002D3760">
        <w:rPr>
          <w:rFonts w:cstheme="minorHAnsi"/>
          <w:sz w:val="24"/>
          <w:szCs w:val="24"/>
        </w:rPr>
        <w:t>93/42/EEC</w:t>
      </w:r>
      <w:r>
        <w:rPr>
          <w:rFonts w:cstheme="minorHAnsi"/>
          <w:sz w:val="24"/>
          <w:szCs w:val="24"/>
        </w:rPr>
        <w:t xml:space="preserve"> on medical devices.</w:t>
      </w:r>
    </w:p>
    <w:p w14:paraId="110FD311" w14:textId="78112C8B" w:rsidR="00A172D3" w:rsidRDefault="00A172D3" w:rsidP="009C6670">
      <w:pPr>
        <w:rPr>
          <w:rFonts w:cstheme="minorHAnsi"/>
          <w:sz w:val="24"/>
          <w:szCs w:val="24"/>
        </w:rPr>
      </w:pPr>
    </w:p>
    <w:p w14:paraId="45E6B8F2" w14:textId="3F51FDD9" w:rsidR="00B66996" w:rsidRDefault="00B66996" w:rsidP="009C6670">
      <w:pPr>
        <w:rPr>
          <w:rFonts w:cstheme="minorHAnsi"/>
          <w:sz w:val="24"/>
          <w:szCs w:val="24"/>
        </w:rPr>
      </w:pPr>
    </w:p>
    <w:p w14:paraId="478430D1" w14:textId="3551AA9A" w:rsidR="00B66996" w:rsidRDefault="00B66996" w:rsidP="009C6670">
      <w:pPr>
        <w:rPr>
          <w:rFonts w:cstheme="minorHAnsi"/>
          <w:sz w:val="24"/>
          <w:szCs w:val="24"/>
        </w:rPr>
      </w:pPr>
    </w:p>
    <w:p w14:paraId="190AA645" w14:textId="4899741E" w:rsidR="00B66996" w:rsidRDefault="00B66996" w:rsidP="009C6670">
      <w:pPr>
        <w:rPr>
          <w:rFonts w:cstheme="minorHAnsi"/>
          <w:sz w:val="24"/>
          <w:szCs w:val="24"/>
        </w:rPr>
      </w:pPr>
    </w:p>
    <w:p w14:paraId="42086E94" w14:textId="77777777" w:rsidR="00B66996" w:rsidRDefault="00B66996" w:rsidP="009C6670">
      <w:pPr>
        <w:rPr>
          <w:rFonts w:cstheme="minorHAnsi"/>
          <w:sz w:val="24"/>
          <w:szCs w:val="24"/>
        </w:rPr>
      </w:pPr>
      <w:bookmarkStart w:id="0" w:name="_GoBack"/>
      <w:bookmarkEnd w:id="0"/>
    </w:p>
    <w:sdt>
      <w:sdtPr>
        <w:rPr>
          <w:rFonts w:asciiTheme="minorHAnsi" w:eastAsiaTheme="minorEastAsia" w:hAnsiTheme="minorHAnsi" w:cstheme="minorBidi"/>
          <w:b w:val="0"/>
          <w:bCs w:val="0"/>
          <w:caps w:val="0"/>
          <w:spacing w:val="0"/>
          <w:sz w:val="22"/>
          <w:szCs w:val="22"/>
        </w:rPr>
        <w:id w:val="-108749477"/>
        <w:docPartObj>
          <w:docPartGallery w:val="Table of Contents"/>
          <w:docPartUnique/>
        </w:docPartObj>
      </w:sdtPr>
      <w:sdtEndPr>
        <w:rPr>
          <w:noProof/>
        </w:rPr>
      </w:sdtEndPr>
      <w:sdtContent>
        <w:p w14:paraId="51272DB2" w14:textId="33F7C84D" w:rsidR="00A172D3" w:rsidRDefault="00A172D3">
          <w:pPr>
            <w:pStyle w:val="TOCHeading"/>
          </w:pPr>
          <w:r>
            <w:t>Contents</w:t>
          </w:r>
        </w:p>
        <w:p w14:paraId="6DE312EB" w14:textId="31772DC5" w:rsidR="00B91FF8" w:rsidRDefault="00A172D3">
          <w:pPr>
            <w:pStyle w:val="TOC1"/>
            <w:tabs>
              <w:tab w:val="right" w:leader="dot" w:pos="13948"/>
            </w:tabs>
            <w:rPr>
              <w:noProof/>
              <w:lang w:eastAsia="en-GB"/>
            </w:rPr>
          </w:pPr>
          <w:r>
            <w:fldChar w:fldCharType="begin"/>
          </w:r>
          <w:r>
            <w:instrText xml:space="preserve"> TOC \o "1-3" \h \z \u </w:instrText>
          </w:r>
          <w:r>
            <w:fldChar w:fldCharType="separate"/>
          </w:r>
          <w:hyperlink w:anchor="_Toc36932043" w:history="1">
            <w:r w:rsidR="00B91FF8" w:rsidRPr="00D0763A">
              <w:rPr>
                <w:rStyle w:val="Hyperlink"/>
                <w:noProof/>
              </w:rPr>
              <w:t>General requirements</w:t>
            </w:r>
            <w:r w:rsidR="00B91FF8">
              <w:rPr>
                <w:noProof/>
                <w:webHidden/>
              </w:rPr>
              <w:tab/>
            </w:r>
            <w:r w:rsidR="00B91FF8">
              <w:rPr>
                <w:noProof/>
                <w:webHidden/>
              </w:rPr>
              <w:fldChar w:fldCharType="begin"/>
            </w:r>
            <w:r w:rsidR="00B91FF8">
              <w:rPr>
                <w:noProof/>
                <w:webHidden/>
              </w:rPr>
              <w:instrText xml:space="preserve"> PAGEREF _Toc36932043 \h </w:instrText>
            </w:r>
            <w:r w:rsidR="00B91FF8">
              <w:rPr>
                <w:noProof/>
                <w:webHidden/>
              </w:rPr>
            </w:r>
            <w:r w:rsidR="00B91FF8">
              <w:rPr>
                <w:noProof/>
                <w:webHidden/>
              </w:rPr>
              <w:fldChar w:fldCharType="separate"/>
            </w:r>
            <w:r w:rsidR="00B91FF8">
              <w:rPr>
                <w:noProof/>
                <w:webHidden/>
              </w:rPr>
              <w:t>2</w:t>
            </w:r>
            <w:r w:rsidR="00B91FF8">
              <w:rPr>
                <w:noProof/>
                <w:webHidden/>
              </w:rPr>
              <w:fldChar w:fldCharType="end"/>
            </w:r>
          </w:hyperlink>
        </w:p>
        <w:p w14:paraId="3B59B4FC" w14:textId="7898452F" w:rsidR="00B91FF8" w:rsidRDefault="00C80FE5">
          <w:pPr>
            <w:pStyle w:val="TOC1"/>
            <w:tabs>
              <w:tab w:val="right" w:leader="dot" w:pos="13948"/>
            </w:tabs>
            <w:rPr>
              <w:noProof/>
              <w:lang w:eastAsia="en-GB"/>
            </w:rPr>
          </w:pPr>
          <w:hyperlink w:anchor="_Toc36932044" w:history="1">
            <w:r w:rsidR="00B91FF8" w:rsidRPr="00D0763A">
              <w:rPr>
                <w:rStyle w:val="Hyperlink"/>
                <w:noProof/>
              </w:rPr>
              <w:t>Requirements regarding design and construction</w:t>
            </w:r>
            <w:r w:rsidR="00B91FF8">
              <w:rPr>
                <w:noProof/>
                <w:webHidden/>
              </w:rPr>
              <w:tab/>
            </w:r>
            <w:r w:rsidR="00B91FF8">
              <w:rPr>
                <w:noProof/>
                <w:webHidden/>
              </w:rPr>
              <w:fldChar w:fldCharType="begin"/>
            </w:r>
            <w:r w:rsidR="00B91FF8">
              <w:rPr>
                <w:noProof/>
                <w:webHidden/>
              </w:rPr>
              <w:instrText xml:space="preserve"> PAGEREF _Toc36932044 \h </w:instrText>
            </w:r>
            <w:r w:rsidR="00B91FF8">
              <w:rPr>
                <w:noProof/>
                <w:webHidden/>
              </w:rPr>
            </w:r>
            <w:r w:rsidR="00B91FF8">
              <w:rPr>
                <w:noProof/>
                <w:webHidden/>
              </w:rPr>
              <w:fldChar w:fldCharType="separate"/>
            </w:r>
            <w:r w:rsidR="00B91FF8">
              <w:rPr>
                <w:noProof/>
                <w:webHidden/>
              </w:rPr>
              <w:t>4</w:t>
            </w:r>
            <w:r w:rsidR="00B91FF8">
              <w:rPr>
                <w:noProof/>
                <w:webHidden/>
              </w:rPr>
              <w:fldChar w:fldCharType="end"/>
            </w:r>
          </w:hyperlink>
        </w:p>
        <w:p w14:paraId="7B810BDF" w14:textId="5B97BA07" w:rsidR="00B91FF8" w:rsidRDefault="00C80FE5">
          <w:pPr>
            <w:pStyle w:val="TOC1"/>
            <w:tabs>
              <w:tab w:val="right" w:leader="dot" w:pos="13948"/>
            </w:tabs>
            <w:rPr>
              <w:noProof/>
              <w:lang w:eastAsia="en-GB"/>
            </w:rPr>
          </w:pPr>
          <w:hyperlink w:anchor="_Toc36932045" w:history="1">
            <w:r w:rsidR="00B91FF8" w:rsidRPr="00D0763A">
              <w:rPr>
                <w:rStyle w:val="Hyperlink"/>
                <w:noProof/>
              </w:rPr>
              <w:t>Infection and microbial contamination</w:t>
            </w:r>
            <w:r w:rsidR="00B91FF8">
              <w:rPr>
                <w:noProof/>
                <w:webHidden/>
              </w:rPr>
              <w:tab/>
            </w:r>
            <w:r w:rsidR="00B91FF8">
              <w:rPr>
                <w:noProof/>
                <w:webHidden/>
              </w:rPr>
              <w:fldChar w:fldCharType="begin"/>
            </w:r>
            <w:r w:rsidR="00B91FF8">
              <w:rPr>
                <w:noProof/>
                <w:webHidden/>
              </w:rPr>
              <w:instrText xml:space="preserve"> PAGEREF _Toc36932045 \h </w:instrText>
            </w:r>
            <w:r w:rsidR="00B91FF8">
              <w:rPr>
                <w:noProof/>
                <w:webHidden/>
              </w:rPr>
            </w:r>
            <w:r w:rsidR="00B91FF8">
              <w:rPr>
                <w:noProof/>
                <w:webHidden/>
              </w:rPr>
              <w:fldChar w:fldCharType="separate"/>
            </w:r>
            <w:r w:rsidR="00B91FF8">
              <w:rPr>
                <w:noProof/>
                <w:webHidden/>
              </w:rPr>
              <w:t>8</w:t>
            </w:r>
            <w:r w:rsidR="00B91FF8">
              <w:rPr>
                <w:noProof/>
                <w:webHidden/>
              </w:rPr>
              <w:fldChar w:fldCharType="end"/>
            </w:r>
          </w:hyperlink>
        </w:p>
        <w:p w14:paraId="20B17289" w14:textId="4A17D554" w:rsidR="00B91FF8" w:rsidRDefault="00C80FE5">
          <w:pPr>
            <w:pStyle w:val="TOC1"/>
            <w:tabs>
              <w:tab w:val="right" w:leader="dot" w:pos="13948"/>
            </w:tabs>
            <w:rPr>
              <w:noProof/>
              <w:lang w:eastAsia="en-GB"/>
            </w:rPr>
          </w:pPr>
          <w:hyperlink w:anchor="_Toc36932046" w:history="1">
            <w:r w:rsidR="00B91FF8" w:rsidRPr="00D0763A">
              <w:rPr>
                <w:rStyle w:val="Hyperlink"/>
                <w:noProof/>
              </w:rPr>
              <w:t>Construction and environmental properties</w:t>
            </w:r>
            <w:r w:rsidR="00B91FF8">
              <w:rPr>
                <w:noProof/>
                <w:webHidden/>
              </w:rPr>
              <w:tab/>
            </w:r>
            <w:r w:rsidR="00B91FF8">
              <w:rPr>
                <w:noProof/>
                <w:webHidden/>
              </w:rPr>
              <w:fldChar w:fldCharType="begin"/>
            </w:r>
            <w:r w:rsidR="00B91FF8">
              <w:rPr>
                <w:noProof/>
                <w:webHidden/>
              </w:rPr>
              <w:instrText xml:space="preserve"> PAGEREF _Toc36932046 \h </w:instrText>
            </w:r>
            <w:r w:rsidR="00B91FF8">
              <w:rPr>
                <w:noProof/>
                <w:webHidden/>
              </w:rPr>
            </w:r>
            <w:r w:rsidR="00B91FF8">
              <w:rPr>
                <w:noProof/>
                <w:webHidden/>
              </w:rPr>
              <w:fldChar w:fldCharType="separate"/>
            </w:r>
            <w:r w:rsidR="00B91FF8">
              <w:rPr>
                <w:noProof/>
                <w:webHidden/>
              </w:rPr>
              <w:t>9</w:t>
            </w:r>
            <w:r w:rsidR="00B91FF8">
              <w:rPr>
                <w:noProof/>
                <w:webHidden/>
              </w:rPr>
              <w:fldChar w:fldCharType="end"/>
            </w:r>
          </w:hyperlink>
        </w:p>
        <w:p w14:paraId="5283A372" w14:textId="4327CC90" w:rsidR="00B91FF8" w:rsidRDefault="00C80FE5">
          <w:pPr>
            <w:pStyle w:val="TOC1"/>
            <w:tabs>
              <w:tab w:val="right" w:leader="dot" w:pos="13948"/>
            </w:tabs>
            <w:rPr>
              <w:noProof/>
              <w:lang w:eastAsia="en-GB"/>
            </w:rPr>
          </w:pPr>
          <w:hyperlink w:anchor="_Toc36932047" w:history="1">
            <w:r w:rsidR="00B91FF8" w:rsidRPr="00D0763A">
              <w:rPr>
                <w:rStyle w:val="Hyperlink"/>
                <w:noProof/>
              </w:rPr>
              <w:t>Devices with a measuring function</w:t>
            </w:r>
            <w:r w:rsidR="00B91FF8">
              <w:rPr>
                <w:noProof/>
                <w:webHidden/>
              </w:rPr>
              <w:tab/>
            </w:r>
            <w:r w:rsidR="00B91FF8">
              <w:rPr>
                <w:noProof/>
                <w:webHidden/>
              </w:rPr>
              <w:fldChar w:fldCharType="begin"/>
            </w:r>
            <w:r w:rsidR="00B91FF8">
              <w:rPr>
                <w:noProof/>
                <w:webHidden/>
              </w:rPr>
              <w:instrText xml:space="preserve"> PAGEREF _Toc36932047 \h </w:instrText>
            </w:r>
            <w:r w:rsidR="00B91FF8">
              <w:rPr>
                <w:noProof/>
                <w:webHidden/>
              </w:rPr>
            </w:r>
            <w:r w:rsidR="00B91FF8">
              <w:rPr>
                <w:noProof/>
                <w:webHidden/>
              </w:rPr>
              <w:fldChar w:fldCharType="separate"/>
            </w:r>
            <w:r w:rsidR="00B91FF8">
              <w:rPr>
                <w:noProof/>
                <w:webHidden/>
              </w:rPr>
              <w:t>10</w:t>
            </w:r>
            <w:r w:rsidR="00B91FF8">
              <w:rPr>
                <w:noProof/>
                <w:webHidden/>
              </w:rPr>
              <w:fldChar w:fldCharType="end"/>
            </w:r>
          </w:hyperlink>
        </w:p>
        <w:p w14:paraId="1F2236AA" w14:textId="50305C99" w:rsidR="00B91FF8" w:rsidRDefault="00C80FE5">
          <w:pPr>
            <w:pStyle w:val="TOC1"/>
            <w:tabs>
              <w:tab w:val="right" w:leader="dot" w:pos="13948"/>
            </w:tabs>
            <w:rPr>
              <w:noProof/>
              <w:lang w:eastAsia="en-GB"/>
            </w:rPr>
          </w:pPr>
          <w:hyperlink w:anchor="_Toc36932048" w:history="1">
            <w:r w:rsidR="00B91FF8" w:rsidRPr="00D0763A">
              <w:rPr>
                <w:rStyle w:val="Hyperlink"/>
                <w:noProof/>
              </w:rPr>
              <w:t>Protection against radiation</w:t>
            </w:r>
            <w:r w:rsidR="00B91FF8">
              <w:rPr>
                <w:noProof/>
                <w:webHidden/>
              </w:rPr>
              <w:tab/>
            </w:r>
            <w:r w:rsidR="00B91FF8">
              <w:rPr>
                <w:noProof/>
                <w:webHidden/>
              </w:rPr>
              <w:fldChar w:fldCharType="begin"/>
            </w:r>
            <w:r w:rsidR="00B91FF8">
              <w:rPr>
                <w:noProof/>
                <w:webHidden/>
              </w:rPr>
              <w:instrText xml:space="preserve"> PAGEREF _Toc36932048 \h </w:instrText>
            </w:r>
            <w:r w:rsidR="00B91FF8">
              <w:rPr>
                <w:noProof/>
                <w:webHidden/>
              </w:rPr>
            </w:r>
            <w:r w:rsidR="00B91FF8">
              <w:rPr>
                <w:noProof/>
                <w:webHidden/>
              </w:rPr>
              <w:fldChar w:fldCharType="separate"/>
            </w:r>
            <w:r w:rsidR="00B91FF8">
              <w:rPr>
                <w:noProof/>
                <w:webHidden/>
              </w:rPr>
              <w:t>11</w:t>
            </w:r>
            <w:r w:rsidR="00B91FF8">
              <w:rPr>
                <w:noProof/>
                <w:webHidden/>
              </w:rPr>
              <w:fldChar w:fldCharType="end"/>
            </w:r>
          </w:hyperlink>
        </w:p>
        <w:p w14:paraId="7E97E0F6" w14:textId="153917DA" w:rsidR="00B91FF8" w:rsidRDefault="00C80FE5">
          <w:pPr>
            <w:pStyle w:val="TOC1"/>
            <w:tabs>
              <w:tab w:val="right" w:leader="dot" w:pos="13948"/>
            </w:tabs>
            <w:rPr>
              <w:noProof/>
              <w:lang w:eastAsia="en-GB"/>
            </w:rPr>
          </w:pPr>
          <w:hyperlink w:anchor="_Toc36932049" w:history="1">
            <w:r w:rsidR="00B91FF8" w:rsidRPr="00D0763A">
              <w:rPr>
                <w:rStyle w:val="Hyperlink"/>
                <w:noProof/>
              </w:rPr>
              <w:t>Information supplied by the manufacturer</w:t>
            </w:r>
            <w:r w:rsidR="00B91FF8">
              <w:rPr>
                <w:noProof/>
                <w:webHidden/>
              </w:rPr>
              <w:tab/>
            </w:r>
            <w:r w:rsidR="00B91FF8">
              <w:rPr>
                <w:noProof/>
                <w:webHidden/>
              </w:rPr>
              <w:fldChar w:fldCharType="begin"/>
            </w:r>
            <w:r w:rsidR="00B91FF8">
              <w:rPr>
                <w:noProof/>
                <w:webHidden/>
              </w:rPr>
              <w:instrText xml:space="preserve"> PAGEREF _Toc36932049 \h </w:instrText>
            </w:r>
            <w:r w:rsidR="00B91FF8">
              <w:rPr>
                <w:noProof/>
                <w:webHidden/>
              </w:rPr>
            </w:r>
            <w:r w:rsidR="00B91FF8">
              <w:rPr>
                <w:noProof/>
                <w:webHidden/>
              </w:rPr>
              <w:fldChar w:fldCharType="separate"/>
            </w:r>
            <w:r w:rsidR="00B91FF8">
              <w:rPr>
                <w:noProof/>
                <w:webHidden/>
              </w:rPr>
              <w:t>16</w:t>
            </w:r>
            <w:r w:rsidR="00B91FF8">
              <w:rPr>
                <w:noProof/>
                <w:webHidden/>
              </w:rPr>
              <w:fldChar w:fldCharType="end"/>
            </w:r>
          </w:hyperlink>
        </w:p>
        <w:p w14:paraId="6710F48E" w14:textId="239E28F7" w:rsidR="00A172D3" w:rsidRDefault="00A172D3">
          <w:r>
            <w:rPr>
              <w:b/>
              <w:bCs/>
              <w:noProof/>
            </w:rPr>
            <w:fldChar w:fldCharType="end"/>
          </w:r>
        </w:p>
      </w:sdtContent>
    </w:sdt>
    <w:p w14:paraId="3320D325" w14:textId="77777777" w:rsidR="00A172D3" w:rsidRPr="00A172D3" w:rsidRDefault="00A172D3" w:rsidP="009C6670">
      <w:pPr>
        <w:rPr>
          <w:rFonts w:cstheme="minorHAnsi"/>
          <w:sz w:val="24"/>
          <w:szCs w:val="24"/>
        </w:rPr>
      </w:pPr>
    </w:p>
    <w:p w14:paraId="4AE2FCF9" w14:textId="77777777" w:rsidR="009C6670" w:rsidRPr="00A172D3" w:rsidRDefault="009C6670" w:rsidP="009C6670">
      <w:pPr>
        <w:rPr>
          <w:rFonts w:cstheme="minorHAnsi"/>
          <w:sz w:val="24"/>
          <w:szCs w:val="24"/>
        </w:rPr>
      </w:pPr>
    </w:p>
    <w:p w14:paraId="601D39B8" w14:textId="6BDE5154" w:rsidR="00A172D3" w:rsidRPr="00A172D3" w:rsidRDefault="00A172D3" w:rsidP="009C6670">
      <w:pPr>
        <w:rPr>
          <w:rFonts w:cstheme="minorHAnsi"/>
        </w:rPr>
        <w:sectPr w:rsidR="00A172D3" w:rsidRPr="00A172D3" w:rsidSect="009C6670">
          <w:footerReference w:type="default" r:id="rId8"/>
          <w:pgSz w:w="16838" w:h="11906" w:orient="landscape"/>
          <w:pgMar w:top="1440" w:right="1440" w:bottom="1440" w:left="1440" w:header="708" w:footer="708" w:gutter="0"/>
          <w:cols w:space="708"/>
          <w:docGrid w:linePitch="360"/>
        </w:sectPr>
      </w:pPr>
    </w:p>
    <w:p w14:paraId="52F5A7AF" w14:textId="497DDBA3" w:rsidR="009C6670" w:rsidRPr="00A172D3" w:rsidRDefault="00223AF3" w:rsidP="00A172D3">
      <w:pPr>
        <w:pStyle w:val="Heading1"/>
      </w:pPr>
      <w:bookmarkStart w:id="1" w:name="_Toc36932043"/>
      <w:r>
        <w:lastRenderedPageBreak/>
        <w:t>General requirements</w:t>
      </w:r>
      <w:bookmarkEnd w:id="1"/>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840"/>
        <w:gridCol w:w="1134"/>
        <w:gridCol w:w="2268"/>
        <w:gridCol w:w="5103"/>
      </w:tblGrid>
      <w:tr w:rsidR="00223AF3" w:rsidRPr="00914EB3" w14:paraId="062C8A10" w14:textId="77777777" w:rsidTr="00224AF7">
        <w:tc>
          <w:tcPr>
            <w:tcW w:w="534" w:type="dxa"/>
          </w:tcPr>
          <w:p w14:paraId="2C3A3623" w14:textId="509389DC" w:rsidR="00223AF3" w:rsidRPr="000D00F6" w:rsidRDefault="000D00F6" w:rsidP="000D00F6">
            <w:pPr>
              <w:spacing w:before="60" w:after="60" w:line="240" w:lineRule="auto"/>
              <w:jc w:val="left"/>
              <w:rPr>
                <w:rFonts w:cstheme="minorHAnsi"/>
                <w:sz w:val="20"/>
                <w:szCs w:val="20"/>
              </w:rPr>
            </w:pPr>
            <w:r>
              <w:rPr>
                <w:rFonts w:cstheme="minorHAnsi"/>
                <w:sz w:val="20"/>
                <w:szCs w:val="20"/>
              </w:rPr>
              <w:t>1</w:t>
            </w:r>
          </w:p>
        </w:tc>
        <w:tc>
          <w:tcPr>
            <w:tcW w:w="5840" w:type="dxa"/>
          </w:tcPr>
          <w:p w14:paraId="503B9476" w14:textId="77777777" w:rsidR="00223AF3" w:rsidRPr="000D00F6" w:rsidRDefault="00223AF3" w:rsidP="000D00F6">
            <w:pPr>
              <w:spacing w:before="60" w:after="60"/>
              <w:jc w:val="left"/>
              <w:rPr>
                <w:rFonts w:cstheme="minorHAnsi"/>
                <w:sz w:val="20"/>
                <w:szCs w:val="20"/>
              </w:rPr>
            </w:pPr>
            <w:r w:rsidRPr="000D00F6">
              <w:rPr>
                <w:rFonts w:cstheme="minorHAnsi"/>
                <w:sz w:val="20"/>
                <w:szCs w:val="20"/>
              </w:rPr>
              <w:t>The devices must be designed and manufactured in such a way that, when used under the conditions and for the purposes intended, they will not compromise the clinical condition or the safety of the patients, or the safety and health of users or, where applicable, other persons, provided that any risks which may be associated with their intended use constitute acceptable risks when weighed against the benefits to the patient and are compatible with a high level of protection of health and safety.</w:t>
            </w:r>
          </w:p>
          <w:p w14:paraId="18BB521B" w14:textId="77777777" w:rsidR="00223AF3" w:rsidRPr="000D00F6" w:rsidRDefault="00223AF3" w:rsidP="000D00F6">
            <w:pPr>
              <w:spacing w:before="60" w:after="60"/>
              <w:jc w:val="left"/>
              <w:rPr>
                <w:rFonts w:cstheme="minorHAnsi"/>
                <w:sz w:val="20"/>
                <w:szCs w:val="20"/>
              </w:rPr>
            </w:pPr>
            <w:r w:rsidRPr="000D00F6">
              <w:rPr>
                <w:rFonts w:cstheme="minorHAnsi"/>
                <w:sz w:val="20"/>
                <w:szCs w:val="20"/>
              </w:rPr>
              <w:t>This shall include:</w:t>
            </w:r>
          </w:p>
          <w:p w14:paraId="6549841D" w14:textId="77777777" w:rsidR="00223AF3" w:rsidRPr="000D00F6" w:rsidRDefault="00223AF3" w:rsidP="00B90393">
            <w:pPr>
              <w:numPr>
                <w:ilvl w:val="0"/>
                <w:numId w:val="82"/>
              </w:numPr>
              <w:spacing w:before="60" w:after="60" w:line="240" w:lineRule="auto"/>
              <w:jc w:val="left"/>
              <w:rPr>
                <w:rFonts w:cstheme="minorHAnsi"/>
                <w:sz w:val="20"/>
                <w:szCs w:val="20"/>
              </w:rPr>
            </w:pPr>
            <w:r w:rsidRPr="000D00F6">
              <w:rPr>
                <w:rFonts w:cstheme="minorHAnsi"/>
                <w:sz w:val="20"/>
                <w:szCs w:val="20"/>
              </w:rPr>
              <w:t>reducing as far as possible, the risk of use error due to the ergonomic features of the device and the environment in which the device is intended to be used (design for patient safety), and</w:t>
            </w:r>
          </w:p>
          <w:p w14:paraId="505E301D" w14:textId="77777777" w:rsidR="00223AF3" w:rsidRPr="000D00F6" w:rsidRDefault="00223AF3" w:rsidP="00B90393">
            <w:pPr>
              <w:numPr>
                <w:ilvl w:val="0"/>
                <w:numId w:val="82"/>
              </w:numPr>
              <w:spacing w:before="60" w:after="60" w:line="240" w:lineRule="auto"/>
              <w:jc w:val="left"/>
              <w:rPr>
                <w:rFonts w:cstheme="minorHAnsi"/>
                <w:sz w:val="20"/>
                <w:szCs w:val="20"/>
              </w:rPr>
            </w:pPr>
            <w:r w:rsidRPr="000D00F6">
              <w:rPr>
                <w:rFonts w:cstheme="minorHAnsi"/>
                <w:sz w:val="20"/>
                <w:szCs w:val="20"/>
              </w:rPr>
              <w:t>consideration of the technical knowledge, experience, education and training and where applicable the medical and physical conditions of intended users (design for lay, professional, disabled or other users).</w:t>
            </w:r>
          </w:p>
        </w:tc>
        <w:tc>
          <w:tcPr>
            <w:tcW w:w="1134" w:type="dxa"/>
            <w:shd w:val="clear" w:color="auto" w:fill="auto"/>
          </w:tcPr>
          <w:p w14:paraId="4868B1BC" w14:textId="77777777" w:rsidR="00223AF3" w:rsidRPr="000D00F6" w:rsidRDefault="00223AF3" w:rsidP="000D00F6">
            <w:pPr>
              <w:jc w:val="left"/>
              <w:rPr>
                <w:rFonts w:cstheme="minorHAnsi"/>
                <w:sz w:val="20"/>
                <w:szCs w:val="20"/>
              </w:rPr>
            </w:pPr>
            <w:r w:rsidRPr="000D00F6">
              <w:rPr>
                <w:rFonts w:cstheme="minorHAnsi"/>
                <w:sz w:val="20"/>
                <w:szCs w:val="20"/>
              </w:rPr>
              <w:t>YES</w:t>
            </w:r>
          </w:p>
        </w:tc>
        <w:tc>
          <w:tcPr>
            <w:tcW w:w="2268" w:type="dxa"/>
            <w:shd w:val="clear" w:color="auto" w:fill="auto"/>
          </w:tcPr>
          <w:p w14:paraId="21E7B576" w14:textId="65AC55A0" w:rsidR="00223AF3" w:rsidRDefault="00223AF3" w:rsidP="000D00F6">
            <w:pPr>
              <w:jc w:val="left"/>
              <w:rPr>
                <w:rFonts w:cstheme="minorHAnsi"/>
                <w:sz w:val="20"/>
                <w:szCs w:val="20"/>
              </w:rPr>
            </w:pPr>
            <w:r w:rsidRPr="000D00F6">
              <w:rPr>
                <w:rFonts w:cstheme="minorHAnsi"/>
                <w:sz w:val="20"/>
                <w:szCs w:val="20"/>
              </w:rPr>
              <w:t>ISO 14971</w:t>
            </w:r>
            <w:r w:rsidR="00D05BE3">
              <w:rPr>
                <w:rFonts w:cstheme="minorHAnsi"/>
                <w:sz w:val="20"/>
                <w:szCs w:val="20"/>
              </w:rPr>
              <w:t xml:space="preserve"> on risk management in medical devices</w:t>
            </w:r>
          </w:p>
          <w:p w14:paraId="6C99B765" w14:textId="77777777" w:rsidR="00223AF3" w:rsidRDefault="00D05BE3" w:rsidP="00D05BE3">
            <w:pPr>
              <w:jc w:val="left"/>
              <w:rPr>
                <w:rFonts w:cstheme="minorHAnsi"/>
                <w:sz w:val="20"/>
                <w:szCs w:val="20"/>
              </w:rPr>
            </w:pPr>
            <w:r>
              <w:rPr>
                <w:rFonts w:cstheme="minorHAnsi"/>
                <w:sz w:val="20"/>
                <w:szCs w:val="20"/>
              </w:rPr>
              <w:t>IEC 60601 (ISO 80601) series of standards on basic safety and essential performance in medical equipment, including IEC 60601-2-12 specific to ventilators</w:t>
            </w:r>
          </w:p>
          <w:p w14:paraId="51292FA1" w14:textId="56793E77" w:rsidR="007E441D" w:rsidRPr="000D00F6" w:rsidRDefault="007E441D" w:rsidP="00D05BE3">
            <w:pPr>
              <w:jc w:val="left"/>
              <w:rPr>
                <w:rFonts w:cstheme="minorHAnsi"/>
                <w:sz w:val="20"/>
                <w:szCs w:val="20"/>
              </w:rPr>
            </w:pPr>
            <w:r w:rsidRPr="000D00F6">
              <w:rPr>
                <w:rFonts w:cstheme="minorHAnsi"/>
                <w:sz w:val="20"/>
                <w:szCs w:val="20"/>
              </w:rPr>
              <w:t>MDD 93/42/EEC</w:t>
            </w:r>
            <w:r>
              <w:rPr>
                <w:rFonts w:cstheme="minorHAnsi"/>
                <w:sz w:val="20"/>
                <w:szCs w:val="20"/>
              </w:rPr>
              <w:t>.</w:t>
            </w:r>
          </w:p>
        </w:tc>
        <w:tc>
          <w:tcPr>
            <w:tcW w:w="5103" w:type="dxa"/>
            <w:shd w:val="clear" w:color="auto" w:fill="auto"/>
          </w:tcPr>
          <w:p w14:paraId="59429635" w14:textId="52D3ADB4" w:rsidR="00D05BE3" w:rsidRDefault="00223AF3" w:rsidP="000D00F6">
            <w:pPr>
              <w:numPr>
                <w:ilvl w:val="0"/>
                <w:numId w:val="3"/>
              </w:numPr>
              <w:tabs>
                <w:tab w:val="clear" w:pos="720"/>
              </w:tabs>
              <w:autoSpaceDE w:val="0"/>
              <w:autoSpaceDN w:val="0"/>
              <w:adjustRightInd w:val="0"/>
              <w:spacing w:before="120" w:after="0" w:line="240" w:lineRule="auto"/>
              <w:ind w:left="317" w:hanging="283"/>
              <w:jc w:val="left"/>
              <w:rPr>
                <w:rFonts w:cstheme="minorHAnsi"/>
                <w:sz w:val="20"/>
                <w:szCs w:val="20"/>
                <w:lang w:eastAsia="ja-JP"/>
              </w:rPr>
            </w:pPr>
            <w:r w:rsidRPr="00D05BE3">
              <w:rPr>
                <w:rFonts w:cstheme="minorHAnsi"/>
                <w:sz w:val="20"/>
                <w:szCs w:val="20"/>
                <w:lang w:eastAsia="ja-JP"/>
              </w:rPr>
              <w:t xml:space="preserve">The devices are designed and manufactured under a Medical Device Quality Management System in accordance with ISO </w:t>
            </w:r>
            <w:r w:rsidR="000D00F6" w:rsidRPr="00D05BE3">
              <w:rPr>
                <w:rFonts w:cstheme="minorHAnsi"/>
                <w:sz w:val="20"/>
                <w:szCs w:val="20"/>
                <w:lang w:eastAsia="ja-JP"/>
              </w:rPr>
              <w:t>900</w:t>
            </w:r>
            <w:r w:rsidR="00D05BE3">
              <w:rPr>
                <w:rFonts w:cstheme="minorHAnsi"/>
                <w:sz w:val="20"/>
                <w:szCs w:val="20"/>
                <w:lang w:eastAsia="ja-JP"/>
              </w:rPr>
              <w:t>1.</w:t>
            </w:r>
          </w:p>
          <w:p w14:paraId="29FD1B0A" w14:textId="3354957A" w:rsidR="00223AF3" w:rsidRPr="005C0305" w:rsidRDefault="005C0305" w:rsidP="005C0305">
            <w:pPr>
              <w:numPr>
                <w:ilvl w:val="0"/>
                <w:numId w:val="3"/>
              </w:numPr>
              <w:tabs>
                <w:tab w:val="clear" w:pos="720"/>
              </w:tabs>
              <w:autoSpaceDE w:val="0"/>
              <w:autoSpaceDN w:val="0"/>
              <w:adjustRightInd w:val="0"/>
              <w:spacing w:before="120" w:after="0" w:line="240" w:lineRule="auto"/>
              <w:ind w:left="317" w:hanging="283"/>
              <w:jc w:val="left"/>
              <w:rPr>
                <w:rFonts w:cstheme="minorHAnsi"/>
                <w:sz w:val="20"/>
                <w:szCs w:val="20"/>
                <w:lang w:eastAsia="ja-JP"/>
              </w:rPr>
            </w:pPr>
            <w:r w:rsidRPr="005C0305">
              <w:rPr>
                <w:rFonts w:cstheme="minorHAnsi"/>
                <w:bCs/>
                <w:sz w:val="20"/>
                <w:szCs w:val="20"/>
                <w:lang w:eastAsia="ja-JP"/>
              </w:rPr>
              <w:t>Risk analysis has been performed in accordance with ISO 14971 and demonstrates the associated risks are acceptable. See Risk Evaluation document.</w:t>
            </w:r>
            <w:r w:rsidR="00223AF3" w:rsidRPr="005C0305">
              <w:rPr>
                <w:rFonts w:cstheme="minorHAnsi"/>
                <w:sz w:val="20"/>
                <w:szCs w:val="20"/>
                <w:lang w:eastAsia="ja-JP"/>
              </w:rPr>
              <w:t xml:space="preserve">                                                     </w:t>
            </w:r>
          </w:p>
          <w:p w14:paraId="6E030D92" w14:textId="68DB896F" w:rsidR="00223AF3" w:rsidRPr="000D00F6" w:rsidRDefault="00223AF3" w:rsidP="000D00F6">
            <w:pPr>
              <w:numPr>
                <w:ilvl w:val="0"/>
                <w:numId w:val="3"/>
              </w:numPr>
              <w:tabs>
                <w:tab w:val="clear" w:pos="720"/>
              </w:tabs>
              <w:autoSpaceDE w:val="0"/>
              <w:autoSpaceDN w:val="0"/>
              <w:adjustRightInd w:val="0"/>
              <w:spacing w:before="120" w:after="0" w:line="240" w:lineRule="auto"/>
              <w:ind w:left="317" w:hanging="283"/>
              <w:jc w:val="left"/>
              <w:rPr>
                <w:rFonts w:cstheme="minorHAnsi"/>
                <w:sz w:val="20"/>
                <w:szCs w:val="20"/>
                <w:lang w:eastAsia="ja-JP"/>
              </w:rPr>
            </w:pPr>
            <w:r w:rsidRPr="000D00F6">
              <w:rPr>
                <w:rFonts w:cstheme="minorHAnsi"/>
                <w:sz w:val="20"/>
                <w:szCs w:val="20"/>
                <w:lang w:eastAsia="ja-JP"/>
              </w:rPr>
              <w:t xml:space="preserve">Design </w:t>
            </w:r>
            <w:r w:rsidR="009C03F3">
              <w:rPr>
                <w:rFonts w:cstheme="minorHAnsi"/>
                <w:sz w:val="20"/>
                <w:szCs w:val="20"/>
                <w:lang w:eastAsia="ja-JP"/>
              </w:rPr>
              <w:t>is conformity assessed to</w:t>
            </w:r>
            <w:r w:rsidR="00D05BE3">
              <w:rPr>
                <w:rFonts w:cstheme="minorHAnsi"/>
                <w:sz w:val="20"/>
                <w:szCs w:val="20"/>
                <w:lang w:eastAsia="ja-JP"/>
              </w:rPr>
              <w:t xml:space="preserve"> the requirements in the </w:t>
            </w:r>
            <w:r w:rsidR="009C03F3">
              <w:rPr>
                <w:rFonts w:cstheme="minorHAnsi"/>
                <w:sz w:val="20"/>
                <w:szCs w:val="20"/>
                <w:lang w:eastAsia="ja-JP"/>
              </w:rPr>
              <w:t xml:space="preserve">harmonised </w:t>
            </w:r>
            <w:r w:rsidR="00D05BE3">
              <w:rPr>
                <w:rFonts w:cstheme="minorHAnsi"/>
                <w:sz w:val="20"/>
                <w:szCs w:val="20"/>
                <w:lang w:eastAsia="ja-JP"/>
              </w:rPr>
              <w:t>IEC 60601 series of standards. See checklist.</w:t>
            </w:r>
          </w:p>
        </w:tc>
      </w:tr>
      <w:tr w:rsidR="00223AF3" w:rsidRPr="00914EB3" w14:paraId="4F9813D3" w14:textId="77777777" w:rsidTr="00224AF7">
        <w:tc>
          <w:tcPr>
            <w:tcW w:w="534" w:type="dxa"/>
          </w:tcPr>
          <w:p w14:paraId="75B92A34" w14:textId="471C9E8E" w:rsidR="00223AF3" w:rsidRPr="000D00F6" w:rsidRDefault="000D00F6" w:rsidP="000D00F6">
            <w:pPr>
              <w:spacing w:before="60" w:after="60" w:line="240" w:lineRule="auto"/>
              <w:jc w:val="left"/>
              <w:rPr>
                <w:rFonts w:cstheme="minorHAnsi"/>
                <w:sz w:val="20"/>
                <w:szCs w:val="20"/>
              </w:rPr>
            </w:pPr>
            <w:r>
              <w:rPr>
                <w:rFonts w:cstheme="minorHAnsi"/>
                <w:sz w:val="20"/>
                <w:szCs w:val="20"/>
              </w:rPr>
              <w:t>2</w:t>
            </w:r>
          </w:p>
        </w:tc>
        <w:tc>
          <w:tcPr>
            <w:tcW w:w="5840" w:type="dxa"/>
          </w:tcPr>
          <w:p w14:paraId="5B94F50A" w14:textId="77777777" w:rsidR="00223AF3" w:rsidRPr="000D00F6" w:rsidRDefault="00223AF3" w:rsidP="000D00F6">
            <w:pPr>
              <w:spacing w:before="60" w:after="60"/>
              <w:jc w:val="left"/>
              <w:rPr>
                <w:rFonts w:cstheme="minorHAnsi"/>
                <w:sz w:val="20"/>
                <w:szCs w:val="20"/>
              </w:rPr>
            </w:pPr>
            <w:r w:rsidRPr="000D00F6">
              <w:rPr>
                <w:rFonts w:cstheme="minorHAnsi"/>
                <w:sz w:val="20"/>
                <w:szCs w:val="20"/>
              </w:rPr>
              <w:t>The solutions adopted by the manufacturer for the design and construction of the devices must conform to safety principles, taking account of the generally acknowledged state of the art.</w:t>
            </w:r>
          </w:p>
          <w:p w14:paraId="7C896D0D" w14:textId="77777777" w:rsidR="00223AF3" w:rsidRPr="000D00F6" w:rsidRDefault="00223AF3" w:rsidP="000D00F6">
            <w:pPr>
              <w:spacing w:before="60" w:after="60"/>
              <w:jc w:val="left"/>
              <w:rPr>
                <w:rFonts w:cstheme="minorHAnsi"/>
                <w:sz w:val="20"/>
                <w:szCs w:val="20"/>
              </w:rPr>
            </w:pPr>
            <w:r w:rsidRPr="000D00F6">
              <w:rPr>
                <w:rFonts w:cstheme="minorHAnsi"/>
                <w:sz w:val="20"/>
                <w:szCs w:val="20"/>
              </w:rPr>
              <w:t>In selecting the most appropriate solutions, the manufacturer must apply the following principles in the following order:</w:t>
            </w:r>
          </w:p>
          <w:p w14:paraId="3F29858E" w14:textId="77777777" w:rsidR="00223AF3" w:rsidRPr="000D00F6" w:rsidRDefault="00223AF3" w:rsidP="00B90393">
            <w:pPr>
              <w:numPr>
                <w:ilvl w:val="0"/>
                <w:numId w:val="79"/>
              </w:numPr>
              <w:spacing w:before="60" w:after="60" w:line="240" w:lineRule="auto"/>
              <w:jc w:val="left"/>
              <w:rPr>
                <w:rFonts w:cstheme="minorHAnsi"/>
                <w:sz w:val="20"/>
                <w:szCs w:val="20"/>
              </w:rPr>
            </w:pPr>
            <w:r w:rsidRPr="000D00F6">
              <w:rPr>
                <w:rFonts w:cstheme="minorHAnsi"/>
                <w:sz w:val="20"/>
                <w:szCs w:val="20"/>
              </w:rPr>
              <w:t>eliminate or reduce risks as far as possible (inherently safe design and construction),</w:t>
            </w:r>
          </w:p>
          <w:p w14:paraId="36F57FEA" w14:textId="77777777" w:rsidR="00223AF3" w:rsidRPr="000D00F6" w:rsidRDefault="00223AF3" w:rsidP="00B90393">
            <w:pPr>
              <w:numPr>
                <w:ilvl w:val="0"/>
                <w:numId w:val="79"/>
              </w:numPr>
              <w:spacing w:before="60" w:after="60" w:line="240" w:lineRule="auto"/>
              <w:jc w:val="left"/>
              <w:rPr>
                <w:rFonts w:cstheme="minorHAnsi"/>
                <w:sz w:val="20"/>
                <w:szCs w:val="20"/>
              </w:rPr>
            </w:pPr>
            <w:r w:rsidRPr="000D00F6">
              <w:rPr>
                <w:rFonts w:cstheme="minorHAnsi"/>
                <w:sz w:val="20"/>
                <w:szCs w:val="20"/>
              </w:rPr>
              <w:t>where appropriate take adequate protection measures including alarms if necessary, in relation to risks that cannot be eliminated,</w:t>
            </w:r>
          </w:p>
          <w:p w14:paraId="0338F9FF" w14:textId="77777777" w:rsidR="00223AF3" w:rsidRPr="000D00F6" w:rsidRDefault="00223AF3" w:rsidP="00B90393">
            <w:pPr>
              <w:numPr>
                <w:ilvl w:val="0"/>
                <w:numId w:val="79"/>
              </w:numPr>
              <w:spacing w:before="60" w:after="60" w:line="240" w:lineRule="auto"/>
              <w:jc w:val="left"/>
              <w:rPr>
                <w:rFonts w:cstheme="minorHAnsi"/>
                <w:sz w:val="20"/>
                <w:szCs w:val="20"/>
              </w:rPr>
            </w:pPr>
            <w:r w:rsidRPr="000D00F6">
              <w:rPr>
                <w:rFonts w:cstheme="minorHAnsi"/>
                <w:sz w:val="20"/>
                <w:szCs w:val="20"/>
              </w:rPr>
              <w:t>inform users of the residual risks due to any shortcomings of the protection measures adopted.</w:t>
            </w:r>
          </w:p>
        </w:tc>
        <w:tc>
          <w:tcPr>
            <w:tcW w:w="1134" w:type="dxa"/>
          </w:tcPr>
          <w:p w14:paraId="3BDB51C7" w14:textId="77777777" w:rsidR="00223AF3" w:rsidRPr="000D00F6" w:rsidRDefault="00223AF3" w:rsidP="000D00F6">
            <w:pPr>
              <w:jc w:val="left"/>
              <w:rPr>
                <w:rFonts w:cstheme="minorHAnsi"/>
                <w:sz w:val="20"/>
                <w:szCs w:val="20"/>
              </w:rPr>
            </w:pPr>
            <w:r w:rsidRPr="000D00F6">
              <w:rPr>
                <w:rFonts w:cstheme="minorHAnsi"/>
                <w:sz w:val="20"/>
                <w:szCs w:val="20"/>
              </w:rPr>
              <w:t>YES</w:t>
            </w:r>
          </w:p>
        </w:tc>
        <w:tc>
          <w:tcPr>
            <w:tcW w:w="2268" w:type="dxa"/>
            <w:shd w:val="clear" w:color="auto" w:fill="auto"/>
          </w:tcPr>
          <w:p w14:paraId="621C0665" w14:textId="5CCD0F99" w:rsidR="00223AF3" w:rsidRPr="000D00F6" w:rsidRDefault="00D05BE3" w:rsidP="000D00F6">
            <w:pPr>
              <w:jc w:val="left"/>
              <w:rPr>
                <w:rFonts w:cstheme="minorHAnsi"/>
                <w:sz w:val="20"/>
                <w:szCs w:val="20"/>
              </w:rPr>
            </w:pPr>
            <w:r>
              <w:rPr>
                <w:rFonts w:cstheme="minorHAnsi"/>
                <w:sz w:val="20"/>
                <w:szCs w:val="20"/>
              </w:rPr>
              <w:t>IEC 60601 (ISO 80601) series of standards on basic safety and essential performance in medical equipment, including IEC 60601-2-12 specific to ventilators</w:t>
            </w:r>
          </w:p>
        </w:tc>
        <w:tc>
          <w:tcPr>
            <w:tcW w:w="5103" w:type="dxa"/>
            <w:shd w:val="clear" w:color="auto" w:fill="auto"/>
          </w:tcPr>
          <w:p w14:paraId="3A95AC9A" w14:textId="5E506278" w:rsidR="00D05BE3" w:rsidRDefault="009C03F3" w:rsidP="000D00F6">
            <w:pPr>
              <w:numPr>
                <w:ilvl w:val="0"/>
                <w:numId w:val="4"/>
              </w:numPr>
              <w:tabs>
                <w:tab w:val="clear" w:pos="720"/>
              </w:tabs>
              <w:autoSpaceDE w:val="0"/>
              <w:autoSpaceDN w:val="0"/>
              <w:adjustRightInd w:val="0"/>
              <w:spacing w:before="120" w:after="0" w:line="240" w:lineRule="auto"/>
              <w:ind w:left="317" w:hanging="283"/>
              <w:jc w:val="left"/>
              <w:rPr>
                <w:rFonts w:cstheme="minorHAnsi"/>
                <w:sz w:val="20"/>
                <w:szCs w:val="20"/>
                <w:lang w:eastAsia="ja-JP"/>
              </w:rPr>
            </w:pPr>
            <w:r w:rsidRPr="000D00F6">
              <w:rPr>
                <w:rFonts w:cstheme="minorHAnsi"/>
                <w:sz w:val="20"/>
                <w:szCs w:val="20"/>
                <w:lang w:eastAsia="ja-JP"/>
              </w:rPr>
              <w:t xml:space="preserve">Design </w:t>
            </w:r>
            <w:r>
              <w:rPr>
                <w:rFonts w:cstheme="minorHAnsi"/>
                <w:sz w:val="20"/>
                <w:szCs w:val="20"/>
                <w:lang w:eastAsia="ja-JP"/>
              </w:rPr>
              <w:t>is conformity assessed to the requirements in the harmonised IEC 60601 series of standards. See checklist.</w:t>
            </w:r>
          </w:p>
          <w:p w14:paraId="7B2C3275" w14:textId="4C6B8420" w:rsidR="005C0305" w:rsidRPr="005C0305" w:rsidRDefault="005C0305" w:rsidP="005C0305">
            <w:pPr>
              <w:numPr>
                <w:ilvl w:val="0"/>
                <w:numId w:val="4"/>
              </w:numPr>
              <w:tabs>
                <w:tab w:val="clear" w:pos="720"/>
              </w:tabs>
              <w:autoSpaceDE w:val="0"/>
              <w:autoSpaceDN w:val="0"/>
              <w:adjustRightInd w:val="0"/>
              <w:spacing w:before="120" w:after="0" w:line="240" w:lineRule="auto"/>
              <w:ind w:left="317" w:hanging="283"/>
              <w:jc w:val="left"/>
              <w:rPr>
                <w:rFonts w:cstheme="minorHAnsi"/>
                <w:sz w:val="20"/>
                <w:szCs w:val="20"/>
                <w:lang w:eastAsia="ja-JP"/>
              </w:rPr>
            </w:pPr>
            <w:r w:rsidRPr="005C0305">
              <w:rPr>
                <w:rFonts w:cstheme="minorHAnsi"/>
                <w:bCs/>
                <w:sz w:val="20"/>
                <w:szCs w:val="20"/>
                <w:lang w:eastAsia="ja-JP"/>
              </w:rPr>
              <w:t>Risk analysis has been performed in accordance with ISO 14971 and demonstrates the associated risks are acceptable. See Risk Evaluation document.</w:t>
            </w:r>
          </w:p>
          <w:p w14:paraId="6E7E7657" w14:textId="432665CC" w:rsidR="00D05BE3" w:rsidRDefault="00223AF3" w:rsidP="00D05BE3">
            <w:pPr>
              <w:numPr>
                <w:ilvl w:val="0"/>
                <w:numId w:val="4"/>
              </w:numPr>
              <w:tabs>
                <w:tab w:val="clear" w:pos="720"/>
              </w:tabs>
              <w:autoSpaceDE w:val="0"/>
              <w:autoSpaceDN w:val="0"/>
              <w:adjustRightInd w:val="0"/>
              <w:spacing w:before="120" w:after="0" w:line="240" w:lineRule="auto"/>
              <w:ind w:left="317" w:hanging="283"/>
              <w:jc w:val="left"/>
              <w:rPr>
                <w:rFonts w:cstheme="minorHAnsi"/>
                <w:sz w:val="20"/>
                <w:szCs w:val="20"/>
                <w:lang w:eastAsia="ja-JP"/>
              </w:rPr>
            </w:pPr>
            <w:r w:rsidRPr="000D00F6">
              <w:rPr>
                <w:rFonts w:cstheme="minorHAnsi"/>
                <w:sz w:val="20"/>
                <w:szCs w:val="20"/>
                <w:lang w:eastAsia="ja-JP"/>
              </w:rPr>
              <w:t xml:space="preserve">The devices are manufactured and packed in </w:t>
            </w:r>
            <w:r w:rsidR="00D05BE3">
              <w:rPr>
                <w:rFonts w:cstheme="minorHAnsi"/>
                <w:sz w:val="20"/>
                <w:szCs w:val="20"/>
                <w:lang w:eastAsia="ja-JP"/>
              </w:rPr>
              <w:t>facility that follows the Production and Testing specification, and maintains an ISO 9001 QMS certification.</w:t>
            </w:r>
            <w:r w:rsidR="00D05BE3" w:rsidRPr="000D00F6">
              <w:rPr>
                <w:rFonts w:cstheme="minorHAnsi"/>
                <w:sz w:val="20"/>
                <w:szCs w:val="20"/>
              </w:rPr>
              <w:t xml:space="preserve"> </w:t>
            </w:r>
          </w:p>
          <w:p w14:paraId="1DA49FED" w14:textId="4EF74602" w:rsidR="00223AF3" w:rsidRPr="000D00F6" w:rsidRDefault="00D05BE3" w:rsidP="00D05BE3">
            <w:pPr>
              <w:numPr>
                <w:ilvl w:val="0"/>
                <w:numId w:val="4"/>
              </w:numPr>
              <w:tabs>
                <w:tab w:val="clear" w:pos="720"/>
              </w:tabs>
              <w:autoSpaceDE w:val="0"/>
              <w:autoSpaceDN w:val="0"/>
              <w:adjustRightInd w:val="0"/>
              <w:spacing w:before="120" w:after="0" w:line="240" w:lineRule="auto"/>
              <w:ind w:left="317" w:hanging="283"/>
              <w:jc w:val="left"/>
              <w:rPr>
                <w:rFonts w:cstheme="minorHAnsi"/>
                <w:sz w:val="20"/>
                <w:szCs w:val="20"/>
                <w:lang w:eastAsia="ja-JP"/>
              </w:rPr>
            </w:pPr>
            <w:r>
              <w:rPr>
                <w:rFonts w:cstheme="minorHAnsi"/>
                <w:sz w:val="20"/>
                <w:szCs w:val="20"/>
              </w:rPr>
              <w:t>Post-introduction market surveillance will support the identification of new risks, including from changing/evolving clinical practices.</w:t>
            </w:r>
          </w:p>
        </w:tc>
      </w:tr>
      <w:tr w:rsidR="00223AF3" w:rsidRPr="00914EB3" w14:paraId="5A28916D" w14:textId="77777777" w:rsidTr="00224AF7">
        <w:tc>
          <w:tcPr>
            <w:tcW w:w="534" w:type="dxa"/>
          </w:tcPr>
          <w:p w14:paraId="183D5F7E" w14:textId="5DACE79B" w:rsidR="00223AF3" w:rsidRPr="000D00F6" w:rsidRDefault="000D00F6" w:rsidP="000D00F6">
            <w:pPr>
              <w:spacing w:before="60" w:after="60" w:line="240" w:lineRule="auto"/>
              <w:jc w:val="left"/>
              <w:rPr>
                <w:rFonts w:cstheme="minorHAnsi"/>
                <w:sz w:val="20"/>
                <w:szCs w:val="20"/>
              </w:rPr>
            </w:pPr>
            <w:r>
              <w:rPr>
                <w:rFonts w:cstheme="minorHAnsi"/>
                <w:sz w:val="20"/>
                <w:szCs w:val="20"/>
              </w:rPr>
              <w:lastRenderedPageBreak/>
              <w:t>3</w:t>
            </w:r>
          </w:p>
        </w:tc>
        <w:tc>
          <w:tcPr>
            <w:tcW w:w="5840" w:type="dxa"/>
          </w:tcPr>
          <w:p w14:paraId="05853673" w14:textId="77777777" w:rsidR="00223AF3" w:rsidRPr="000D00F6" w:rsidRDefault="00223AF3" w:rsidP="000D00F6">
            <w:pPr>
              <w:spacing w:before="60" w:after="60"/>
              <w:jc w:val="left"/>
              <w:rPr>
                <w:rFonts w:cstheme="minorHAnsi"/>
                <w:sz w:val="20"/>
                <w:szCs w:val="20"/>
              </w:rPr>
            </w:pPr>
            <w:r w:rsidRPr="000D00F6">
              <w:rPr>
                <w:rFonts w:cstheme="minorHAnsi"/>
                <w:sz w:val="20"/>
                <w:szCs w:val="20"/>
              </w:rPr>
              <w:t>The devices must achieve the performances intended by the manufacturer and be designed, manufactured and packaged in such a way that they are suitable for one or more of the functions referred to in Article 1 (2) (a), as specified by the manufacturer.</w:t>
            </w:r>
          </w:p>
        </w:tc>
        <w:tc>
          <w:tcPr>
            <w:tcW w:w="1134" w:type="dxa"/>
          </w:tcPr>
          <w:p w14:paraId="62868CCD" w14:textId="77777777" w:rsidR="00223AF3" w:rsidRPr="000D00F6" w:rsidRDefault="00223AF3" w:rsidP="000D00F6">
            <w:pPr>
              <w:jc w:val="left"/>
              <w:rPr>
                <w:rFonts w:cstheme="minorHAnsi"/>
                <w:sz w:val="20"/>
                <w:szCs w:val="20"/>
              </w:rPr>
            </w:pPr>
            <w:r w:rsidRPr="000D00F6">
              <w:rPr>
                <w:rFonts w:cstheme="minorHAnsi"/>
                <w:sz w:val="20"/>
                <w:szCs w:val="20"/>
              </w:rPr>
              <w:t>YES</w:t>
            </w:r>
          </w:p>
        </w:tc>
        <w:tc>
          <w:tcPr>
            <w:tcW w:w="2268" w:type="dxa"/>
            <w:shd w:val="clear" w:color="auto" w:fill="auto"/>
          </w:tcPr>
          <w:p w14:paraId="5E6AEB1E" w14:textId="1374C287" w:rsidR="00223AF3" w:rsidRPr="000D00F6" w:rsidRDefault="00D05BE3" w:rsidP="000D00F6">
            <w:pPr>
              <w:jc w:val="left"/>
              <w:rPr>
                <w:rFonts w:cstheme="minorHAnsi"/>
                <w:sz w:val="20"/>
                <w:szCs w:val="20"/>
              </w:rPr>
            </w:pPr>
            <w:r>
              <w:rPr>
                <w:rFonts w:cstheme="minorHAnsi"/>
                <w:sz w:val="20"/>
                <w:szCs w:val="20"/>
              </w:rPr>
              <w:t>IEC 60601 (ISO 80601) series of standards on basic safety and essential performance in medical equipment, including IEC 60601-2-12 specific to ventilators</w:t>
            </w:r>
            <w:r w:rsidR="007E441D">
              <w:rPr>
                <w:rFonts w:cstheme="minorHAnsi"/>
                <w:sz w:val="20"/>
                <w:szCs w:val="20"/>
              </w:rPr>
              <w:t>.</w:t>
            </w:r>
          </w:p>
        </w:tc>
        <w:tc>
          <w:tcPr>
            <w:tcW w:w="5103" w:type="dxa"/>
            <w:shd w:val="clear" w:color="auto" w:fill="auto"/>
          </w:tcPr>
          <w:p w14:paraId="1DA47336" w14:textId="103FBAA4" w:rsidR="00D05BE3" w:rsidRDefault="009C03F3" w:rsidP="00D05BE3">
            <w:pPr>
              <w:numPr>
                <w:ilvl w:val="0"/>
                <w:numId w:val="5"/>
              </w:numPr>
              <w:tabs>
                <w:tab w:val="clear" w:pos="720"/>
              </w:tabs>
              <w:autoSpaceDE w:val="0"/>
              <w:autoSpaceDN w:val="0"/>
              <w:adjustRightInd w:val="0"/>
              <w:spacing w:before="120" w:after="0" w:line="240" w:lineRule="auto"/>
              <w:ind w:left="317" w:hanging="285"/>
              <w:jc w:val="left"/>
              <w:rPr>
                <w:rFonts w:cstheme="minorHAnsi"/>
                <w:sz w:val="20"/>
                <w:szCs w:val="20"/>
                <w:lang w:eastAsia="ja-JP"/>
              </w:rPr>
            </w:pPr>
            <w:r w:rsidRPr="000D00F6">
              <w:rPr>
                <w:rFonts w:cstheme="minorHAnsi"/>
                <w:sz w:val="20"/>
                <w:szCs w:val="20"/>
                <w:lang w:eastAsia="ja-JP"/>
              </w:rPr>
              <w:t xml:space="preserve">Design </w:t>
            </w:r>
            <w:r>
              <w:rPr>
                <w:rFonts w:cstheme="minorHAnsi"/>
                <w:sz w:val="20"/>
                <w:szCs w:val="20"/>
                <w:lang w:eastAsia="ja-JP"/>
              </w:rPr>
              <w:t>is conformity assessed to the requirements in the harmonised IEC 60601 series of standards. See checklist.</w:t>
            </w:r>
          </w:p>
          <w:p w14:paraId="25FCD9FA" w14:textId="522B5C1D" w:rsidR="00D05BE3" w:rsidRDefault="00D05BE3" w:rsidP="00D05BE3">
            <w:pPr>
              <w:numPr>
                <w:ilvl w:val="0"/>
                <w:numId w:val="5"/>
              </w:numPr>
              <w:tabs>
                <w:tab w:val="clear" w:pos="720"/>
              </w:tabs>
              <w:autoSpaceDE w:val="0"/>
              <w:autoSpaceDN w:val="0"/>
              <w:adjustRightInd w:val="0"/>
              <w:spacing w:before="120" w:after="0" w:line="240" w:lineRule="auto"/>
              <w:ind w:left="317" w:hanging="285"/>
              <w:jc w:val="left"/>
              <w:rPr>
                <w:rFonts w:cstheme="minorHAnsi"/>
                <w:sz w:val="20"/>
                <w:szCs w:val="20"/>
                <w:lang w:eastAsia="ja-JP"/>
              </w:rPr>
            </w:pPr>
            <w:r>
              <w:rPr>
                <w:rFonts w:cstheme="minorHAnsi"/>
                <w:sz w:val="20"/>
                <w:szCs w:val="20"/>
                <w:lang w:eastAsia="ja-JP"/>
              </w:rPr>
              <w:t>Performance is assured by validation and pre-clinical evaluation. See Pre-clinical Evaluation.</w:t>
            </w:r>
          </w:p>
          <w:p w14:paraId="73E959D7" w14:textId="37E2D0E5" w:rsidR="00223AF3" w:rsidRPr="00224AF7" w:rsidRDefault="00223AF3" w:rsidP="007E441D">
            <w:pPr>
              <w:autoSpaceDE w:val="0"/>
              <w:autoSpaceDN w:val="0"/>
              <w:adjustRightInd w:val="0"/>
              <w:spacing w:before="60" w:after="0" w:line="240" w:lineRule="auto"/>
              <w:jc w:val="left"/>
              <w:rPr>
                <w:rFonts w:cstheme="minorHAnsi"/>
                <w:sz w:val="20"/>
                <w:szCs w:val="20"/>
                <w:lang w:eastAsia="ja-JP"/>
              </w:rPr>
            </w:pPr>
          </w:p>
        </w:tc>
      </w:tr>
      <w:tr w:rsidR="007E441D" w:rsidRPr="00914EB3" w14:paraId="282D44ED" w14:textId="77777777" w:rsidTr="00224AF7">
        <w:tc>
          <w:tcPr>
            <w:tcW w:w="534" w:type="dxa"/>
          </w:tcPr>
          <w:p w14:paraId="615FFA68" w14:textId="2FFB7B10" w:rsidR="007E441D" w:rsidRPr="000D00F6" w:rsidRDefault="007E441D" w:rsidP="007E441D">
            <w:pPr>
              <w:spacing w:before="60" w:after="60" w:line="240" w:lineRule="auto"/>
              <w:jc w:val="left"/>
              <w:rPr>
                <w:rFonts w:cstheme="minorHAnsi"/>
                <w:sz w:val="20"/>
                <w:szCs w:val="20"/>
              </w:rPr>
            </w:pPr>
            <w:r>
              <w:rPr>
                <w:rFonts w:cstheme="minorHAnsi"/>
                <w:sz w:val="20"/>
                <w:szCs w:val="20"/>
              </w:rPr>
              <w:t>4</w:t>
            </w:r>
          </w:p>
        </w:tc>
        <w:tc>
          <w:tcPr>
            <w:tcW w:w="5840" w:type="dxa"/>
          </w:tcPr>
          <w:p w14:paraId="3A1652A1" w14:textId="77777777" w:rsidR="007E441D" w:rsidRPr="000D00F6" w:rsidRDefault="007E441D" w:rsidP="007E441D">
            <w:pPr>
              <w:spacing w:before="60" w:after="60"/>
              <w:jc w:val="left"/>
              <w:rPr>
                <w:rFonts w:cstheme="minorHAnsi"/>
                <w:sz w:val="20"/>
                <w:szCs w:val="20"/>
              </w:rPr>
            </w:pPr>
            <w:r w:rsidRPr="000D00F6">
              <w:rPr>
                <w:rFonts w:cstheme="minorHAnsi"/>
                <w:sz w:val="20"/>
                <w:szCs w:val="20"/>
              </w:rPr>
              <w:t>The characteristics and performances referred to in Sections 1, 2 and 3 must not be adversely affected to such a degree that the clinical conditions and safety of the patients and, where applicable, of other persons are compromised during the lifetime of the device as indicated by the manufacturer, when the device is subjected to the stresses which can occur during normal conditions of use.</w:t>
            </w:r>
          </w:p>
        </w:tc>
        <w:tc>
          <w:tcPr>
            <w:tcW w:w="1134" w:type="dxa"/>
            <w:shd w:val="clear" w:color="auto" w:fill="auto"/>
          </w:tcPr>
          <w:p w14:paraId="056CC515" w14:textId="77777777" w:rsidR="007E441D" w:rsidRPr="000D00F6" w:rsidRDefault="007E441D" w:rsidP="007E441D">
            <w:pPr>
              <w:jc w:val="left"/>
              <w:rPr>
                <w:rFonts w:cstheme="minorHAnsi"/>
                <w:sz w:val="20"/>
                <w:szCs w:val="20"/>
                <w:highlight w:val="yellow"/>
              </w:rPr>
            </w:pPr>
            <w:r w:rsidRPr="000D00F6">
              <w:rPr>
                <w:rFonts w:cstheme="minorHAnsi"/>
                <w:sz w:val="20"/>
                <w:szCs w:val="20"/>
              </w:rPr>
              <w:t>YES</w:t>
            </w:r>
          </w:p>
        </w:tc>
        <w:tc>
          <w:tcPr>
            <w:tcW w:w="2268" w:type="dxa"/>
            <w:shd w:val="clear" w:color="auto" w:fill="auto"/>
          </w:tcPr>
          <w:p w14:paraId="4AD41A66" w14:textId="51690412" w:rsidR="007E441D" w:rsidRPr="000D00F6" w:rsidRDefault="007E441D" w:rsidP="007E441D">
            <w:pPr>
              <w:jc w:val="left"/>
              <w:rPr>
                <w:rFonts w:cstheme="minorHAnsi"/>
                <w:sz w:val="20"/>
                <w:szCs w:val="20"/>
              </w:rPr>
            </w:pPr>
            <w:r>
              <w:rPr>
                <w:rFonts w:cstheme="minorHAnsi"/>
                <w:sz w:val="20"/>
                <w:szCs w:val="20"/>
              </w:rPr>
              <w:t>IEC 60601 (ISO 80601) series of standards on basic safety and essential performance in medical equipment, including IEC 60601-2-12 specific to ventilators.</w:t>
            </w:r>
          </w:p>
        </w:tc>
        <w:tc>
          <w:tcPr>
            <w:tcW w:w="5103" w:type="dxa"/>
            <w:shd w:val="clear" w:color="auto" w:fill="auto"/>
          </w:tcPr>
          <w:p w14:paraId="31B16FB7" w14:textId="15509652" w:rsidR="007E441D" w:rsidRDefault="009C03F3" w:rsidP="007E441D">
            <w:pPr>
              <w:numPr>
                <w:ilvl w:val="0"/>
                <w:numId w:val="92"/>
              </w:numPr>
              <w:tabs>
                <w:tab w:val="clear" w:pos="720"/>
              </w:tabs>
              <w:autoSpaceDE w:val="0"/>
              <w:autoSpaceDN w:val="0"/>
              <w:adjustRightInd w:val="0"/>
              <w:spacing w:before="120" w:after="0" w:line="240" w:lineRule="auto"/>
              <w:ind w:left="322" w:hanging="283"/>
              <w:jc w:val="left"/>
              <w:rPr>
                <w:rFonts w:cstheme="minorHAnsi"/>
                <w:sz w:val="20"/>
                <w:szCs w:val="20"/>
                <w:lang w:eastAsia="ja-JP"/>
              </w:rPr>
            </w:pPr>
            <w:r w:rsidRPr="000D00F6">
              <w:rPr>
                <w:rFonts w:cstheme="minorHAnsi"/>
                <w:sz w:val="20"/>
                <w:szCs w:val="20"/>
                <w:lang w:eastAsia="ja-JP"/>
              </w:rPr>
              <w:t xml:space="preserve">Design </w:t>
            </w:r>
            <w:r>
              <w:rPr>
                <w:rFonts w:cstheme="minorHAnsi"/>
                <w:sz w:val="20"/>
                <w:szCs w:val="20"/>
                <w:lang w:eastAsia="ja-JP"/>
              </w:rPr>
              <w:t>is conformity assessed to the requirements in the harmonised IEC 60601 series of standards. See checklist.</w:t>
            </w:r>
          </w:p>
          <w:p w14:paraId="5F4F0A14" w14:textId="77777777" w:rsidR="007E441D" w:rsidRDefault="007E441D" w:rsidP="007E441D">
            <w:pPr>
              <w:numPr>
                <w:ilvl w:val="0"/>
                <w:numId w:val="92"/>
              </w:numPr>
              <w:autoSpaceDE w:val="0"/>
              <w:autoSpaceDN w:val="0"/>
              <w:adjustRightInd w:val="0"/>
              <w:spacing w:before="120" w:after="0" w:line="240" w:lineRule="auto"/>
              <w:ind w:left="317" w:hanging="285"/>
              <w:jc w:val="left"/>
              <w:rPr>
                <w:rFonts w:cstheme="minorHAnsi"/>
                <w:sz w:val="20"/>
                <w:szCs w:val="20"/>
                <w:lang w:eastAsia="ja-JP"/>
              </w:rPr>
            </w:pPr>
            <w:r>
              <w:rPr>
                <w:rFonts w:cstheme="minorHAnsi"/>
                <w:sz w:val="20"/>
                <w:szCs w:val="20"/>
                <w:lang w:eastAsia="ja-JP"/>
              </w:rPr>
              <w:t>Performance is assured by validation and pre-clinical evaluation. See Pre-clinical Evaluation.</w:t>
            </w:r>
          </w:p>
          <w:p w14:paraId="5251D38A" w14:textId="089254E1" w:rsidR="007E441D" w:rsidRPr="007E441D" w:rsidRDefault="007E441D" w:rsidP="007E441D">
            <w:pPr>
              <w:numPr>
                <w:ilvl w:val="0"/>
                <w:numId w:val="92"/>
              </w:numPr>
              <w:autoSpaceDE w:val="0"/>
              <w:autoSpaceDN w:val="0"/>
              <w:adjustRightInd w:val="0"/>
              <w:spacing w:before="120" w:after="0" w:line="240" w:lineRule="auto"/>
              <w:ind w:left="317" w:hanging="285"/>
              <w:jc w:val="left"/>
              <w:rPr>
                <w:rFonts w:cstheme="minorHAnsi"/>
                <w:sz w:val="20"/>
                <w:szCs w:val="20"/>
                <w:lang w:eastAsia="ja-JP"/>
              </w:rPr>
            </w:pPr>
            <w:r>
              <w:rPr>
                <w:rFonts w:cstheme="minorHAnsi"/>
                <w:sz w:val="20"/>
                <w:szCs w:val="20"/>
                <w:lang w:eastAsia="ja-JP"/>
              </w:rPr>
              <w:t>Maintenance requirements and expected life expectance are defined and documented in User Instructions.</w:t>
            </w:r>
          </w:p>
        </w:tc>
      </w:tr>
      <w:tr w:rsidR="00223AF3" w:rsidRPr="00914EB3" w14:paraId="7DCD16CF" w14:textId="77777777" w:rsidTr="00224AF7">
        <w:tc>
          <w:tcPr>
            <w:tcW w:w="534" w:type="dxa"/>
          </w:tcPr>
          <w:p w14:paraId="6BBA123C" w14:textId="66BFC8BA" w:rsidR="00223AF3" w:rsidRPr="000D00F6" w:rsidRDefault="00195331" w:rsidP="00195331">
            <w:pPr>
              <w:spacing w:before="60" w:after="60" w:line="240" w:lineRule="auto"/>
              <w:jc w:val="left"/>
              <w:rPr>
                <w:rFonts w:cstheme="minorHAnsi"/>
                <w:sz w:val="20"/>
                <w:szCs w:val="20"/>
              </w:rPr>
            </w:pPr>
            <w:r>
              <w:rPr>
                <w:rFonts w:cstheme="minorHAnsi"/>
                <w:sz w:val="20"/>
                <w:szCs w:val="20"/>
              </w:rPr>
              <w:t>5</w:t>
            </w:r>
          </w:p>
        </w:tc>
        <w:tc>
          <w:tcPr>
            <w:tcW w:w="5840" w:type="dxa"/>
          </w:tcPr>
          <w:p w14:paraId="5C5A7557" w14:textId="77777777" w:rsidR="00223AF3" w:rsidRPr="000D00F6" w:rsidRDefault="00223AF3" w:rsidP="000D00F6">
            <w:pPr>
              <w:spacing w:before="60" w:after="60"/>
              <w:jc w:val="left"/>
              <w:rPr>
                <w:rFonts w:cstheme="minorHAnsi"/>
                <w:sz w:val="20"/>
                <w:szCs w:val="20"/>
              </w:rPr>
            </w:pPr>
            <w:r w:rsidRPr="000D00F6">
              <w:rPr>
                <w:rFonts w:cstheme="minorHAnsi"/>
                <w:sz w:val="20"/>
                <w:szCs w:val="20"/>
              </w:rPr>
              <w:t>The devices must be designed, manufactured and packed in such a way that their characteristics and performances during their intended use will not be adversely affected during transport and storage taking account of the instructions and information provided by the manufacturer.</w:t>
            </w:r>
          </w:p>
        </w:tc>
        <w:tc>
          <w:tcPr>
            <w:tcW w:w="1134" w:type="dxa"/>
            <w:shd w:val="clear" w:color="auto" w:fill="auto"/>
          </w:tcPr>
          <w:p w14:paraId="15547A07" w14:textId="77777777" w:rsidR="00223AF3" w:rsidRPr="000D00F6" w:rsidRDefault="00223AF3" w:rsidP="000D00F6">
            <w:pPr>
              <w:jc w:val="left"/>
              <w:rPr>
                <w:rFonts w:cstheme="minorHAnsi"/>
                <w:sz w:val="20"/>
                <w:szCs w:val="20"/>
                <w:highlight w:val="yellow"/>
              </w:rPr>
            </w:pPr>
            <w:r w:rsidRPr="000D00F6">
              <w:rPr>
                <w:rFonts w:cstheme="minorHAnsi"/>
                <w:sz w:val="20"/>
                <w:szCs w:val="20"/>
              </w:rPr>
              <w:t>YES</w:t>
            </w:r>
          </w:p>
        </w:tc>
        <w:tc>
          <w:tcPr>
            <w:tcW w:w="2268" w:type="dxa"/>
            <w:shd w:val="clear" w:color="auto" w:fill="auto"/>
          </w:tcPr>
          <w:p w14:paraId="5F2EAF03" w14:textId="4B493ED8" w:rsidR="00223AF3" w:rsidRPr="000D00F6" w:rsidRDefault="00223AF3" w:rsidP="000D00F6">
            <w:pPr>
              <w:jc w:val="left"/>
              <w:rPr>
                <w:rFonts w:cstheme="minorHAnsi"/>
                <w:sz w:val="20"/>
                <w:szCs w:val="20"/>
              </w:rPr>
            </w:pPr>
          </w:p>
        </w:tc>
        <w:tc>
          <w:tcPr>
            <w:tcW w:w="5103" w:type="dxa"/>
            <w:shd w:val="clear" w:color="auto" w:fill="auto"/>
          </w:tcPr>
          <w:p w14:paraId="4AFD986B" w14:textId="133479A2" w:rsidR="00223AF3" w:rsidRPr="000D00F6" w:rsidRDefault="007E441D" w:rsidP="000D00F6">
            <w:pPr>
              <w:numPr>
                <w:ilvl w:val="0"/>
                <w:numId w:val="6"/>
              </w:numPr>
              <w:tabs>
                <w:tab w:val="clear" w:pos="720"/>
              </w:tabs>
              <w:autoSpaceDE w:val="0"/>
              <w:autoSpaceDN w:val="0"/>
              <w:adjustRightInd w:val="0"/>
              <w:spacing w:before="60" w:after="120" w:line="240" w:lineRule="auto"/>
              <w:ind w:left="317" w:hanging="283"/>
              <w:jc w:val="left"/>
              <w:rPr>
                <w:rFonts w:cstheme="minorHAnsi"/>
                <w:sz w:val="20"/>
                <w:szCs w:val="20"/>
                <w:lang w:eastAsia="ja-JP"/>
              </w:rPr>
            </w:pPr>
            <w:r>
              <w:rPr>
                <w:rFonts w:cstheme="minorHAnsi"/>
                <w:sz w:val="20"/>
                <w:szCs w:val="20"/>
                <w:lang w:eastAsia="ja-JP"/>
              </w:rPr>
              <w:t>See Functional Specification.</w:t>
            </w:r>
          </w:p>
        </w:tc>
      </w:tr>
      <w:tr w:rsidR="00223AF3" w:rsidRPr="00914EB3" w14:paraId="64EC40AA" w14:textId="77777777" w:rsidTr="00224AF7">
        <w:tc>
          <w:tcPr>
            <w:tcW w:w="534" w:type="dxa"/>
          </w:tcPr>
          <w:p w14:paraId="3FF11084" w14:textId="6684861F" w:rsidR="00223AF3" w:rsidRPr="000D00F6" w:rsidRDefault="00195331" w:rsidP="00195331">
            <w:pPr>
              <w:spacing w:before="60" w:after="60" w:line="240" w:lineRule="auto"/>
              <w:jc w:val="left"/>
              <w:rPr>
                <w:rFonts w:cstheme="minorHAnsi"/>
                <w:sz w:val="20"/>
                <w:szCs w:val="20"/>
              </w:rPr>
            </w:pPr>
            <w:r>
              <w:rPr>
                <w:rFonts w:cstheme="minorHAnsi"/>
                <w:sz w:val="20"/>
                <w:szCs w:val="20"/>
              </w:rPr>
              <w:t>6</w:t>
            </w:r>
          </w:p>
        </w:tc>
        <w:tc>
          <w:tcPr>
            <w:tcW w:w="5840" w:type="dxa"/>
          </w:tcPr>
          <w:p w14:paraId="1E13619C" w14:textId="77777777" w:rsidR="00223AF3" w:rsidRPr="000D00F6" w:rsidRDefault="00223AF3" w:rsidP="000D00F6">
            <w:pPr>
              <w:spacing w:before="60" w:after="60"/>
              <w:jc w:val="left"/>
              <w:rPr>
                <w:rFonts w:cstheme="minorHAnsi"/>
                <w:sz w:val="20"/>
                <w:szCs w:val="20"/>
              </w:rPr>
            </w:pPr>
            <w:r w:rsidRPr="000D00F6">
              <w:rPr>
                <w:rFonts w:cstheme="minorHAnsi"/>
                <w:sz w:val="20"/>
                <w:szCs w:val="20"/>
              </w:rPr>
              <w:t>Any undesirable side-effect must constitute an acceptable risk when weighed against the performances intended.</w:t>
            </w:r>
          </w:p>
        </w:tc>
        <w:tc>
          <w:tcPr>
            <w:tcW w:w="1134" w:type="dxa"/>
            <w:shd w:val="clear" w:color="auto" w:fill="auto"/>
          </w:tcPr>
          <w:p w14:paraId="6894665A" w14:textId="77777777" w:rsidR="00223AF3" w:rsidRPr="000D00F6" w:rsidRDefault="00223AF3" w:rsidP="000D00F6">
            <w:pPr>
              <w:jc w:val="left"/>
              <w:rPr>
                <w:rFonts w:cstheme="minorHAnsi"/>
                <w:sz w:val="20"/>
                <w:szCs w:val="20"/>
                <w:highlight w:val="yellow"/>
              </w:rPr>
            </w:pPr>
            <w:r w:rsidRPr="000D00F6">
              <w:rPr>
                <w:rFonts w:cstheme="minorHAnsi"/>
                <w:sz w:val="20"/>
                <w:szCs w:val="20"/>
              </w:rPr>
              <w:t>YES</w:t>
            </w:r>
          </w:p>
        </w:tc>
        <w:tc>
          <w:tcPr>
            <w:tcW w:w="2268" w:type="dxa"/>
            <w:shd w:val="clear" w:color="auto" w:fill="auto"/>
          </w:tcPr>
          <w:p w14:paraId="10272ABA" w14:textId="0CA80124" w:rsidR="00223AF3" w:rsidRPr="000D00F6" w:rsidRDefault="007E441D" w:rsidP="000D00F6">
            <w:pPr>
              <w:jc w:val="left"/>
              <w:rPr>
                <w:rFonts w:cstheme="minorHAnsi"/>
                <w:sz w:val="20"/>
                <w:szCs w:val="20"/>
                <w:highlight w:val="yellow"/>
              </w:rPr>
            </w:pPr>
            <w:r>
              <w:rPr>
                <w:rFonts w:cstheme="minorHAnsi"/>
                <w:sz w:val="20"/>
                <w:szCs w:val="20"/>
              </w:rPr>
              <w:t>IEC 60601 (ISO 80601) series of standards on basic safety and essential performance in medical equipment, including IEC 60601-2-12 specific to ventilators.</w:t>
            </w:r>
          </w:p>
        </w:tc>
        <w:tc>
          <w:tcPr>
            <w:tcW w:w="5103" w:type="dxa"/>
            <w:shd w:val="clear" w:color="auto" w:fill="auto"/>
          </w:tcPr>
          <w:p w14:paraId="36C8F5D4" w14:textId="2240FD17" w:rsidR="005C0305" w:rsidRPr="005C0305" w:rsidRDefault="005C0305" w:rsidP="005C0305">
            <w:pPr>
              <w:numPr>
                <w:ilvl w:val="0"/>
                <w:numId w:val="7"/>
              </w:numPr>
              <w:tabs>
                <w:tab w:val="clear" w:pos="720"/>
              </w:tabs>
              <w:autoSpaceDE w:val="0"/>
              <w:autoSpaceDN w:val="0"/>
              <w:adjustRightInd w:val="0"/>
              <w:spacing w:before="120" w:after="0" w:line="240" w:lineRule="auto"/>
              <w:ind w:left="317" w:hanging="285"/>
              <w:jc w:val="left"/>
              <w:rPr>
                <w:rFonts w:cstheme="minorHAnsi"/>
                <w:sz w:val="20"/>
                <w:szCs w:val="20"/>
                <w:lang w:eastAsia="ja-JP"/>
              </w:rPr>
            </w:pPr>
            <w:r w:rsidRPr="005C0305">
              <w:rPr>
                <w:rFonts w:cstheme="minorHAnsi"/>
                <w:bCs/>
                <w:sz w:val="20"/>
                <w:szCs w:val="20"/>
                <w:lang w:eastAsia="ja-JP"/>
              </w:rPr>
              <w:t xml:space="preserve">Risk analysis has been performed in </w:t>
            </w:r>
            <w:proofErr w:type="spellStart"/>
            <w:r w:rsidRPr="005C0305">
              <w:rPr>
                <w:rFonts w:cstheme="minorHAnsi"/>
                <w:bCs/>
                <w:sz w:val="20"/>
                <w:szCs w:val="20"/>
                <w:lang w:eastAsia="ja-JP"/>
              </w:rPr>
              <w:t>accorance</w:t>
            </w:r>
            <w:proofErr w:type="spellEnd"/>
            <w:r w:rsidRPr="005C0305">
              <w:rPr>
                <w:rFonts w:cstheme="minorHAnsi"/>
                <w:bCs/>
                <w:sz w:val="20"/>
                <w:szCs w:val="20"/>
                <w:lang w:eastAsia="ja-JP"/>
              </w:rPr>
              <w:t xml:space="preserve"> with ISO 14971 and demonstrates the associated risks are acceptable. See Risk Evaluation document.</w:t>
            </w:r>
          </w:p>
          <w:p w14:paraId="7122F3B4" w14:textId="1B05358E" w:rsidR="00223AF3" w:rsidRPr="000D00F6" w:rsidRDefault="007E441D" w:rsidP="000D00F6">
            <w:pPr>
              <w:numPr>
                <w:ilvl w:val="0"/>
                <w:numId w:val="7"/>
              </w:numPr>
              <w:tabs>
                <w:tab w:val="clear" w:pos="720"/>
              </w:tabs>
              <w:autoSpaceDE w:val="0"/>
              <w:autoSpaceDN w:val="0"/>
              <w:adjustRightInd w:val="0"/>
              <w:spacing w:before="120" w:after="120" w:line="240" w:lineRule="auto"/>
              <w:ind w:left="317" w:hanging="285"/>
              <w:jc w:val="left"/>
              <w:rPr>
                <w:rFonts w:cstheme="minorHAnsi"/>
                <w:sz w:val="20"/>
                <w:szCs w:val="20"/>
                <w:lang w:eastAsia="ja-JP"/>
              </w:rPr>
            </w:pPr>
            <w:r>
              <w:rPr>
                <w:rFonts w:cstheme="minorHAnsi"/>
                <w:sz w:val="20"/>
                <w:szCs w:val="20"/>
              </w:rPr>
              <w:t>Equivalent</w:t>
            </w:r>
            <w:r w:rsidR="00223AF3" w:rsidRPr="000D00F6">
              <w:rPr>
                <w:rFonts w:cstheme="minorHAnsi"/>
                <w:sz w:val="20"/>
                <w:szCs w:val="20"/>
              </w:rPr>
              <w:t xml:space="preserve"> medical </w:t>
            </w:r>
            <w:r>
              <w:rPr>
                <w:rFonts w:cstheme="minorHAnsi"/>
                <w:sz w:val="20"/>
                <w:szCs w:val="20"/>
              </w:rPr>
              <w:t xml:space="preserve">ventilator in the market are </w:t>
            </w:r>
            <w:r w:rsidR="00223AF3" w:rsidRPr="000D00F6">
              <w:rPr>
                <w:rFonts w:cstheme="minorHAnsi"/>
                <w:sz w:val="20"/>
                <w:szCs w:val="20"/>
              </w:rPr>
              <w:t xml:space="preserve">used </w:t>
            </w:r>
            <w:r>
              <w:rPr>
                <w:rFonts w:cstheme="minorHAnsi"/>
                <w:sz w:val="20"/>
                <w:szCs w:val="20"/>
              </w:rPr>
              <w:t>s</w:t>
            </w:r>
            <w:r w:rsidR="00223AF3" w:rsidRPr="000D00F6">
              <w:rPr>
                <w:rFonts w:cstheme="minorHAnsi"/>
                <w:sz w:val="20"/>
                <w:szCs w:val="20"/>
              </w:rPr>
              <w:t>afely and effectiv</w:t>
            </w:r>
            <w:r>
              <w:rPr>
                <w:rFonts w:cstheme="minorHAnsi"/>
                <w:sz w:val="20"/>
                <w:szCs w:val="20"/>
              </w:rPr>
              <w:t>ely.</w:t>
            </w:r>
          </w:p>
        </w:tc>
      </w:tr>
      <w:tr w:rsidR="00223AF3" w:rsidRPr="00914EB3" w14:paraId="78500ECB" w14:textId="77777777" w:rsidTr="00224AF7">
        <w:tc>
          <w:tcPr>
            <w:tcW w:w="534" w:type="dxa"/>
            <w:shd w:val="clear" w:color="auto" w:fill="auto"/>
          </w:tcPr>
          <w:p w14:paraId="5679B8C3" w14:textId="6F8D4F5D" w:rsidR="00223AF3" w:rsidRPr="000D00F6" w:rsidRDefault="00195331" w:rsidP="000D00F6">
            <w:pPr>
              <w:spacing w:before="60" w:after="60"/>
              <w:jc w:val="left"/>
              <w:rPr>
                <w:rFonts w:cstheme="minorHAnsi"/>
                <w:sz w:val="20"/>
                <w:szCs w:val="20"/>
              </w:rPr>
            </w:pPr>
            <w:r>
              <w:rPr>
                <w:rFonts w:cstheme="minorHAnsi"/>
                <w:sz w:val="20"/>
                <w:szCs w:val="20"/>
              </w:rPr>
              <w:t>6a</w:t>
            </w:r>
          </w:p>
        </w:tc>
        <w:tc>
          <w:tcPr>
            <w:tcW w:w="5840" w:type="dxa"/>
            <w:shd w:val="clear" w:color="auto" w:fill="auto"/>
          </w:tcPr>
          <w:p w14:paraId="16B1E61C" w14:textId="77777777" w:rsidR="00223AF3" w:rsidRPr="000D00F6" w:rsidRDefault="00223AF3" w:rsidP="000D00F6">
            <w:pPr>
              <w:spacing w:before="60" w:after="60"/>
              <w:jc w:val="left"/>
              <w:rPr>
                <w:rFonts w:cstheme="minorHAnsi"/>
                <w:sz w:val="20"/>
                <w:szCs w:val="20"/>
              </w:rPr>
            </w:pPr>
            <w:r w:rsidRPr="000D00F6">
              <w:rPr>
                <w:rFonts w:cstheme="minorHAnsi"/>
                <w:sz w:val="20"/>
                <w:szCs w:val="20"/>
              </w:rPr>
              <w:t>Demonstration of conformity with the essential requirements must include a clinical evaluation in accordance with Annex X.</w:t>
            </w:r>
          </w:p>
        </w:tc>
        <w:tc>
          <w:tcPr>
            <w:tcW w:w="1134" w:type="dxa"/>
            <w:shd w:val="clear" w:color="auto" w:fill="auto"/>
          </w:tcPr>
          <w:p w14:paraId="41D58EC6" w14:textId="77777777" w:rsidR="00223AF3" w:rsidRPr="000D00F6" w:rsidRDefault="00223AF3" w:rsidP="000D00F6">
            <w:pPr>
              <w:spacing w:before="60" w:after="60"/>
              <w:jc w:val="left"/>
              <w:rPr>
                <w:rFonts w:cstheme="minorHAnsi"/>
                <w:sz w:val="20"/>
                <w:szCs w:val="20"/>
              </w:rPr>
            </w:pPr>
            <w:r w:rsidRPr="000D00F6">
              <w:rPr>
                <w:rFonts w:cstheme="minorHAnsi"/>
                <w:sz w:val="20"/>
                <w:szCs w:val="20"/>
              </w:rPr>
              <w:t>YES</w:t>
            </w:r>
          </w:p>
        </w:tc>
        <w:tc>
          <w:tcPr>
            <w:tcW w:w="2268" w:type="dxa"/>
            <w:shd w:val="clear" w:color="auto" w:fill="auto"/>
          </w:tcPr>
          <w:p w14:paraId="38D30A29" w14:textId="045E3B71" w:rsidR="00223AF3" w:rsidRPr="000D00F6" w:rsidRDefault="00223AF3" w:rsidP="007E441D">
            <w:pPr>
              <w:spacing w:before="60" w:after="60"/>
              <w:jc w:val="left"/>
              <w:rPr>
                <w:rFonts w:cstheme="minorHAnsi"/>
                <w:sz w:val="20"/>
                <w:szCs w:val="20"/>
              </w:rPr>
            </w:pPr>
            <w:r w:rsidRPr="000D00F6">
              <w:rPr>
                <w:rFonts w:cstheme="minorHAnsi"/>
                <w:sz w:val="20"/>
                <w:szCs w:val="20"/>
              </w:rPr>
              <w:t>MDD 93/42/EEC</w:t>
            </w:r>
            <w:r w:rsidR="007E441D">
              <w:rPr>
                <w:rFonts w:cstheme="minorHAnsi"/>
                <w:sz w:val="20"/>
                <w:szCs w:val="20"/>
              </w:rPr>
              <w:t>.</w:t>
            </w:r>
          </w:p>
        </w:tc>
        <w:tc>
          <w:tcPr>
            <w:tcW w:w="5103" w:type="dxa"/>
            <w:shd w:val="clear" w:color="auto" w:fill="auto"/>
          </w:tcPr>
          <w:p w14:paraId="256D973F" w14:textId="7F4588A6" w:rsidR="00223AF3" w:rsidRPr="000D00F6" w:rsidRDefault="007E441D" w:rsidP="007E441D">
            <w:pPr>
              <w:spacing w:before="60"/>
              <w:ind w:left="142"/>
              <w:jc w:val="left"/>
              <w:rPr>
                <w:rFonts w:cstheme="minorHAnsi"/>
                <w:sz w:val="20"/>
                <w:szCs w:val="20"/>
                <w:highlight w:val="yellow"/>
              </w:rPr>
            </w:pPr>
            <w:r>
              <w:rPr>
                <w:rFonts w:cstheme="minorHAnsi"/>
                <w:sz w:val="20"/>
                <w:szCs w:val="20"/>
              </w:rPr>
              <w:t>See</w:t>
            </w:r>
            <w:r w:rsidR="00223AF3" w:rsidRPr="000D00F6">
              <w:rPr>
                <w:rFonts w:cstheme="minorHAnsi"/>
                <w:sz w:val="20"/>
                <w:szCs w:val="20"/>
              </w:rPr>
              <w:t xml:space="preserve"> </w:t>
            </w:r>
            <w:r>
              <w:rPr>
                <w:rFonts w:cstheme="minorHAnsi"/>
                <w:sz w:val="20"/>
                <w:szCs w:val="20"/>
              </w:rPr>
              <w:t>Pre-clinical Evaluation.</w:t>
            </w:r>
          </w:p>
        </w:tc>
      </w:tr>
    </w:tbl>
    <w:p w14:paraId="3386D1D5" w14:textId="1953A090" w:rsidR="000D00F6" w:rsidRDefault="000D00F6" w:rsidP="000D00F6">
      <w:pPr>
        <w:pStyle w:val="Heading1"/>
      </w:pPr>
      <w:bookmarkStart w:id="2" w:name="_Toc36932044"/>
      <w:r w:rsidRPr="000D00F6">
        <w:lastRenderedPageBreak/>
        <w:t>Requirements regarding design and construction</w:t>
      </w:r>
      <w:bookmarkEnd w:id="2"/>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840"/>
        <w:gridCol w:w="1134"/>
        <w:gridCol w:w="2268"/>
        <w:gridCol w:w="5103"/>
      </w:tblGrid>
      <w:tr w:rsidR="00F536CD" w:rsidRPr="00195331" w14:paraId="43D7BEC2" w14:textId="77777777" w:rsidTr="00224AF7">
        <w:tc>
          <w:tcPr>
            <w:tcW w:w="14879" w:type="dxa"/>
            <w:gridSpan w:val="5"/>
          </w:tcPr>
          <w:p w14:paraId="7A7DB6B9" w14:textId="45DFAB01" w:rsidR="00F536CD" w:rsidRPr="00F536CD" w:rsidRDefault="00F536CD" w:rsidP="00195331">
            <w:pPr>
              <w:spacing w:before="60" w:after="60"/>
              <w:ind w:left="144"/>
              <w:jc w:val="left"/>
              <w:rPr>
                <w:rFonts w:cstheme="minorHAnsi"/>
                <w:bCs/>
                <w:i/>
                <w:iCs/>
                <w:sz w:val="20"/>
                <w:szCs w:val="20"/>
              </w:rPr>
            </w:pPr>
            <w:r w:rsidRPr="00F536CD">
              <w:rPr>
                <w:rFonts w:cstheme="minorHAnsi"/>
                <w:bCs/>
                <w:i/>
                <w:iCs/>
                <w:sz w:val="20"/>
                <w:szCs w:val="20"/>
              </w:rPr>
              <w:t>Chemical, physical and biological properties</w:t>
            </w:r>
          </w:p>
        </w:tc>
      </w:tr>
      <w:tr w:rsidR="00DB6DCA" w:rsidRPr="00195331" w14:paraId="1E97D62F" w14:textId="77777777" w:rsidTr="00224AF7">
        <w:tc>
          <w:tcPr>
            <w:tcW w:w="534" w:type="dxa"/>
            <w:vMerge w:val="restart"/>
          </w:tcPr>
          <w:p w14:paraId="46BDF384" w14:textId="3B612E13" w:rsidR="00DB6DCA" w:rsidRPr="00195331" w:rsidRDefault="00DB6DCA" w:rsidP="00F536CD">
            <w:pPr>
              <w:spacing w:before="60" w:after="60" w:line="240" w:lineRule="auto"/>
              <w:jc w:val="left"/>
              <w:rPr>
                <w:rFonts w:cstheme="minorHAnsi"/>
                <w:bCs/>
                <w:sz w:val="20"/>
                <w:szCs w:val="20"/>
              </w:rPr>
            </w:pPr>
            <w:r>
              <w:rPr>
                <w:rFonts w:cstheme="minorHAnsi"/>
                <w:bCs/>
                <w:sz w:val="20"/>
                <w:szCs w:val="20"/>
              </w:rPr>
              <w:t>7.1</w:t>
            </w:r>
          </w:p>
        </w:tc>
        <w:tc>
          <w:tcPr>
            <w:tcW w:w="5840" w:type="dxa"/>
          </w:tcPr>
          <w:p w14:paraId="0033DD08" w14:textId="77777777" w:rsidR="00DB6DCA" w:rsidRPr="00195331" w:rsidRDefault="00DB6DCA" w:rsidP="00195331">
            <w:pPr>
              <w:spacing w:before="60" w:after="60"/>
              <w:jc w:val="left"/>
              <w:rPr>
                <w:rFonts w:cstheme="minorHAnsi"/>
                <w:bCs/>
                <w:sz w:val="20"/>
                <w:szCs w:val="20"/>
              </w:rPr>
            </w:pPr>
            <w:r w:rsidRPr="00195331">
              <w:rPr>
                <w:rFonts w:cstheme="minorHAnsi"/>
                <w:bCs/>
                <w:sz w:val="20"/>
                <w:szCs w:val="20"/>
              </w:rPr>
              <w:t xml:space="preserve">The devices must be designed and manufactured in such a way as to guarantee the characteristics and performances referred to in Section I on the ‘General </w:t>
            </w:r>
            <w:proofErr w:type="gramStart"/>
            <w:r w:rsidRPr="00195331">
              <w:rPr>
                <w:rFonts w:cstheme="minorHAnsi"/>
                <w:bCs/>
                <w:sz w:val="20"/>
                <w:szCs w:val="20"/>
              </w:rPr>
              <w:t>requirements’</w:t>
            </w:r>
            <w:proofErr w:type="gramEnd"/>
            <w:r w:rsidRPr="00195331">
              <w:rPr>
                <w:rFonts w:cstheme="minorHAnsi"/>
                <w:bCs/>
                <w:sz w:val="20"/>
                <w:szCs w:val="20"/>
              </w:rPr>
              <w:t>.  Particular attention must be paid to:</w:t>
            </w:r>
          </w:p>
          <w:p w14:paraId="42933E1E" w14:textId="0FCE3D32" w:rsidR="00DB6DCA" w:rsidRPr="00DB6DCA" w:rsidRDefault="00DB6DCA" w:rsidP="00B90393">
            <w:pPr>
              <w:numPr>
                <w:ilvl w:val="0"/>
                <w:numId w:val="80"/>
              </w:numPr>
              <w:spacing w:before="60" w:after="60" w:line="240" w:lineRule="auto"/>
              <w:jc w:val="left"/>
              <w:rPr>
                <w:rFonts w:cstheme="minorHAnsi"/>
                <w:bCs/>
                <w:sz w:val="20"/>
                <w:szCs w:val="20"/>
              </w:rPr>
            </w:pPr>
            <w:r w:rsidRPr="00195331">
              <w:rPr>
                <w:rFonts w:cstheme="minorHAnsi"/>
                <w:bCs/>
                <w:sz w:val="20"/>
                <w:szCs w:val="20"/>
              </w:rPr>
              <w:t>the choice of materials used, particularly as regards toxicity and, where appropriate, flammability,</w:t>
            </w:r>
          </w:p>
        </w:tc>
        <w:tc>
          <w:tcPr>
            <w:tcW w:w="1134" w:type="dxa"/>
            <w:shd w:val="clear" w:color="auto" w:fill="auto"/>
          </w:tcPr>
          <w:p w14:paraId="25C2DBAB" w14:textId="77777777" w:rsidR="00DB6DCA" w:rsidRPr="00195331" w:rsidRDefault="00DB6DCA" w:rsidP="00195331">
            <w:pPr>
              <w:jc w:val="left"/>
              <w:rPr>
                <w:rFonts w:cstheme="minorHAnsi"/>
                <w:bCs/>
                <w:sz w:val="20"/>
                <w:szCs w:val="20"/>
                <w:highlight w:val="yellow"/>
              </w:rPr>
            </w:pPr>
            <w:r w:rsidRPr="00195331">
              <w:rPr>
                <w:rFonts w:cstheme="minorHAnsi"/>
                <w:bCs/>
                <w:sz w:val="20"/>
                <w:szCs w:val="20"/>
              </w:rPr>
              <w:t>YES</w:t>
            </w:r>
          </w:p>
        </w:tc>
        <w:tc>
          <w:tcPr>
            <w:tcW w:w="2268" w:type="dxa"/>
            <w:shd w:val="clear" w:color="auto" w:fill="auto"/>
          </w:tcPr>
          <w:p w14:paraId="66FCCC1A" w14:textId="5CFA42EC" w:rsidR="00DB6DCA" w:rsidRPr="00195331" w:rsidRDefault="007E441D" w:rsidP="00195331">
            <w:pPr>
              <w:jc w:val="left"/>
              <w:rPr>
                <w:rFonts w:cstheme="minorHAnsi"/>
                <w:bCs/>
                <w:sz w:val="20"/>
                <w:szCs w:val="20"/>
              </w:rPr>
            </w:pPr>
            <w:r>
              <w:rPr>
                <w:rFonts w:cstheme="minorHAnsi"/>
                <w:sz w:val="20"/>
                <w:szCs w:val="20"/>
              </w:rPr>
              <w:t>IEC 60601 (ISO 80601) series of standards on basic safety and essential performance in medical equipment, including IEC 60601-2-12 specific to ventilators.</w:t>
            </w:r>
          </w:p>
        </w:tc>
        <w:tc>
          <w:tcPr>
            <w:tcW w:w="5103" w:type="dxa"/>
            <w:shd w:val="clear" w:color="auto" w:fill="auto"/>
          </w:tcPr>
          <w:p w14:paraId="55F43693" w14:textId="4E97278C" w:rsidR="007E441D" w:rsidRDefault="009C03F3" w:rsidP="007E441D">
            <w:pPr>
              <w:numPr>
                <w:ilvl w:val="0"/>
                <w:numId w:val="93"/>
              </w:numPr>
              <w:tabs>
                <w:tab w:val="clear" w:pos="720"/>
              </w:tabs>
              <w:autoSpaceDE w:val="0"/>
              <w:autoSpaceDN w:val="0"/>
              <w:adjustRightInd w:val="0"/>
              <w:spacing w:before="120" w:after="0" w:line="240" w:lineRule="auto"/>
              <w:ind w:left="322"/>
              <w:jc w:val="left"/>
              <w:rPr>
                <w:rFonts w:cstheme="minorHAnsi"/>
                <w:sz w:val="20"/>
                <w:szCs w:val="20"/>
                <w:lang w:eastAsia="ja-JP"/>
              </w:rPr>
            </w:pPr>
            <w:r w:rsidRPr="000D00F6">
              <w:rPr>
                <w:rFonts w:cstheme="minorHAnsi"/>
                <w:sz w:val="20"/>
                <w:szCs w:val="20"/>
                <w:lang w:eastAsia="ja-JP"/>
              </w:rPr>
              <w:t xml:space="preserve">Design </w:t>
            </w:r>
            <w:r>
              <w:rPr>
                <w:rFonts w:cstheme="minorHAnsi"/>
                <w:sz w:val="20"/>
                <w:szCs w:val="20"/>
                <w:lang w:eastAsia="ja-JP"/>
              </w:rPr>
              <w:t>is conformity assessed to the requirements in the harmonised IEC 60601 series of standards. See checklist.</w:t>
            </w:r>
          </w:p>
          <w:p w14:paraId="5B81D366" w14:textId="41642E38" w:rsidR="005C0305" w:rsidRPr="005C0305" w:rsidRDefault="007E441D" w:rsidP="005C0305">
            <w:pPr>
              <w:numPr>
                <w:ilvl w:val="0"/>
                <w:numId w:val="93"/>
              </w:numPr>
              <w:autoSpaceDE w:val="0"/>
              <w:autoSpaceDN w:val="0"/>
              <w:adjustRightInd w:val="0"/>
              <w:spacing w:before="120" w:after="0" w:line="240" w:lineRule="auto"/>
              <w:ind w:left="317" w:hanging="283"/>
              <w:jc w:val="left"/>
              <w:rPr>
                <w:rFonts w:cstheme="minorHAnsi"/>
                <w:sz w:val="20"/>
                <w:szCs w:val="20"/>
                <w:lang w:eastAsia="ja-JP"/>
              </w:rPr>
            </w:pPr>
            <w:r w:rsidRPr="00D05BE3">
              <w:rPr>
                <w:rFonts w:cstheme="minorHAnsi"/>
                <w:sz w:val="20"/>
                <w:szCs w:val="20"/>
                <w:lang w:eastAsia="ja-JP"/>
              </w:rPr>
              <w:t>R</w:t>
            </w:r>
            <w:r w:rsidR="005C0305" w:rsidRPr="005C0305">
              <w:rPr>
                <w:rFonts w:cstheme="minorHAnsi"/>
                <w:bCs/>
                <w:sz w:val="20"/>
                <w:szCs w:val="20"/>
                <w:lang w:eastAsia="ja-JP"/>
              </w:rPr>
              <w:t>isk analysis has been performed in accordance with ISO 14971 and demonstrates the associated risks are acceptable. See Risk Evaluation document.</w:t>
            </w:r>
          </w:p>
        </w:tc>
      </w:tr>
      <w:tr w:rsidR="00DB6DCA" w:rsidRPr="00195331" w14:paraId="09971454" w14:textId="77777777" w:rsidTr="00243788">
        <w:trPr>
          <w:trHeight w:val="1511"/>
        </w:trPr>
        <w:tc>
          <w:tcPr>
            <w:tcW w:w="534" w:type="dxa"/>
            <w:vMerge/>
          </w:tcPr>
          <w:p w14:paraId="214C9E93" w14:textId="77777777" w:rsidR="00DB6DCA" w:rsidRDefault="00DB6DCA" w:rsidP="00DB6DCA">
            <w:pPr>
              <w:spacing w:before="60" w:after="60" w:line="240" w:lineRule="auto"/>
              <w:jc w:val="left"/>
              <w:rPr>
                <w:rFonts w:cstheme="minorHAnsi"/>
                <w:bCs/>
                <w:sz w:val="20"/>
                <w:szCs w:val="20"/>
              </w:rPr>
            </w:pPr>
          </w:p>
        </w:tc>
        <w:tc>
          <w:tcPr>
            <w:tcW w:w="5840" w:type="dxa"/>
          </w:tcPr>
          <w:p w14:paraId="136C3AA8" w14:textId="2FCFD6B7" w:rsidR="00DB6DCA" w:rsidRPr="00195331" w:rsidRDefault="00DB6DCA" w:rsidP="00B90393">
            <w:pPr>
              <w:numPr>
                <w:ilvl w:val="0"/>
                <w:numId w:val="80"/>
              </w:numPr>
              <w:spacing w:before="60" w:after="60" w:line="240" w:lineRule="auto"/>
              <w:jc w:val="left"/>
              <w:rPr>
                <w:rFonts w:cstheme="minorHAnsi"/>
                <w:bCs/>
                <w:sz w:val="20"/>
                <w:szCs w:val="20"/>
              </w:rPr>
            </w:pPr>
            <w:r w:rsidRPr="00195331">
              <w:rPr>
                <w:rFonts w:cstheme="minorHAnsi"/>
                <w:bCs/>
                <w:sz w:val="20"/>
                <w:szCs w:val="20"/>
              </w:rPr>
              <w:t>the compatibility between the materials used and biological tissues, cells and body fluids, taking account of the intended purpose of the device,</w:t>
            </w:r>
          </w:p>
        </w:tc>
        <w:tc>
          <w:tcPr>
            <w:tcW w:w="1134" w:type="dxa"/>
            <w:shd w:val="clear" w:color="auto" w:fill="auto"/>
          </w:tcPr>
          <w:p w14:paraId="3A12FCEC" w14:textId="61470ACC" w:rsidR="00DB6DCA" w:rsidRPr="00195331" w:rsidRDefault="007E441D" w:rsidP="00DB6DCA">
            <w:pPr>
              <w:jc w:val="left"/>
              <w:rPr>
                <w:rFonts w:cstheme="minorHAnsi"/>
                <w:bCs/>
                <w:sz w:val="20"/>
                <w:szCs w:val="20"/>
              </w:rPr>
            </w:pPr>
            <w:r>
              <w:rPr>
                <w:rFonts w:cstheme="minorHAnsi"/>
                <w:bCs/>
                <w:sz w:val="20"/>
                <w:szCs w:val="20"/>
              </w:rPr>
              <w:t>YES</w:t>
            </w:r>
          </w:p>
        </w:tc>
        <w:tc>
          <w:tcPr>
            <w:tcW w:w="2268" w:type="dxa"/>
            <w:shd w:val="clear" w:color="auto" w:fill="auto"/>
          </w:tcPr>
          <w:p w14:paraId="057DC4ED" w14:textId="048C9316" w:rsidR="00DB6DCA" w:rsidRPr="00195331" w:rsidRDefault="00243788" w:rsidP="00DB6DCA">
            <w:pPr>
              <w:jc w:val="left"/>
              <w:rPr>
                <w:rFonts w:cstheme="minorHAnsi"/>
                <w:bCs/>
                <w:sz w:val="20"/>
                <w:szCs w:val="20"/>
              </w:rPr>
            </w:pPr>
            <w:r>
              <w:rPr>
                <w:rFonts w:cstheme="minorHAnsi"/>
                <w:sz w:val="20"/>
                <w:szCs w:val="20"/>
              </w:rPr>
              <w:t xml:space="preserve">IEC 60601-2-12 </w:t>
            </w:r>
            <w:r w:rsidR="00AF5C02" w:rsidRPr="00AF5C02">
              <w:rPr>
                <w:rFonts w:cstheme="minorHAnsi"/>
                <w:sz w:val="20"/>
                <w:szCs w:val="20"/>
              </w:rPr>
              <w:t>on Medical electrical equipment – Particular requirements for the safety of lung ventilators – Critical care ventilators.</w:t>
            </w:r>
          </w:p>
        </w:tc>
        <w:tc>
          <w:tcPr>
            <w:tcW w:w="5103" w:type="dxa"/>
            <w:shd w:val="clear" w:color="auto" w:fill="auto"/>
          </w:tcPr>
          <w:p w14:paraId="04141D1C" w14:textId="77777777" w:rsidR="009C03F3" w:rsidRDefault="009C03F3" w:rsidP="00AF5C02">
            <w:pPr>
              <w:pStyle w:val="ListParagraph"/>
              <w:numPr>
                <w:ilvl w:val="0"/>
                <w:numId w:val="95"/>
              </w:numPr>
              <w:autoSpaceDE w:val="0"/>
              <w:autoSpaceDN w:val="0"/>
              <w:adjustRightInd w:val="0"/>
              <w:spacing w:before="120" w:after="0" w:line="240" w:lineRule="auto"/>
              <w:ind w:left="322" w:hanging="283"/>
              <w:jc w:val="left"/>
              <w:rPr>
                <w:rFonts w:cstheme="minorHAnsi"/>
                <w:bCs/>
                <w:sz w:val="20"/>
                <w:szCs w:val="20"/>
                <w:lang w:eastAsia="ja-JP"/>
              </w:rPr>
            </w:pPr>
            <w:r w:rsidRPr="009C03F3">
              <w:rPr>
                <w:rFonts w:cstheme="minorHAnsi"/>
                <w:sz w:val="20"/>
                <w:szCs w:val="20"/>
                <w:lang w:eastAsia="ja-JP"/>
              </w:rPr>
              <w:t>Design is conformity assessed to the requirements in the harmonised IEC 60601 series of standards. See checklist</w:t>
            </w:r>
            <w:r>
              <w:rPr>
                <w:rFonts w:cstheme="minorHAnsi"/>
                <w:bCs/>
                <w:sz w:val="20"/>
                <w:szCs w:val="20"/>
                <w:lang w:eastAsia="ja-JP"/>
              </w:rPr>
              <w:t>.</w:t>
            </w:r>
          </w:p>
          <w:p w14:paraId="44F86DBF" w14:textId="12AD600A" w:rsidR="00DB6DCA" w:rsidRPr="009C03F3" w:rsidRDefault="00AF5C02" w:rsidP="00AF5C02">
            <w:pPr>
              <w:pStyle w:val="ListParagraph"/>
              <w:numPr>
                <w:ilvl w:val="0"/>
                <w:numId w:val="95"/>
              </w:numPr>
              <w:autoSpaceDE w:val="0"/>
              <w:autoSpaceDN w:val="0"/>
              <w:adjustRightInd w:val="0"/>
              <w:spacing w:before="120" w:after="0" w:line="240" w:lineRule="auto"/>
              <w:ind w:left="322" w:hanging="283"/>
              <w:jc w:val="left"/>
              <w:rPr>
                <w:rFonts w:cstheme="minorHAnsi"/>
                <w:bCs/>
                <w:sz w:val="20"/>
                <w:szCs w:val="20"/>
                <w:lang w:eastAsia="ja-JP"/>
              </w:rPr>
            </w:pPr>
            <w:r w:rsidRPr="009C03F3">
              <w:rPr>
                <w:rFonts w:cstheme="minorHAnsi"/>
                <w:bCs/>
                <w:sz w:val="20"/>
                <w:szCs w:val="20"/>
                <w:lang w:eastAsia="ja-JP"/>
              </w:rPr>
              <w:t>See Risk Analysis.</w:t>
            </w:r>
          </w:p>
        </w:tc>
      </w:tr>
      <w:tr w:rsidR="00DB6DCA" w:rsidRPr="00195331" w14:paraId="5480420D" w14:textId="77777777" w:rsidTr="00224AF7">
        <w:tc>
          <w:tcPr>
            <w:tcW w:w="534" w:type="dxa"/>
            <w:vMerge/>
          </w:tcPr>
          <w:p w14:paraId="2F076748" w14:textId="77777777" w:rsidR="00DB6DCA" w:rsidRDefault="00DB6DCA" w:rsidP="00DB6DCA">
            <w:pPr>
              <w:spacing w:before="60" w:after="60" w:line="240" w:lineRule="auto"/>
              <w:jc w:val="left"/>
              <w:rPr>
                <w:rFonts w:cstheme="minorHAnsi"/>
                <w:bCs/>
                <w:sz w:val="20"/>
                <w:szCs w:val="20"/>
              </w:rPr>
            </w:pPr>
          </w:p>
        </w:tc>
        <w:tc>
          <w:tcPr>
            <w:tcW w:w="5840" w:type="dxa"/>
          </w:tcPr>
          <w:p w14:paraId="4A1209C0" w14:textId="016EBEB8" w:rsidR="00DB6DCA" w:rsidRPr="00195331" w:rsidRDefault="00DB6DCA" w:rsidP="00B90393">
            <w:pPr>
              <w:numPr>
                <w:ilvl w:val="0"/>
                <w:numId w:val="80"/>
              </w:numPr>
              <w:spacing w:before="60" w:after="60" w:line="240" w:lineRule="auto"/>
              <w:jc w:val="left"/>
              <w:rPr>
                <w:rFonts w:cstheme="minorHAnsi"/>
                <w:bCs/>
                <w:sz w:val="20"/>
                <w:szCs w:val="20"/>
              </w:rPr>
            </w:pPr>
            <w:r w:rsidRPr="00DB6DCA">
              <w:rPr>
                <w:rFonts w:cstheme="minorHAnsi"/>
                <w:bCs/>
                <w:sz w:val="20"/>
                <w:szCs w:val="20"/>
              </w:rPr>
              <w:t>where appropriate, the results of biophysical or modelling research whose validity has been demonstrated beforehand.</w:t>
            </w:r>
          </w:p>
        </w:tc>
        <w:tc>
          <w:tcPr>
            <w:tcW w:w="1134" w:type="dxa"/>
            <w:shd w:val="clear" w:color="auto" w:fill="auto"/>
          </w:tcPr>
          <w:p w14:paraId="310CE75D" w14:textId="595D8292" w:rsidR="00DB6DCA" w:rsidRPr="00195331" w:rsidRDefault="00AF5C02" w:rsidP="00DB6DCA">
            <w:pPr>
              <w:jc w:val="left"/>
              <w:rPr>
                <w:rFonts w:cstheme="minorHAnsi"/>
                <w:bCs/>
                <w:sz w:val="20"/>
                <w:szCs w:val="20"/>
              </w:rPr>
            </w:pPr>
            <w:r>
              <w:rPr>
                <w:rFonts w:cstheme="minorHAnsi"/>
                <w:bCs/>
                <w:sz w:val="20"/>
                <w:szCs w:val="20"/>
              </w:rPr>
              <w:t>NO</w:t>
            </w:r>
          </w:p>
        </w:tc>
        <w:tc>
          <w:tcPr>
            <w:tcW w:w="2268" w:type="dxa"/>
            <w:shd w:val="clear" w:color="auto" w:fill="auto"/>
          </w:tcPr>
          <w:p w14:paraId="5714A1BE" w14:textId="77777777" w:rsidR="00DB6DCA" w:rsidRPr="00195331" w:rsidRDefault="00DB6DCA" w:rsidP="00DB6DCA">
            <w:pPr>
              <w:jc w:val="left"/>
              <w:rPr>
                <w:rFonts w:cstheme="minorHAnsi"/>
                <w:bCs/>
                <w:sz w:val="20"/>
                <w:szCs w:val="20"/>
              </w:rPr>
            </w:pPr>
          </w:p>
        </w:tc>
        <w:tc>
          <w:tcPr>
            <w:tcW w:w="5103" w:type="dxa"/>
            <w:shd w:val="clear" w:color="auto" w:fill="auto"/>
          </w:tcPr>
          <w:p w14:paraId="4D8DD063" w14:textId="7BB2A9D7" w:rsidR="00DB6DCA" w:rsidRPr="00195331" w:rsidRDefault="00243788" w:rsidP="00AF5C02">
            <w:pPr>
              <w:autoSpaceDE w:val="0"/>
              <w:autoSpaceDN w:val="0"/>
              <w:adjustRightInd w:val="0"/>
              <w:spacing w:before="120" w:after="0" w:line="240" w:lineRule="auto"/>
              <w:jc w:val="left"/>
              <w:rPr>
                <w:rFonts w:cstheme="minorHAnsi"/>
                <w:bCs/>
                <w:sz w:val="20"/>
                <w:szCs w:val="20"/>
                <w:lang w:eastAsia="ja-JP"/>
              </w:rPr>
            </w:pPr>
            <w:r>
              <w:rPr>
                <w:rFonts w:cstheme="minorHAnsi"/>
                <w:bCs/>
                <w:sz w:val="20"/>
                <w:szCs w:val="20"/>
                <w:lang w:eastAsia="ja-JP"/>
              </w:rPr>
              <w:t xml:space="preserve">Not applicable. </w:t>
            </w:r>
            <w:r w:rsidR="00AF5C02">
              <w:rPr>
                <w:rFonts w:cstheme="minorHAnsi"/>
                <w:bCs/>
                <w:sz w:val="20"/>
                <w:szCs w:val="20"/>
                <w:lang w:eastAsia="ja-JP"/>
              </w:rPr>
              <w:t xml:space="preserve">Ventilator is not in direct contact with patient. </w:t>
            </w:r>
            <w:r>
              <w:rPr>
                <w:rFonts w:cstheme="minorHAnsi"/>
                <w:bCs/>
                <w:sz w:val="20"/>
                <w:szCs w:val="20"/>
                <w:lang w:eastAsia="ja-JP"/>
              </w:rPr>
              <w:t xml:space="preserve">The indirect contact via the gas flow path and validated not to contain any contaminants or </w:t>
            </w:r>
            <w:proofErr w:type="spellStart"/>
            <w:r>
              <w:rPr>
                <w:rFonts w:cstheme="minorHAnsi"/>
                <w:bCs/>
                <w:sz w:val="20"/>
                <w:szCs w:val="20"/>
                <w:lang w:eastAsia="ja-JP"/>
              </w:rPr>
              <w:t>leachables</w:t>
            </w:r>
            <w:proofErr w:type="spellEnd"/>
            <w:r>
              <w:rPr>
                <w:rFonts w:cstheme="minorHAnsi"/>
                <w:bCs/>
                <w:sz w:val="20"/>
                <w:szCs w:val="20"/>
                <w:lang w:eastAsia="ja-JP"/>
              </w:rPr>
              <w:t>.</w:t>
            </w:r>
          </w:p>
        </w:tc>
      </w:tr>
      <w:tr w:rsidR="00DB6DCA" w:rsidRPr="00914EB3" w14:paraId="410A1844" w14:textId="77777777" w:rsidTr="00224AF7">
        <w:tc>
          <w:tcPr>
            <w:tcW w:w="534" w:type="dxa"/>
          </w:tcPr>
          <w:p w14:paraId="2B06F8BF" w14:textId="2D027B1E" w:rsidR="00DB6DCA" w:rsidRPr="00195331" w:rsidRDefault="00DB6DCA" w:rsidP="00DB6DCA">
            <w:pPr>
              <w:spacing w:before="60" w:after="60" w:line="240" w:lineRule="auto"/>
              <w:jc w:val="left"/>
              <w:rPr>
                <w:rFonts w:cstheme="minorHAnsi"/>
                <w:bCs/>
                <w:sz w:val="20"/>
                <w:szCs w:val="20"/>
              </w:rPr>
            </w:pPr>
            <w:r>
              <w:rPr>
                <w:rFonts w:cstheme="minorHAnsi"/>
                <w:bCs/>
                <w:sz w:val="20"/>
                <w:szCs w:val="20"/>
              </w:rPr>
              <w:t>7.2</w:t>
            </w:r>
          </w:p>
        </w:tc>
        <w:tc>
          <w:tcPr>
            <w:tcW w:w="5840" w:type="dxa"/>
          </w:tcPr>
          <w:p w14:paraId="45817654" w14:textId="77777777" w:rsidR="00DB6DCA" w:rsidRPr="00195331" w:rsidRDefault="00DB6DCA" w:rsidP="00DB6DCA">
            <w:pPr>
              <w:spacing w:before="60" w:after="60"/>
              <w:jc w:val="left"/>
              <w:rPr>
                <w:rFonts w:cstheme="minorHAnsi"/>
                <w:bCs/>
                <w:sz w:val="20"/>
                <w:szCs w:val="20"/>
              </w:rPr>
            </w:pPr>
            <w:r w:rsidRPr="00195331">
              <w:rPr>
                <w:rFonts w:cstheme="minorHAnsi"/>
                <w:bCs/>
                <w:sz w:val="20"/>
                <w:szCs w:val="20"/>
              </w:rPr>
              <w:t>The devices must be designed, manufactured and packed in such a way as to minimize the risks posed by contaminants and residues to the persons involved in the transport, storage and use of the devices and to the patients, taking account of the intended purpose of the product.  Particular attention must be paid to the tissues exposed and to the duration and frequency of exposure.</w:t>
            </w:r>
          </w:p>
        </w:tc>
        <w:tc>
          <w:tcPr>
            <w:tcW w:w="1134" w:type="dxa"/>
            <w:shd w:val="clear" w:color="auto" w:fill="auto"/>
          </w:tcPr>
          <w:p w14:paraId="12A53E2C" w14:textId="77777777" w:rsidR="00DB6DCA" w:rsidRPr="00195331" w:rsidRDefault="00DB6DCA" w:rsidP="00DB6DCA">
            <w:pPr>
              <w:jc w:val="left"/>
              <w:rPr>
                <w:rFonts w:cstheme="minorHAnsi"/>
                <w:bCs/>
                <w:sz w:val="20"/>
                <w:szCs w:val="20"/>
                <w:highlight w:val="yellow"/>
              </w:rPr>
            </w:pPr>
            <w:r w:rsidRPr="00195331">
              <w:rPr>
                <w:rFonts w:cstheme="minorHAnsi"/>
                <w:bCs/>
                <w:sz w:val="20"/>
                <w:szCs w:val="20"/>
              </w:rPr>
              <w:t>YES</w:t>
            </w:r>
          </w:p>
        </w:tc>
        <w:tc>
          <w:tcPr>
            <w:tcW w:w="2268" w:type="dxa"/>
            <w:shd w:val="clear" w:color="auto" w:fill="auto"/>
          </w:tcPr>
          <w:p w14:paraId="757B0003" w14:textId="41B8EA73" w:rsidR="00DB6DCA" w:rsidRPr="00195331" w:rsidRDefault="00DB6DCA" w:rsidP="00DB6DCA">
            <w:pPr>
              <w:jc w:val="left"/>
              <w:rPr>
                <w:rFonts w:cstheme="minorHAnsi"/>
                <w:bCs/>
                <w:sz w:val="20"/>
                <w:szCs w:val="20"/>
                <w:highlight w:val="yellow"/>
              </w:rPr>
            </w:pPr>
          </w:p>
        </w:tc>
        <w:tc>
          <w:tcPr>
            <w:tcW w:w="5103" w:type="dxa"/>
            <w:shd w:val="clear" w:color="auto" w:fill="auto"/>
          </w:tcPr>
          <w:p w14:paraId="4D16A947" w14:textId="77777777" w:rsidR="00243788" w:rsidRDefault="00243788" w:rsidP="00DB6DCA">
            <w:pPr>
              <w:numPr>
                <w:ilvl w:val="0"/>
                <w:numId w:val="10"/>
              </w:numPr>
              <w:tabs>
                <w:tab w:val="clear" w:pos="720"/>
              </w:tabs>
              <w:autoSpaceDE w:val="0"/>
              <w:autoSpaceDN w:val="0"/>
              <w:adjustRightInd w:val="0"/>
              <w:spacing w:before="60" w:after="0" w:line="240" w:lineRule="auto"/>
              <w:ind w:left="318" w:hanging="284"/>
              <w:jc w:val="left"/>
              <w:rPr>
                <w:rFonts w:cstheme="minorHAnsi"/>
                <w:bCs/>
                <w:sz w:val="20"/>
                <w:szCs w:val="20"/>
                <w:lang w:eastAsia="ja-JP"/>
              </w:rPr>
            </w:pPr>
            <w:r>
              <w:rPr>
                <w:rFonts w:cstheme="minorHAnsi"/>
                <w:bCs/>
                <w:sz w:val="20"/>
                <w:szCs w:val="20"/>
                <w:lang w:eastAsia="ja-JP"/>
              </w:rPr>
              <w:t xml:space="preserve">Ventilator is designed to be easy to clean and maintain clean during production. </w:t>
            </w:r>
          </w:p>
          <w:p w14:paraId="1D9935D9" w14:textId="469A6470" w:rsidR="00243788" w:rsidRDefault="00243788" w:rsidP="00DB6DCA">
            <w:pPr>
              <w:numPr>
                <w:ilvl w:val="0"/>
                <w:numId w:val="10"/>
              </w:numPr>
              <w:tabs>
                <w:tab w:val="clear" w:pos="720"/>
              </w:tabs>
              <w:autoSpaceDE w:val="0"/>
              <w:autoSpaceDN w:val="0"/>
              <w:adjustRightInd w:val="0"/>
              <w:spacing w:before="60" w:after="0" w:line="240" w:lineRule="auto"/>
              <w:ind w:left="318" w:hanging="284"/>
              <w:jc w:val="left"/>
              <w:rPr>
                <w:rFonts w:cstheme="minorHAnsi"/>
                <w:bCs/>
                <w:sz w:val="20"/>
                <w:szCs w:val="20"/>
                <w:lang w:eastAsia="ja-JP"/>
              </w:rPr>
            </w:pPr>
            <w:r>
              <w:rPr>
                <w:rFonts w:cstheme="minorHAnsi"/>
                <w:bCs/>
                <w:sz w:val="20"/>
                <w:szCs w:val="20"/>
                <w:lang w:eastAsia="ja-JP"/>
              </w:rPr>
              <w:t>The production process does not add any harmful process residues.</w:t>
            </w:r>
          </w:p>
          <w:p w14:paraId="5EC830EF" w14:textId="0F925456" w:rsidR="00DB6DCA" w:rsidRPr="00195331" w:rsidRDefault="00243788" w:rsidP="00243788">
            <w:pPr>
              <w:numPr>
                <w:ilvl w:val="0"/>
                <w:numId w:val="10"/>
              </w:numPr>
              <w:tabs>
                <w:tab w:val="clear" w:pos="720"/>
              </w:tabs>
              <w:autoSpaceDE w:val="0"/>
              <w:autoSpaceDN w:val="0"/>
              <w:adjustRightInd w:val="0"/>
              <w:spacing w:before="60" w:after="0" w:line="240" w:lineRule="auto"/>
              <w:ind w:left="318" w:hanging="284"/>
              <w:jc w:val="left"/>
              <w:rPr>
                <w:rFonts w:cstheme="minorHAnsi"/>
                <w:bCs/>
                <w:sz w:val="20"/>
                <w:szCs w:val="20"/>
                <w:lang w:eastAsia="ja-JP"/>
              </w:rPr>
            </w:pPr>
            <w:r>
              <w:rPr>
                <w:rFonts w:cstheme="minorHAnsi"/>
                <w:bCs/>
                <w:sz w:val="20"/>
                <w:szCs w:val="20"/>
                <w:lang w:eastAsia="ja-JP"/>
              </w:rPr>
              <w:t>See Functional Specification, for the packaging solution that appropriately preserves containment and cleanliness during transport.</w:t>
            </w:r>
          </w:p>
        </w:tc>
      </w:tr>
      <w:tr w:rsidR="00DB6DCA" w:rsidRPr="00914EB3" w14:paraId="1D4F6892" w14:textId="77777777" w:rsidTr="00224AF7">
        <w:tc>
          <w:tcPr>
            <w:tcW w:w="534" w:type="dxa"/>
          </w:tcPr>
          <w:p w14:paraId="3B51C192" w14:textId="58408D6A" w:rsidR="00DB6DCA" w:rsidRPr="00195331" w:rsidRDefault="00DB6DCA" w:rsidP="00DB6DCA">
            <w:pPr>
              <w:spacing w:before="60" w:after="60" w:line="240" w:lineRule="auto"/>
              <w:jc w:val="left"/>
              <w:rPr>
                <w:rFonts w:cstheme="minorHAnsi"/>
                <w:bCs/>
                <w:sz w:val="20"/>
                <w:szCs w:val="20"/>
              </w:rPr>
            </w:pPr>
            <w:r>
              <w:rPr>
                <w:rFonts w:cstheme="minorHAnsi"/>
                <w:bCs/>
                <w:sz w:val="20"/>
                <w:szCs w:val="20"/>
              </w:rPr>
              <w:t>7.3</w:t>
            </w:r>
          </w:p>
        </w:tc>
        <w:tc>
          <w:tcPr>
            <w:tcW w:w="5840" w:type="dxa"/>
          </w:tcPr>
          <w:p w14:paraId="4A7BC1D9" w14:textId="77777777" w:rsidR="00DB6DCA" w:rsidRPr="00195331" w:rsidRDefault="00DB6DCA" w:rsidP="00DB6DCA">
            <w:pPr>
              <w:spacing w:before="60" w:after="60"/>
              <w:jc w:val="left"/>
              <w:rPr>
                <w:rFonts w:cstheme="minorHAnsi"/>
                <w:bCs/>
                <w:sz w:val="20"/>
                <w:szCs w:val="20"/>
              </w:rPr>
            </w:pPr>
            <w:r w:rsidRPr="00195331">
              <w:rPr>
                <w:rFonts w:cstheme="minorHAnsi"/>
                <w:bCs/>
                <w:sz w:val="20"/>
                <w:szCs w:val="20"/>
              </w:rPr>
              <w:t xml:space="preserve">The devices must be designed and manufactured in such a way that they can be used safely with the materials, substances and gases with which they enter into contact during their normal use or during </w:t>
            </w:r>
            <w:r w:rsidRPr="00195331">
              <w:rPr>
                <w:rFonts w:cstheme="minorHAnsi"/>
                <w:bCs/>
                <w:sz w:val="20"/>
                <w:szCs w:val="20"/>
              </w:rPr>
              <w:lastRenderedPageBreak/>
              <w:t>routine procedures; if the devices are intended to administer medicinal products they must be designed and manufactured in such a way as to be compatible with the medicinal products concerned according to the provisions and restrictions governing these products and that their performance is maintained in accordance with the intended use.</w:t>
            </w:r>
          </w:p>
        </w:tc>
        <w:tc>
          <w:tcPr>
            <w:tcW w:w="1134" w:type="dxa"/>
            <w:shd w:val="clear" w:color="auto" w:fill="auto"/>
          </w:tcPr>
          <w:p w14:paraId="08C88A70" w14:textId="77777777" w:rsidR="00DB6DCA" w:rsidRPr="00195331" w:rsidRDefault="00DB6DCA" w:rsidP="00DB6DCA">
            <w:pPr>
              <w:jc w:val="left"/>
              <w:rPr>
                <w:rFonts w:cstheme="minorHAnsi"/>
                <w:bCs/>
                <w:sz w:val="20"/>
                <w:szCs w:val="20"/>
                <w:highlight w:val="yellow"/>
              </w:rPr>
            </w:pPr>
            <w:r w:rsidRPr="00195331">
              <w:rPr>
                <w:rFonts w:cstheme="minorHAnsi"/>
                <w:bCs/>
                <w:sz w:val="20"/>
                <w:szCs w:val="20"/>
              </w:rPr>
              <w:lastRenderedPageBreak/>
              <w:t>YES</w:t>
            </w:r>
          </w:p>
        </w:tc>
        <w:tc>
          <w:tcPr>
            <w:tcW w:w="2268" w:type="dxa"/>
            <w:shd w:val="clear" w:color="auto" w:fill="auto"/>
          </w:tcPr>
          <w:p w14:paraId="7A4B4142" w14:textId="13275466" w:rsidR="00DB6DCA" w:rsidRPr="00195331" w:rsidRDefault="00243788" w:rsidP="00DB6DCA">
            <w:pPr>
              <w:jc w:val="left"/>
              <w:rPr>
                <w:rFonts w:cstheme="minorHAnsi"/>
                <w:bCs/>
                <w:sz w:val="20"/>
                <w:szCs w:val="20"/>
              </w:rPr>
            </w:pPr>
            <w:r>
              <w:rPr>
                <w:rFonts w:cstheme="minorHAnsi"/>
                <w:sz w:val="20"/>
                <w:szCs w:val="20"/>
              </w:rPr>
              <w:t xml:space="preserve">IEC 60601-2-12 </w:t>
            </w:r>
            <w:r w:rsidRPr="00AF5C02">
              <w:rPr>
                <w:rFonts w:cstheme="minorHAnsi"/>
                <w:sz w:val="20"/>
                <w:szCs w:val="20"/>
              </w:rPr>
              <w:t xml:space="preserve">on Medical electrical equipment – Particular </w:t>
            </w:r>
            <w:r w:rsidRPr="00AF5C02">
              <w:rPr>
                <w:rFonts w:cstheme="minorHAnsi"/>
                <w:sz w:val="20"/>
                <w:szCs w:val="20"/>
              </w:rPr>
              <w:lastRenderedPageBreak/>
              <w:t>requirements for the safety of lung ventilators – Critical care ventilators.</w:t>
            </w:r>
          </w:p>
        </w:tc>
        <w:tc>
          <w:tcPr>
            <w:tcW w:w="5103" w:type="dxa"/>
            <w:shd w:val="clear" w:color="auto" w:fill="auto"/>
          </w:tcPr>
          <w:p w14:paraId="25E35562" w14:textId="36785D16" w:rsidR="00DB6DCA" w:rsidRPr="00195331" w:rsidRDefault="00243788" w:rsidP="00243788">
            <w:pPr>
              <w:autoSpaceDE w:val="0"/>
              <w:autoSpaceDN w:val="0"/>
              <w:adjustRightInd w:val="0"/>
              <w:spacing w:before="120" w:after="0" w:line="240" w:lineRule="auto"/>
              <w:jc w:val="left"/>
              <w:rPr>
                <w:rFonts w:cstheme="minorHAnsi"/>
                <w:bCs/>
                <w:sz w:val="20"/>
                <w:szCs w:val="20"/>
                <w:lang w:eastAsia="ja-JP"/>
              </w:rPr>
            </w:pPr>
            <w:r>
              <w:rPr>
                <w:rFonts w:cstheme="minorHAnsi"/>
                <w:bCs/>
                <w:sz w:val="20"/>
                <w:szCs w:val="20"/>
                <w:lang w:eastAsia="ja-JP"/>
              </w:rPr>
              <w:lastRenderedPageBreak/>
              <w:t>Ventilator uses oxygen resistant parts in the gas flow path. See Functional Specification.</w:t>
            </w:r>
            <w:r w:rsidR="00DB6DCA" w:rsidRPr="00195331">
              <w:rPr>
                <w:rFonts w:cstheme="minorHAnsi"/>
                <w:bCs/>
                <w:sz w:val="20"/>
                <w:szCs w:val="20"/>
                <w:lang w:eastAsia="ja-JP"/>
              </w:rPr>
              <w:t xml:space="preserve"> </w:t>
            </w:r>
          </w:p>
        </w:tc>
      </w:tr>
      <w:tr w:rsidR="00DB6DCA" w:rsidRPr="00914EB3" w14:paraId="1C490670" w14:textId="77777777" w:rsidTr="00224AF7">
        <w:tc>
          <w:tcPr>
            <w:tcW w:w="534" w:type="dxa"/>
            <w:vMerge w:val="restart"/>
          </w:tcPr>
          <w:p w14:paraId="0A6B65F6" w14:textId="100F7E61" w:rsidR="00DB6DCA" w:rsidRPr="00195331" w:rsidRDefault="00DB6DCA" w:rsidP="00DB6DCA">
            <w:pPr>
              <w:spacing w:before="60" w:after="60" w:line="240" w:lineRule="auto"/>
              <w:jc w:val="left"/>
              <w:rPr>
                <w:rFonts w:cstheme="minorHAnsi"/>
                <w:bCs/>
                <w:sz w:val="20"/>
                <w:szCs w:val="20"/>
              </w:rPr>
            </w:pPr>
            <w:r>
              <w:rPr>
                <w:rFonts w:cstheme="minorHAnsi"/>
                <w:bCs/>
                <w:sz w:val="20"/>
                <w:szCs w:val="20"/>
              </w:rPr>
              <w:t>7.4</w:t>
            </w:r>
          </w:p>
        </w:tc>
        <w:tc>
          <w:tcPr>
            <w:tcW w:w="5840" w:type="dxa"/>
          </w:tcPr>
          <w:p w14:paraId="55333554" w14:textId="77777777" w:rsidR="00DB6DCA" w:rsidRPr="00195331" w:rsidRDefault="00DB6DCA" w:rsidP="00DB6DCA">
            <w:pPr>
              <w:spacing w:before="60"/>
              <w:jc w:val="left"/>
              <w:rPr>
                <w:rFonts w:cstheme="minorHAnsi"/>
                <w:bCs/>
                <w:sz w:val="20"/>
                <w:szCs w:val="20"/>
              </w:rPr>
            </w:pPr>
            <w:r w:rsidRPr="00195331">
              <w:rPr>
                <w:rFonts w:cstheme="minorHAnsi"/>
                <w:bCs/>
                <w:sz w:val="20"/>
                <w:szCs w:val="20"/>
              </w:rPr>
              <w:t>Where a device incorporates, as an integral part, a substance which, if used separately, may be considered to be a medicinal product as defined in Article 1 of Directive 2001/83/EC and which is liable to act upon the body with action ancillary to that of the device, the safety, quality and usefulness of the substance must be verified by analogy with the methods specified in Annex I to Directive 2001/83/EC.</w:t>
            </w:r>
          </w:p>
          <w:p w14:paraId="2891C2BD" w14:textId="77777777" w:rsidR="00DB6DCA" w:rsidRPr="00195331" w:rsidRDefault="00DB6DCA" w:rsidP="00DB6DCA">
            <w:pPr>
              <w:spacing w:before="60" w:after="60"/>
              <w:jc w:val="left"/>
              <w:rPr>
                <w:rFonts w:cstheme="minorHAnsi"/>
                <w:bCs/>
                <w:sz w:val="20"/>
                <w:szCs w:val="20"/>
              </w:rPr>
            </w:pPr>
            <w:r w:rsidRPr="00195331">
              <w:rPr>
                <w:rFonts w:cstheme="minorHAnsi"/>
                <w:bCs/>
                <w:sz w:val="20"/>
                <w:szCs w:val="20"/>
              </w:rPr>
              <w:t>For the substances referred to in the first paragraph, the notified body shall, having verified the usefulness of the substance as part of the medical device and taking account of the intended purpose of the device, seek a scientific opinion from one of the competent authorities designated by the Member States or the European Medicines Agency (EMEA) acting particularly through its committee in accordance with Regulation (EC) No 726/2004 on the quality and safety of the substance including the clinical benefit/risk profile of the incorporation of the substance into the device. When issuing its opinion, the competent authority or the EMEA shall take into account the manufacturing process and the data related to the usefulness of incorporation of the substance into the device as determined by the notified body.</w:t>
            </w:r>
          </w:p>
        </w:tc>
        <w:tc>
          <w:tcPr>
            <w:tcW w:w="1134" w:type="dxa"/>
            <w:shd w:val="clear" w:color="auto" w:fill="auto"/>
          </w:tcPr>
          <w:p w14:paraId="7AE8A3B9" w14:textId="77777777" w:rsidR="00DB6DCA" w:rsidRPr="00195331" w:rsidRDefault="00DB6DCA" w:rsidP="00DB6DCA">
            <w:pPr>
              <w:jc w:val="left"/>
              <w:rPr>
                <w:rFonts w:cstheme="minorHAnsi"/>
                <w:bCs/>
                <w:sz w:val="20"/>
                <w:szCs w:val="20"/>
                <w:highlight w:val="yellow"/>
              </w:rPr>
            </w:pPr>
            <w:r w:rsidRPr="00195331">
              <w:rPr>
                <w:rFonts w:cstheme="minorHAnsi"/>
                <w:bCs/>
                <w:sz w:val="20"/>
                <w:szCs w:val="20"/>
              </w:rPr>
              <w:t>NO</w:t>
            </w:r>
          </w:p>
        </w:tc>
        <w:tc>
          <w:tcPr>
            <w:tcW w:w="2268" w:type="dxa"/>
            <w:shd w:val="clear" w:color="auto" w:fill="auto"/>
          </w:tcPr>
          <w:p w14:paraId="49DDF2F5" w14:textId="5628BBCA" w:rsidR="00DB6DCA" w:rsidRPr="00195331" w:rsidRDefault="00DB6DCA" w:rsidP="00DB6DCA">
            <w:pPr>
              <w:jc w:val="left"/>
              <w:rPr>
                <w:rFonts w:cstheme="minorHAnsi"/>
                <w:bCs/>
                <w:sz w:val="20"/>
                <w:szCs w:val="20"/>
                <w:highlight w:val="yellow"/>
              </w:rPr>
            </w:pPr>
          </w:p>
        </w:tc>
        <w:tc>
          <w:tcPr>
            <w:tcW w:w="5103" w:type="dxa"/>
            <w:shd w:val="clear" w:color="auto" w:fill="auto"/>
          </w:tcPr>
          <w:p w14:paraId="4047C478" w14:textId="58A1618E" w:rsidR="00DB6DCA" w:rsidRPr="00195331" w:rsidRDefault="00243788" w:rsidP="00243788">
            <w:pPr>
              <w:spacing w:after="0" w:line="240" w:lineRule="auto"/>
              <w:jc w:val="left"/>
              <w:rPr>
                <w:rFonts w:cstheme="minorHAnsi"/>
                <w:bCs/>
                <w:sz w:val="20"/>
                <w:szCs w:val="20"/>
              </w:rPr>
            </w:pPr>
            <w:r>
              <w:rPr>
                <w:rFonts w:cstheme="minorHAnsi"/>
                <w:bCs/>
                <w:sz w:val="20"/>
                <w:szCs w:val="20"/>
              </w:rPr>
              <w:t>Not applicable.</w:t>
            </w:r>
          </w:p>
        </w:tc>
      </w:tr>
      <w:tr w:rsidR="00DB6DCA" w:rsidRPr="00914EB3" w14:paraId="79E42FA9" w14:textId="77777777" w:rsidTr="00224AF7">
        <w:tc>
          <w:tcPr>
            <w:tcW w:w="534" w:type="dxa"/>
            <w:vMerge/>
          </w:tcPr>
          <w:p w14:paraId="3888BE2B" w14:textId="4A934058" w:rsidR="00DB6DCA" w:rsidRPr="00195331" w:rsidRDefault="00DB6DCA" w:rsidP="00DB6DCA">
            <w:pPr>
              <w:spacing w:before="60" w:after="60" w:line="240" w:lineRule="auto"/>
              <w:jc w:val="left"/>
              <w:rPr>
                <w:rFonts w:cstheme="minorHAnsi"/>
                <w:bCs/>
                <w:sz w:val="20"/>
                <w:szCs w:val="20"/>
              </w:rPr>
            </w:pPr>
          </w:p>
        </w:tc>
        <w:tc>
          <w:tcPr>
            <w:tcW w:w="5840" w:type="dxa"/>
          </w:tcPr>
          <w:p w14:paraId="70F45C66" w14:textId="77777777" w:rsidR="00DB6DCA" w:rsidRPr="00195331" w:rsidRDefault="00DB6DCA" w:rsidP="00DB6DCA">
            <w:pPr>
              <w:spacing w:before="60"/>
              <w:jc w:val="left"/>
              <w:rPr>
                <w:rFonts w:cstheme="minorHAnsi"/>
                <w:bCs/>
                <w:sz w:val="20"/>
                <w:szCs w:val="20"/>
              </w:rPr>
            </w:pPr>
            <w:r w:rsidRPr="00195331">
              <w:rPr>
                <w:rFonts w:cstheme="minorHAnsi"/>
                <w:bCs/>
                <w:sz w:val="20"/>
                <w:szCs w:val="20"/>
              </w:rPr>
              <w:t xml:space="preserve">Where a device incorporates, as an integral part, a human blood derivative, the notified body shall, having verified the usefulness of the substance as part of the medical device and taking into account the intended purpose of the device, seek a scientific opinion from the EMEA, acting particularly through its committee, on the quality and safety of the substance including the clinical benefit/risk profile </w:t>
            </w:r>
            <w:r w:rsidRPr="00195331">
              <w:rPr>
                <w:rFonts w:cstheme="minorHAnsi"/>
                <w:bCs/>
                <w:sz w:val="20"/>
                <w:szCs w:val="20"/>
              </w:rPr>
              <w:lastRenderedPageBreak/>
              <w:t>of the incorporation of the human blood derivative into the device. When issuing its opinion, the EMEA shall take into account the manufacturing process and the data related to the usefulness of incorporation of the substance into the device as determined by the notified body.</w:t>
            </w:r>
          </w:p>
        </w:tc>
        <w:tc>
          <w:tcPr>
            <w:tcW w:w="1134" w:type="dxa"/>
            <w:shd w:val="clear" w:color="auto" w:fill="auto"/>
          </w:tcPr>
          <w:p w14:paraId="69899AA8" w14:textId="77777777" w:rsidR="00DB6DCA" w:rsidRPr="00195331" w:rsidRDefault="00DB6DCA" w:rsidP="00DB6DCA">
            <w:pPr>
              <w:jc w:val="left"/>
              <w:rPr>
                <w:rFonts w:cstheme="minorHAnsi"/>
                <w:bCs/>
                <w:sz w:val="20"/>
                <w:szCs w:val="20"/>
                <w:highlight w:val="yellow"/>
              </w:rPr>
            </w:pPr>
            <w:r w:rsidRPr="00195331">
              <w:rPr>
                <w:rFonts w:cstheme="minorHAnsi"/>
                <w:bCs/>
                <w:sz w:val="20"/>
                <w:szCs w:val="20"/>
              </w:rPr>
              <w:lastRenderedPageBreak/>
              <w:t>NO</w:t>
            </w:r>
          </w:p>
        </w:tc>
        <w:tc>
          <w:tcPr>
            <w:tcW w:w="2268" w:type="dxa"/>
            <w:shd w:val="clear" w:color="auto" w:fill="auto"/>
          </w:tcPr>
          <w:p w14:paraId="5EFF048F" w14:textId="6E774BB2" w:rsidR="00DB6DCA" w:rsidRPr="00195331" w:rsidRDefault="00DB6DCA" w:rsidP="00DB6DCA">
            <w:pPr>
              <w:jc w:val="left"/>
              <w:rPr>
                <w:rFonts w:cstheme="minorHAnsi"/>
                <w:bCs/>
                <w:sz w:val="20"/>
                <w:szCs w:val="20"/>
                <w:highlight w:val="yellow"/>
              </w:rPr>
            </w:pPr>
          </w:p>
        </w:tc>
        <w:tc>
          <w:tcPr>
            <w:tcW w:w="5103" w:type="dxa"/>
            <w:shd w:val="clear" w:color="auto" w:fill="auto"/>
          </w:tcPr>
          <w:p w14:paraId="660C1DE8" w14:textId="49B5FD4A" w:rsidR="00DB6DCA" w:rsidRPr="00195331" w:rsidRDefault="00243788" w:rsidP="00243788">
            <w:pPr>
              <w:ind w:left="317" w:hanging="283"/>
              <w:jc w:val="left"/>
              <w:rPr>
                <w:rFonts w:cstheme="minorHAnsi"/>
                <w:bCs/>
                <w:sz w:val="20"/>
                <w:szCs w:val="20"/>
              </w:rPr>
            </w:pPr>
            <w:r>
              <w:rPr>
                <w:rFonts w:cstheme="minorHAnsi"/>
                <w:bCs/>
                <w:sz w:val="20"/>
                <w:szCs w:val="20"/>
              </w:rPr>
              <w:t>Not applicable.</w:t>
            </w:r>
          </w:p>
        </w:tc>
      </w:tr>
      <w:tr w:rsidR="00DB6DCA" w:rsidRPr="00914EB3" w14:paraId="3534F542" w14:textId="77777777" w:rsidTr="00224AF7">
        <w:tc>
          <w:tcPr>
            <w:tcW w:w="534" w:type="dxa"/>
            <w:vMerge/>
          </w:tcPr>
          <w:p w14:paraId="42055331" w14:textId="77777777" w:rsidR="00DB6DCA" w:rsidRPr="00195331" w:rsidRDefault="00DB6DCA" w:rsidP="00DB6DCA">
            <w:pPr>
              <w:spacing w:before="60" w:after="60" w:line="240" w:lineRule="auto"/>
              <w:jc w:val="left"/>
              <w:rPr>
                <w:rFonts w:cstheme="minorHAnsi"/>
                <w:bCs/>
                <w:sz w:val="20"/>
                <w:szCs w:val="20"/>
              </w:rPr>
            </w:pPr>
          </w:p>
        </w:tc>
        <w:tc>
          <w:tcPr>
            <w:tcW w:w="5840" w:type="dxa"/>
          </w:tcPr>
          <w:p w14:paraId="61554EBF" w14:textId="77777777" w:rsidR="00DB6DCA" w:rsidRPr="00195331" w:rsidRDefault="00DB6DCA" w:rsidP="00DB6DCA">
            <w:pPr>
              <w:jc w:val="left"/>
              <w:rPr>
                <w:rFonts w:cstheme="minorHAnsi"/>
                <w:bCs/>
                <w:sz w:val="20"/>
                <w:szCs w:val="20"/>
              </w:rPr>
            </w:pPr>
            <w:r w:rsidRPr="00195331">
              <w:rPr>
                <w:rFonts w:cstheme="minorHAnsi"/>
                <w:bCs/>
                <w:sz w:val="20"/>
                <w:szCs w:val="20"/>
              </w:rPr>
              <w:t>Where changes are made to the ancillary substance incorporated in a device, in particular related to its manufacturing process, the notified body shall be informed of the changes and shall consult the relevant medicines competent authority (i.e. the one involved in the initial consultation), in order to confirm that the quality and safety of the ancillary substance are maintained. The competent authority shall take into account the data related to the usefulness of incorporation of the substance into the device as determined by the notified body, in order to ensure that changes have no negative impact on the established benefit/risk profile of the addition of the substance in the medical device.</w:t>
            </w:r>
          </w:p>
        </w:tc>
        <w:tc>
          <w:tcPr>
            <w:tcW w:w="1134" w:type="dxa"/>
            <w:shd w:val="clear" w:color="auto" w:fill="auto"/>
          </w:tcPr>
          <w:p w14:paraId="20BAEE53" w14:textId="77777777" w:rsidR="00DB6DCA" w:rsidRPr="00195331" w:rsidRDefault="00DB6DCA" w:rsidP="00DB6DCA">
            <w:pPr>
              <w:jc w:val="left"/>
              <w:rPr>
                <w:rFonts w:cstheme="minorHAnsi"/>
                <w:bCs/>
                <w:sz w:val="20"/>
                <w:szCs w:val="20"/>
                <w:highlight w:val="yellow"/>
              </w:rPr>
            </w:pPr>
            <w:r w:rsidRPr="00195331">
              <w:rPr>
                <w:rFonts w:cstheme="minorHAnsi"/>
                <w:bCs/>
                <w:sz w:val="20"/>
                <w:szCs w:val="20"/>
              </w:rPr>
              <w:t>NO</w:t>
            </w:r>
          </w:p>
        </w:tc>
        <w:tc>
          <w:tcPr>
            <w:tcW w:w="2268" w:type="dxa"/>
            <w:shd w:val="clear" w:color="auto" w:fill="auto"/>
          </w:tcPr>
          <w:p w14:paraId="3E55A013" w14:textId="30370F98" w:rsidR="00DB6DCA" w:rsidRPr="00195331" w:rsidRDefault="00DB6DCA" w:rsidP="00DB6DCA">
            <w:pPr>
              <w:jc w:val="left"/>
              <w:rPr>
                <w:rFonts w:cstheme="minorHAnsi"/>
                <w:bCs/>
                <w:sz w:val="20"/>
                <w:szCs w:val="20"/>
                <w:highlight w:val="yellow"/>
              </w:rPr>
            </w:pPr>
          </w:p>
        </w:tc>
        <w:tc>
          <w:tcPr>
            <w:tcW w:w="5103" w:type="dxa"/>
            <w:shd w:val="clear" w:color="auto" w:fill="auto"/>
          </w:tcPr>
          <w:p w14:paraId="493C9BE1" w14:textId="7CD73A84" w:rsidR="00DB6DCA" w:rsidRPr="00195331" w:rsidRDefault="00243788" w:rsidP="00243788">
            <w:pPr>
              <w:spacing w:after="0" w:line="240" w:lineRule="auto"/>
              <w:jc w:val="left"/>
              <w:rPr>
                <w:rFonts w:cstheme="minorHAnsi"/>
                <w:bCs/>
                <w:sz w:val="20"/>
                <w:szCs w:val="20"/>
              </w:rPr>
            </w:pPr>
            <w:r>
              <w:rPr>
                <w:rFonts w:cstheme="minorHAnsi"/>
                <w:bCs/>
                <w:sz w:val="20"/>
                <w:szCs w:val="20"/>
              </w:rPr>
              <w:t>Not applicable.</w:t>
            </w:r>
          </w:p>
        </w:tc>
      </w:tr>
      <w:tr w:rsidR="00DB6DCA" w:rsidRPr="00914EB3" w14:paraId="737AB452" w14:textId="77777777" w:rsidTr="00224AF7">
        <w:tc>
          <w:tcPr>
            <w:tcW w:w="534" w:type="dxa"/>
            <w:vMerge/>
          </w:tcPr>
          <w:p w14:paraId="4BB1BBBE" w14:textId="77777777" w:rsidR="00DB6DCA" w:rsidRPr="00195331" w:rsidRDefault="00DB6DCA" w:rsidP="00DB6DCA">
            <w:pPr>
              <w:spacing w:before="60" w:after="60" w:line="240" w:lineRule="auto"/>
              <w:jc w:val="left"/>
              <w:rPr>
                <w:rFonts w:cstheme="minorHAnsi"/>
                <w:bCs/>
                <w:sz w:val="20"/>
                <w:szCs w:val="20"/>
              </w:rPr>
            </w:pPr>
          </w:p>
        </w:tc>
        <w:tc>
          <w:tcPr>
            <w:tcW w:w="5840" w:type="dxa"/>
          </w:tcPr>
          <w:p w14:paraId="7C7C4EE6" w14:textId="77777777" w:rsidR="00DB6DCA" w:rsidRPr="00195331" w:rsidRDefault="00DB6DCA" w:rsidP="00DB6DCA">
            <w:pPr>
              <w:jc w:val="left"/>
              <w:rPr>
                <w:rFonts w:cstheme="minorHAnsi"/>
                <w:bCs/>
                <w:sz w:val="20"/>
                <w:szCs w:val="20"/>
              </w:rPr>
            </w:pPr>
            <w:r w:rsidRPr="00195331">
              <w:rPr>
                <w:rFonts w:cstheme="minorHAnsi"/>
                <w:bCs/>
                <w:sz w:val="20"/>
                <w:szCs w:val="20"/>
              </w:rPr>
              <w:t>When the relevant medicines competent authority (i.e. the one involved in the initial consultation) has obtained information on the ancillary substance, which could have an impact on the established benefit/risk profile of the addition of the substance in the medical device, it shall provide the notified body with advice, whether this information has an impact on the established benefit/risk profile of the addition of the substance in the medical device or not. The notified body shall take the updated scientific opinion into account in reconsidering its assessment of the conformity assessment procedure.</w:t>
            </w:r>
          </w:p>
        </w:tc>
        <w:tc>
          <w:tcPr>
            <w:tcW w:w="1134" w:type="dxa"/>
            <w:shd w:val="clear" w:color="auto" w:fill="auto"/>
          </w:tcPr>
          <w:p w14:paraId="47EBB674" w14:textId="77777777" w:rsidR="00DB6DCA" w:rsidRPr="00195331" w:rsidRDefault="00DB6DCA" w:rsidP="00DB6DCA">
            <w:pPr>
              <w:jc w:val="left"/>
              <w:rPr>
                <w:rFonts w:cstheme="minorHAnsi"/>
                <w:bCs/>
                <w:sz w:val="20"/>
                <w:szCs w:val="20"/>
                <w:highlight w:val="yellow"/>
              </w:rPr>
            </w:pPr>
            <w:r w:rsidRPr="00195331">
              <w:rPr>
                <w:rFonts w:cstheme="minorHAnsi"/>
                <w:bCs/>
                <w:sz w:val="20"/>
                <w:szCs w:val="20"/>
              </w:rPr>
              <w:t>NO</w:t>
            </w:r>
          </w:p>
        </w:tc>
        <w:tc>
          <w:tcPr>
            <w:tcW w:w="2268" w:type="dxa"/>
            <w:shd w:val="clear" w:color="auto" w:fill="auto"/>
          </w:tcPr>
          <w:p w14:paraId="38C3655F" w14:textId="4B5DF470" w:rsidR="00DB6DCA" w:rsidRPr="00195331" w:rsidRDefault="00DB6DCA" w:rsidP="00DB6DCA">
            <w:pPr>
              <w:jc w:val="left"/>
              <w:rPr>
                <w:rFonts w:cstheme="minorHAnsi"/>
                <w:bCs/>
                <w:sz w:val="20"/>
                <w:szCs w:val="20"/>
                <w:highlight w:val="yellow"/>
              </w:rPr>
            </w:pPr>
          </w:p>
        </w:tc>
        <w:tc>
          <w:tcPr>
            <w:tcW w:w="5103" w:type="dxa"/>
            <w:shd w:val="clear" w:color="auto" w:fill="auto"/>
          </w:tcPr>
          <w:p w14:paraId="23B86155" w14:textId="05267A86" w:rsidR="00DB6DCA" w:rsidRPr="00195331" w:rsidRDefault="00243788" w:rsidP="00243788">
            <w:pPr>
              <w:spacing w:after="0" w:line="240" w:lineRule="auto"/>
              <w:jc w:val="left"/>
              <w:rPr>
                <w:rFonts w:cstheme="minorHAnsi"/>
                <w:bCs/>
                <w:sz w:val="20"/>
                <w:szCs w:val="20"/>
              </w:rPr>
            </w:pPr>
            <w:r>
              <w:rPr>
                <w:rFonts w:cstheme="minorHAnsi"/>
                <w:bCs/>
                <w:sz w:val="20"/>
                <w:szCs w:val="20"/>
              </w:rPr>
              <w:t>Not applicable.</w:t>
            </w:r>
          </w:p>
        </w:tc>
      </w:tr>
      <w:tr w:rsidR="00243788" w:rsidRPr="00914EB3" w14:paraId="07F599CB" w14:textId="77777777" w:rsidTr="00224AF7">
        <w:tc>
          <w:tcPr>
            <w:tcW w:w="534" w:type="dxa"/>
            <w:vMerge w:val="restart"/>
          </w:tcPr>
          <w:p w14:paraId="409C503B" w14:textId="0350AF4D" w:rsidR="00243788" w:rsidRPr="00195331" w:rsidRDefault="00243788" w:rsidP="00243788">
            <w:pPr>
              <w:spacing w:before="60" w:after="60" w:line="240" w:lineRule="auto"/>
              <w:jc w:val="left"/>
              <w:rPr>
                <w:rFonts w:cstheme="minorHAnsi"/>
                <w:bCs/>
                <w:sz w:val="20"/>
                <w:szCs w:val="20"/>
              </w:rPr>
            </w:pPr>
            <w:r>
              <w:rPr>
                <w:rFonts w:cstheme="minorHAnsi"/>
                <w:bCs/>
                <w:sz w:val="20"/>
                <w:szCs w:val="20"/>
              </w:rPr>
              <w:t>7.5</w:t>
            </w:r>
          </w:p>
        </w:tc>
        <w:tc>
          <w:tcPr>
            <w:tcW w:w="5840" w:type="dxa"/>
          </w:tcPr>
          <w:p w14:paraId="7AD01A32" w14:textId="6B891AB7" w:rsidR="00243788" w:rsidRPr="00195331" w:rsidRDefault="00243788" w:rsidP="0069529E">
            <w:pPr>
              <w:spacing w:before="60" w:after="60"/>
              <w:jc w:val="left"/>
              <w:rPr>
                <w:rFonts w:cstheme="minorHAnsi"/>
                <w:bCs/>
                <w:sz w:val="20"/>
                <w:szCs w:val="20"/>
              </w:rPr>
            </w:pPr>
            <w:r w:rsidRPr="00195331">
              <w:rPr>
                <w:rFonts w:cstheme="minorHAnsi"/>
                <w:bCs/>
                <w:sz w:val="20"/>
                <w:szCs w:val="20"/>
              </w:rPr>
              <w:t xml:space="preserve">The devices must be designed and manufactured in such a way as to reduce to a minimum the risks posed by substances leaking from the device. Special attention shall be given to substances which are carcinogenic, mutagenic or toxic to reproduction, in accordance with </w:t>
            </w:r>
            <w:r w:rsidRPr="00195331">
              <w:rPr>
                <w:rFonts w:cstheme="minorHAnsi"/>
                <w:bCs/>
                <w:sz w:val="20"/>
                <w:szCs w:val="20"/>
              </w:rPr>
              <w:lastRenderedPageBreak/>
              <w:t xml:space="preserve">Annex I to Council Directive 67/548/EEC of 27 June 1967 on the approximation of laws, regulations and administrative provisions relating to the classification, packaging and labelling of dangerous substances. </w:t>
            </w:r>
          </w:p>
        </w:tc>
        <w:tc>
          <w:tcPr>
            <w:tcW w:w="1134" w:type="dxa"/>
            <w:shd w:val="clear" w:color="auto" w:fill="auto"/>
          </w:tcPr>
          <w:p w14:paraId="1C89E4C1" w14:textId="77777777" w:rsidR="00243788" w:rsidRPr="00195331" w:rsidRDefault="00243788" w:rsidP="00243788">
            <w:pPr>
              <w:jc w:val="left"/>
              <w:rPr>
                <w:rFonts w:cstheme="minorHAnsi"/>
                <w:bCs/>
                <w:sz w:val="20"/>
                <w:szCs w:val="20"/>
                <w:highlight w:val="yellow"/>
              </w:rPr>
            </w:pPr>
            <w:r w:rsidRPr="00195331">
              <w:rPr>
                <w:rFonts w:cstheme="minorHAnsi"/>
                <w:bCs/>
                <w:sz w:val="20"/>
                <w:szCs w:val="20"/>
              </w:rPr>
              <w:lastRenderedPageBreak/>
              <w:t>YES</w:t>
            </w:r>
          </w:p>
        </w:tc>
        <w:tc>
          <w:tcPr>
            <w:tcW w:w="2268" w:type="dxa"/>
            <w:shd w:val="clear" w:color="auto" w:fill="auto"/>
          </w:tcPr>
          <w:p w14:paraId="745A7706" w14:textId="6CCB642C" w:rsidR="00243788" w:rsidRDefault="00243788" w:rsidP="00243788">
            <w:pPr>
              <w:jc w:val="left"/>
              <w:rPr>
                <w:rFonts w:cstheme="minorHAnsi"/>
                <w:sz w:val="20"/>
                <w:szCs w:val="20"/>
              </w:rPr>
            </w:pPr>
            <w:r>
              <w:rPr>
                <w:rFonts w:cstheme="minorHAnsi"/>
                <w:sz w:val="20"/>
                <w:szCs w:val="20"/>
              </w:rPr>
              <w:t xml:space="preserve">IEC 60601-2-12 </w:t>
            </w:r>
            <w:r w:rsidRPr="00AF5C02">
              <w:rPr>
                <w:rFonts w:cstheme="minorHAnsi"/>
                <w:sz w:val="20"/>
                <w:szCs w:val="20"/>
              </w:rPr>
              <w:t xml:space="preserve">on Medical electrical equipment – Particular requirements for the safety of lung ventilators </w:t>
            </w:r>
            <w:r w:rsidRPr="00AF5C02">
              <w:rPr>
                <w:rFonts w:cstheme="minorHAnsi"/>
                <w:sz w:val="20"/>
                <w:szCs w:val="20"/>
              </w:rPr>
              <w:lastRenderedPageBreak/>
              <w:t>– Critical care ventilators.</w:t>
            </w:r>
          </w:p>
          <w:p w14:paraId="224AC0E4" w14:textId="77777777" w:rsidR="0069529E" w:rsidRDefault="0069529E" w:rsidP="0069529E">
            <w:pPr>
              <w:jc w:val="left"/>
              <w:rPr>
                <w:rFonts w:cstheme="minorHAnsi"/>
                <w:sz w:val="20"/>
                <w:szCs w:val="20"/>
              </w:rPr>
            </w:pPr>
            <w:r w:rsidRPr="00195331">
              <w:rPr>
                <w:rFonts w:cstheme="minorHAnsi"/>
                <w:bCs/>
                <w:sz w:val="20"/>
                <w:szCs w:val="20"/>
              </w:rPr>
              <w:t>Directive 67/548/EEC</w:t>
            </w:r>
            <w:r w:rsidRPr="000D00F6">
              <w:rPr>
                <w:rFonts w:cstheme="minorHAnsi"/>
                <w:sz w:val="20"/>
                <w:szCs w:val="20"/>
              </w:rPr>
              <w:t xml:space="preserve"> </w:t>
            </w:r>
          </w:p>
          <w:p w14:paraId="1BCE1882" w14:textId="50BCB761" w:rsidR="00243788" w:rsidRPr="00195331" w:rsidRDefault="00243788" w:rsidP="0069529E">
            <w:pPr>
              <w:jc w:val="left"/>
              <w:rPr>
                <w:rFonts w:cstheme="minorHAnsi"/>
                <w:bCs/>
                <w:sz w:val="20"/>
                <w:szCs w:val="20"/>
                <w:highlight w:val="yellow"/>
              </w:rPr>
            </w:pPr>
            <w:r w:rsidRPr="000D00F6">
              <w:rPr>
                <w:rFonts w:cstheme="minorHAnsi"/>
                <w:sz w:val="20"/>
                <w:szCs w:val="20"/>
              </w:rPr>
              <w:t>ISO 14971</w:t>
            </w:r>
            <w:r>
              <w:rPr>
                <w:rFonts w:cstheme="minorHAnsi"/>
                <w:sz w:val="20"/>
                <w:szCs w:val="20"/>
              </w:rPr>
              <w:t xml:space="preserve"> on risk management in medical devices</w:t>
            </w:r>
          </w:p>
        </w:tc>
        <w:tc>
          <w:tcPr>
            <w:tcW w:w="5103" w:type="dxa"/>
            <w:shd w:val="clear" w:color="auto" w:fill="auto"/>
          </w:tcPr>
          <w:p w14:paraId="02448157" w14:textId="1F132C68" w:rsidR="0069529E" w:rsidRDefault="00243788" w:rsidP="005C0305">
            <w:pPr>
              <w:numPr>
                <w:ilvl w:val="0"/>
                <w:numId w:val="74"/>
              </w:numPr>
              <w:tabs>
                <w:tab w:val="clear" w:pos="720"/>
              </w:tabs>
              <w:autoSpaceDE w:val="0"/>
              <w:autoSpaceDN w:val="0"/>
              <w:adjustRightInd w:val="0"/>
              <w:spacing w:before="120" w:after="0" w:line="240" w:lineRule="auto"/>
              <w:ind w:left="322"/>
              <w:jc w:val="left"/>
              <w:rPr>
                <w:rFonts w:cstheme="minorHAnsi"/>
                <w:bCs/>
                <w:sz w:val="20"/>
                <w:szCs w:val="20"/>
                <w:lang w:eastAsia="ja-JP"/>
              </w:rPr>
            </w:pPr>
            <w:r>
              <w:rPr>
                <w:rFonts w:cstheme="minorHAnsi"/>
                <w:bCs/>
                <w:sz w:val="20"/>
                <w:szCs w:val="20"/>
                <w:lang w:eastAsia="ja-JP"/>
              </w:rPr>
              <w:lastRenderedPageBreak/>
              <w:t>Designed to m</w:t>
            </w:r>
            <w:r w:rsidR="005C0305">
              <w:rPr>
                <w:rFonts w:cstheme="minorHAnsi"/>
                <w:bCs/>
                <w:sz w:val="20"/>
                <w:szCs w:val="20"/>
                <w:lang w:eastAsia="ja-JP"/>
              </w:rPr>
              <w:t>e</w:t>
            </w:r>
            <w:r>
              <w:rPr>
                <w:rFonts w:cstheme="minorHAnsi"/>
                <w:bCs/>
                <w:sz w:val="20"/>
                <w:szCs w:val="20"/>
                <w:lang w:eastAsia="ja-JP"/>
              </w:rPr>
              <w:t>et IEC stand</w:t>
            </w:r>
            <w:r w:rsidR="0069529E">
              <w:rPr>
                <w:rFonts w:cstheme="minorHAnsi"/>
                <w:bCs/>
                <w:sz w:val="20"/>
                <w:szCs w:val="20"/>
                <w:lang w:eastAsia="ja-JP"/>
              </w:rPr>
              <w:t>ard for mitigating flammable oxygen leak.</w:t>
            </w:r>
            <w:r w:rsidR="009C03F3">
              <w:rPr>
                <w:rFonts w:cstheme="minorHAnsi"/>
                <w:bCs/>
                <w:sz w:val="20"/>
                <w:szCs w:val="20"/>
                <w:lang w:eastAsia="ja-JP"/>
              </w:rPr>
              <w:t xml:space="preserve"> </w:t>
            </w:r>
            <w:r w:rsidR="009C03F3" w:rsidRPr="009C03F3">
              <w:rPr>
                <w:rFonts w:cstheme="minorHAnsi"/>
                <w:bCs/>
                <w:sz w:val="20"/>
                <w:szCs w:val="20"/>
                <w:lang w:eastAsia="ja-JP"/>
              </w:rPr>
              <w:t>Design is conformity assessed to the requirements in the harmonised IEC 60601 series of standards. See checklist</w:t>
            </w:r>
          </w:p>
          <w:p w14:paraId="1B0902B4" w14:textId="1CC9E446" w:rsidR="005C0305" w:rsidRPr="00195331" w:rsidRDefault="005C0305" w:rsidP="005C0305">
            <w:pPr>
              <w:numPr>
                <w:ilvl w:val="0"/>
                <w:numId w:val="74"/>
              </w:numPr>
              <w:tabs>
                <w:tab w:val="clear" w:pos="720"/>
              </w:tabs>
              <w:autoSpaceDE w:val="0"/>
              <w:autoSpaceDN w:val="0"/>
              <w:adjustRightInd w:val="0"/>
              <w:spacing w:before="120" w:after="0" w:line="240" w:lineRule="auto"/>
              <w:ind w:left="322"/>
              <w:jc w:val="left"/>
              <w:rPr>
                <w:rFonts w:cstheme="minorHAnsi"/>
                <w:bCs/>
                <w:sz w:val="20"/>
                <w:szCs w:val="20"/>
                <w:lang w:eastAsia="ja-JP"/>
              </w:rPr>
            </w:pPr>
            <w:r w:rsidRPr="00195331">
              <w:rPr>
                <w:rFonts w:cstheme="minorHAnsi"/>
                <w:bCs/>
                <w:sz w:val="20"/>
                <w:szCs w:val="20"/>
                <w:lang w:eastAsia="ja-JP"/>
              </w:rPr>
              <w:lastRenderedPageBreak/>
              <w:t xml:space="preserve">Risk analysis has been performed in accordance with ISO 14971 and </w:t>
            </w:r>
            <w:r>
              <w:rPr>
                <w:rFonts w:cstheme="minorHAnsi"/>
                <w:bCs/>
                <w:sz w:val="20"/>
                <w:szCs w:val="20"/>
                <w:lang w:eastAsia="ja-JP"/>
              </w:rPr>
              <w:t>demonstrates the</w:t>
            </w:r>
            <w:r w:rsidRPr="00195331">
              <w:rPr>
                <w:rFonts w:cstheme="minorHAnsi"/>
                <w:bCs/>
                <w:sz w:val="20"/>
                <w:szCs w:val="20"/>
                <w:lang w:eastAsia="ja-JP"/>
              </w:rPr>
              <w:t xml:space="preserve"> associated </w:t>
            </w:r>
            <w:r>
              <w:rPr>
                <w:rFonts w:cstheme="minorHAnsi"/>
                <w:bCs/>
                <w:sz w:val="20"/>
                <w:szCs w:val="20"/>
                <w:lang w:eastAsia="ja-JP"/>
              </w:rPr>
              <w:t xml:space="preserve">risks </w:t>
            </w:r>
            <w:r w:rsidRPr="00195331">
              <w:rPr>
                <w:rFonts w:cstheme="minorHAnsi"/>
                <w:bCs/>
                <w:sz w:val="20"/>
                <w:szCs w:val="20"/>
                <w:lang w:eastAsia="ja-JP"/>
              </w:rPr>
              <w:t>are acceptable.</w:t>
            </w:r>
            <w:r w:rsidRPr="0069529E">
              <w:rPr>
                <w:rFonts w:cstheme="minorHAnsi"/>
                <w:bCs/>
                <w:sz w:val="20"/>
                <w:szCs w:val="20"/>
                <w:lang w:eastAsia="ja-JP"/>
              </w:rPr>
              <w:t xml:space="preserve"> See Risk Evaluation document.</w:t>
            </w:r>
          </w:p>
          <w:p w14:paraId="044FE44A" w14:textId="7BF518F8" w:rsidR="005C0305" w:rsidRPr="0069529E" w:rsidRDefault="005C0305" w:rsidP="005C0305">
            <w:pPr>
              <w:autoSpaceDE w:val="0"/>
              <w:autoSpaceDN w:val="0"/>
              <w:adjustRightInd w:val="0"/>
              <w:spacing w:before="120" w:after="0" w:line="240" w:lineRule="auto"/>
              <w:ind w:left="34"/>
              <w:jc w:val="left"/>
              <w:rPr>
                <w:rFonts w:cstheme="minorHAnsi"/>
                <w:bCs/>
                <w:sz w:val="20"/>
                <w:szCs w:val="20"/>
                <w:lang w:eastAsia="ja-JP"/>
              </w:rPr>
            </w:pPr>
          </w:p>
        </w:tc>
      </w:tr>
      <w:tr w:rsidR="00243788" w:rsidRPr="00914EB3" w14:paraId="3C1C65E0" w14:textId="77777777" w:rsidTr="00224AF7">
        <w:tc>
          <w:tcPr>
            <w:tcW w:w="534" w:type="dxa"/>
            <w:vMerge/>
          </w:tcPr>
          <w:p w14:paraId="455A35A0" w14:textId="52A0B2DD" w:rsidR="00243788" w:rsidRPr="00195331" w:rsidRDefault="00243788" w:rsidP="00243788">
            <w:pPr>
              <w:spacing w:before="60" w:after="60"/>
              <w:jc w:val="left"/>
              <w:rPr>
                <w:rFonts w:cstheme="minorHAnsi"/>
                <w:bCs/>
                <w:sz w:val="20"/>
                <w:szCs w:val="20"/>
              </w:rPr>
            </w:pPr>
          </w:p>
        </w:tc>
        <w:tc>
          <w:tcPr>
            <w:tcW w:w="5840" w:type="dxa"/>
            <w:shd w:val="clear" w:color="auto" w:fill="auto"/>
          </w:tcPr>
          <w:p w14:paraId="05D944EB" w14:textId="72D3F501" w:rsidR="00243788" w:rsidRPr="00195331" w:rsidRDefault="00243788" w:rsidP="0069529E">
            <w:pPr>
              <w:spacing w:before="60" w:after="60"/>
              <w:jc w:val="left"/>
              <w:rPr>
                <w:rFonts w:cstheme="minorHAnsi"/>
                <w:bCs/>
                <w:sz w:val="20"/>
                <w:szCs w:val="20"/>
              </w:rPr>
            </w:pPr>
            <w:r w:rsidRPr="00195331">
              <w:rPr>
                <w:rFonts w:cstheme="minorHAnsi"/>
                <w:bCs/>
                <w:sz w:val="20"/>
                <w:szCs w:val="20"/>
              </w:rPr>
              <w:t>If parts of a device (or a device itself) intended to administer and/or remove medicines, body liquids or other substances to or from the body, or devices intended for transport and storage of such body fluids or substances, contain phthalates which are classified as carcinogenic, mutagenic or toxic to reproduction, of category 1 or 2, in accordance to Directive 67/548/EEC, these devices must be labelled on the device itself and/or on the packaging as a device containing phthalates.</w:t>
            </w:r>
          </w:p>
        </w:tc>
        <w:tc>
          <w:tcPr>
            <w:tcW w:w="1134" w:type="dxa"/>
            <w:shd w:val="clear" w:color="auto" w:fill="auto"/>
          </w:tcPr>
          <w:p w14:paraId="7B358D89" w14:textId="77777777" w:rsidR="00243788" w:rsidRPr="00195331" w:rsidRDefault="00243788" w:rsidP="00243788">
            <w:pPr>
              <w:jc w:val="left"/>
              <w:rPr>
                <w:rFonts w:cstheme="minorHAnsi"/>
                <w:bCs/>
                <w:sz w:val="20"/>
                <w:szCs w:val="20"/>
              </w:rPr>
            </w:pPr>
            <w:r w:rsidRPr="00195331">
              <w:rPr>
                <w:rFonts w:cstheme="minorHAnsi"/>
                <w:bCs/>
                <w:sz w:val="20"/>
                <w:szCs w:val="20"/>
              </w:rPr>
              <w:t>YES</w:t>
            </w:r>
          </w:p>
        </w:tc>
        <w:tc>
          <w:tcPr>
            <w:tcW w:w="2268" w:type="dxa"/>
            <w:shd w:val="clear" w:color="auto" w:fill="auto"/>
          </w:tcPr>
          <w:p w14:paraId="0E2B50B8" w14:textId="6C1741E8" w:rsidR="00243788" w:rsidRPr="00195331" w:rsidRDefault="0069529E" w:rsidP="00243788">
            <w:pPr>
              <w:jc w:val="left"/>
              <w:rPr>
                <w:rFonts w:cstheme="minorHAnsi"/>
                <w:bCs/>
                <w:sz w:val="20"/>
                <w:szCs w:val="20"/>
              </w:rPr>
            </w:pPr>
            <w:r w:rsidRPr="00195331">
              <w:rPr>
                <w:rFonts w:cstheme="minorHAnsi"/>
                <w:bCs/>
                <w:sz w:val="20"/>
                <w:szCs w:val="20"/>
              </w:rPr>
              <w:t>Directive 67/548/EEC</w:t>
            </w:r>
          </w:p>
        </w:tc>
        <w:tc>
          <w:tcPr>
            <w:tcW w:w="5103" w:type="dxa"/>
            <w:shd w:val="clear" w:color="auto" w:fill="auto"/>
          </w:tcPr>
          <w:p w14:paraId="0B6B8173" w14:textId="486B0F5D" w:rsidR="0069529E" w:rsidRDefault="0069529E" w:rsidP="0069529E">
            <w:pPr>
              <w:spacing w:before="60" w:after="0" w:line="240" w:lineRule="auto"/>
              <w:jc w:val="left"/>
              <w:rPr>
                <w:rFonts w:cstheme="minorHAnsi"/>
                <w:bCs/>
                <w:sz w:val="20"/>
                <w:szCs w:val="20"/>
                <w:lang w:eastAsia="ja-JP"/>
              </w:rPr>
            </w:pPr>
            <w:r>
              <w:rPr>
                <w:rFonts w:cstheme="minorHAnsi"/>
                <w:bCs/>
                <w:sz w:val="20"/>
                <w:szCs w:val="20"/>
                <w:lang w:eastAsia="ja-JP"/>
              </w:rPr>
              <w:t>Ventilator does not contain phthalates.</w:t>
            </w:r>
          </w:p>
          <w:p w14:paraId="4E39411F" w14:textId="0584100B" w:rsidR="0069529E" w:rsidRDefault="0069529E" w:rsidP="0069529E">
            <w:pPr>
              <w:spacing w:before="60" w:after="0" w:line="240" w:lineRule="auto"/>
              <w:jc w:val="left"/>
              <w:rPr>
                <w:rFonts w:cstheme="minorHAnsi"/>
                <w:bCs/>
                <w:sz w:val="20"/>
                <w:szCs w:val="20"/>
                <w:lang w:eastAsia="ja-JP"/>
              </w:rPr>
            </w:pPr>
          </w:p>
          <w:p w14:paraId="366817F1" w14:textId="7D1929F1" w:rsidR="0069529E" w:rsidRDefault="0069529E" w:rsidP="0069529E">
            <w:pPr>
              <w:spacing w:before="60" w:after="0" w:line="240" w:lineRule="auto"/>
              <w:jc w:val="left"/>
              <w:rPr>
                <w:rFonts w:cstheme="minorHAnsi"/>
                <w:bCs/>
                <w:sz w:val="20"/>
                <w:szCs w:val="20"/>
              </w:rPr>
            </w:pPr>
            <w:r>
              <w:rPr>
                <w:rFonts w:cstheme="minorHAnsi"/>
                <w:bCs/>
                <w:sz w:val="20"/>
                <w:szCs w:val="20"/>
                <w:lang w:eastAsia="ja-JP"/>
              </w:rPr>
              <w:t>Note: Breathing circuits are generic combination devices, which are conformity assessed by their respective manufacturers (not an integral part and not produced by the ventilator manufacturer).</w:t>
            </w:r>
          </w:p>
          <w:p w14:paraId="2EC44F21" w14:textId="3651CF67" w:rsidR="00243788" w:rsidRPr="00195331" w:rsidRDefault="00243788" w:rsidP="0069529E">
            <w:pPr>
              <w:spacing w:before="60" w:after="0" w:line="240" w:lineRule="auto"/>
              <w:ind w:left="34"/>
              <w:jc w:val="left"/>
              <w:rPr>
                <w:rFonts w:cstheme="minorHAnsi"/>
                <w:bCs/>
                <w:sz w:val="20"/>
                <w:szCs w:val="20"/>
              </w:rPr>
            </w:pPr>
          </w:p>
        </w:tc>
      </w:tr>
      <w:tr w:rsidR="00243788" w:rsidRPr="00914EB3" w14:paraId="59BD6DDA" w14:textId="77777777" w:rsidTr="00224AF7">
        <w:tc>
          <w:tcPr>
            <w:tcW w:w="534" w:type="dxa"/>
            <w:vMerge/>
          </w:tcPr>
          <w:p w14:paraId="287D27C1" w14:textId="155F7404" w:rsidR="00243788" w:rsidRPr="00195331" w:rsidRDefault="00243788" w:rsidP="00243788">
            <w:pPr>
              <w:spacing w:before="60" w:after="60"/>
              <w:jc w:val="left"/>
              <w:rPr>
                <w:rFonts w:cstheme="minorHAnsi"/>
                <w:bCs/>
                <w:sz w:val="20"/>
                <w:szCs w:val="20"/>
              </w:rPr>
            </w:pPr>
          </w:p>
        </w:tc>
        <w:tc>
          <w:tcPr>
            <w:tcW w:w="5840" w:type="dxa"/>
          </w:tcPr>
          <w:p w14:paraId="646AE7BC" w14:textId="77777777" w:rsidR="00243788" w:rsidRPr="00195331" w:rsidRDefault="00243788" w:rsidP="00243788">
            <w:pPr>
              <w:spacing w:before="60" w:after="60"/>
              <w:jc w:val="left"/>
              <w:rPr>
                <w:rFonts w:cstheme="minorHAnsi"/>
                <w:bCs/>
                <w:sz w:val="20"/>
                <w:szCs w:val="20"/>
              </w:rPr>
            </w:pPr>
            <w:r w:rsidRPr="00195331">
              <w:rPr>
                <w:rFonts w:cstheme="minorHAnsi"/>
                <w:bCs/>
                <w:sz w:val="20"/>
                <w:szCs w:val="20"/>
              </w:rPr>
              <w:t>If the intended use of such devices includes treatment of children or treatment of pregnant or nursing women, the manufacturer must provide a specific justification for the use of these substances with regard to compliance with the essential requirements, in particular of this paragraph, within the technical documentation and, within the instructions for use, information on residual risks for these patient groups and, if applicable, on appropriate precautionary measures.</w:t>
            </w:r>
          </w:p>
        </w:tc>
        <w:tc>
          <w:tcPr>
            <w:tcW w:w="1134" w:type="dxa"/>
            <w:shd w:val="clear" w:color="auto" w:fill="auto"/>
          </w:tcPr>
          <w:p w14:paraId="74490237" w14:textId="7E285DCD" w:rsidR="00243788" w:rsidRPr="00195331" w:rsidRDefault="0069529E" w:rsidP="00243788">
            <w:pPr>
              <w:jc w:val="left"/>
              <w:rPr>
                <w:rFonts w:cstheme="minorHAnsi"/>
                <w:bCs/>
                <w:sz w:val="20"/>
                <w:szCs w:val="20"/>
              </w:rPr>
            </w:pPr>
            <w:r>
              <w:rPr>
                <w:rFonts w:cstheme="minorHAnsi"/>
                <w:bCs/>
                <w:sz w:val="20"/>
                <w:szCs w:val="20"/>
              </w:rPr>
              <w:t>YES</w:t>
            </w:r>
          </w:p>
        </w:tc>
        <w:tc>
          <w:tcPr>
            <w:tcW w:w="2268" w:type="dxa"/>
            <w:shd w:val="clear" w:color="auto" w:fill="auto"/>
          </w:tcPr>
          <w:p w14:paraId="606F1D8E" w14:textId="5143D169" w:rsidR="00243788" w:rsidRPr="00195331" w:rsidRDefault="0069529E" w:rsidP="00243788">
            <w:pPr>
              <w:jc w:val="left"/>
              <w:rPr>
                <w:rFonts w:cstheme="minorHAnsi"/>
                <w:bCs/>
                <w:sz w:val="20"/>
                <w:szCs w:val="20"/>
              </w:rPr>
            </w:pPr>
            <w:r w:rsidRPr="00195331">
              <w:rPr>
                <w:rFonts w:cstheme="minorHAnsi"/>
                <w:bCs/>
                <w:sz w:val="20"/>
                <w:szCs w:val="20"/>
              </w:rPr>
              <w:t>Directive 67/548/EEC</w:t>
            </w:r>
          </w:p>
        </w:tc>
        <w:tc>
          <w:tcPr>
            <w:tcW w:w="5103" w:type="dxa"/>
            <w:shd w:val="clear" w:color="auto" w:fill="auto"/>
          </w:tcPr>
          <w:p w14:paraId="4F4103F7" w14:textId="77777777" w:rsidR="00243788" w:rsidRDefault="0069529E" w:rsidP="0069529E">
            <w:pPr>
              <w:spacing w:after="0" w:line="240" w:lineRule="auto"/>
              <w:jc w:val="left"/>
              <w:rPr>
                <w:rFonts w:cstheme="minorHAnsi"/>
                <w:bCs/>
                <w:sz w:val="20"/>
                <w:szCs w:val="20"/>
                <w:lang w:eastAsia="ja-JP"/>
              </w:rPr>
            </w:pPr>
            <w:r>
              <w:rPr>
                <w:rFonts w:cstheme="minorHAnsi"/>
                <w:bCs/>
                <w:sz w:val="20"/>
                <w:szCs w:val="20"/>
                <w:lang w:eastAsia="ja-JP"/>
              </w:rPr>
              <w:t>Ventilator does not contain the controlled substances.</w:t>
            </w:r>
          </w:p>
          <w:p w14:paraId="7EE4EACE" w14:textId="77777777" w:rsidR="0069529E" w:rsidRDefault="0069529E" w:rsidP="0069529E">
            <w:pPr>
              <w:spacing w:before="60" w:after="0" w:line="240" w:lineRule="auto"/>
              <w:jc w:val="left"/>
              <w:rPr>
                <w:rFonts w:cstheme="minorHAnsi"/>
                <w:bCs/>
                <w:sz w:val="20"/>
                <w:szCs w:val="20"/>
                <w:lang w:eastAsia="ja-JP"/>
              </w:rPr>
            </w:pPr>
          </w:p>
          <w:p w14:paraId="107DEE78" w14:textId="4A32188E" w:rsidR="0069529E" w:rsidRDefault="0069529E" w:rsidP="0069529E">
            <w:pPr>
              <w:spacing w:before="60" w:after="0" w:line="240" w:lineRule="auto"/>
              <w:jc w:val="left"/>
              <w:rPr>
                <w:rFonts w:cstheme="minorHAnsi"/>
                <w:bCs/>
                <w:sz w:val="20"/>
                <w:szCs w:val="20"/>
              </w:rPr>
            </w:pPr>
            <w:r>
              <w:rPr>
                <w:rFonts w:cstheme="minorHAnsi"/>
                <w:bCs/>
                <w:sz w:val="20"/>
                <w:szCs w:val="20"/>
                <w:lang w:eastAsia="ja-JP"/>
              </w:rPr>
              <w:t>Note: Breathing circuits are generic combination devices, which are conformity assessed by their respective manufacturers (not an integral part and not produced by the ventilator manufacturer).</w:t>
            </w:r>
          </w:p>
          <w:p w14:paraId="6BDEB472" w14:textId="5FCCCF7E" w:rsidR="0069529E" w:rsidRPr="00195331" w:rsidRDefault="0069529E" w:rsidP="0069529E">
            <w:pPr>
              <w:spacing w:after="0" w:line="240" w:lineRule="auto"/>
              <w:jc w:val="left"/>
              <w:rPr>
                <w:rFonts w:cstheme="minorHAnsi"/>
                <w:bCs/>
                <w:sz w:val="20"/>
                <w:szCs w:val="20"/>
              </w:rPr>
            </w:pPr>
          </w:p>
        </w:tc>
      </w:tr>
      <w:tr w:rsidR="00243788" w:rsidRPr="00914EB3" w14:paraId="4EB314D4" w14:textId="77777777" w:rsidTr="00224AF7">
        <w:tc>
          <w:tcPr>
            <w:tcW w:w="534" w:type="dxa"/>
          </w:tcPr>
          <w:p w14:paraId="532C2886" w14:textId="2658940D" w:rsidR="00243788" w:rsidRPr="00195331" w:rsidRDefault="00243788" w:rsidP="00243788">
            <w:pPr>
              <w:spacing w:before="60" w:after="60" w:line="240" w:lineRule="auto"/>
              <w:jc w:val="left"/>
              <w:rPr>
                <w:rFonts w:cstheme="minorHAnsi"/>
                <w:bCs/>
                <w:sz w:val="20"/>
                <w:szCs w:val="20"/>
              </w:rPr>
            </w:pPr>
            <w:r>
              <w:rPr>
                <w:rFonts w:cstheme="minorHAnsi"/>
                <w:bCs/>
                <w:sz w:val="20"/>
                <w:szCs w:val="20"/>
              </w:rPr>
              <w:t>7.6</w:t>
            </w:r>
          </w:p>
        </w:tc>
        <w:tc>
          <w:tcPr>
            <w:tcW w:w="5840" w:type="dxa"/>
          </w:tcPr>
          <w:p w14:paraId="601B7ED6" w14:textId="77777777" w:rsidR="00243788" w:rsidRPr="00195331" w:rsidRDefault="00243788" w:rsidP="00243788">
            <w:pPr>
              <w:spacing w:before="60" w:after="60"/>
              <w:jc w:val="left"/>
              <w:rPr>
                <w:rFonts w:cstheme="minorHAnsi"/>
                <w:bCs/>
                <w:sz w:val="20"/>
                <w:szCs w:val="20"/>
              </w:rPr>
            </w:pPr>
            <w:r w:rsidRPr="00195331">
              <w:rPr>
                <w:rFonts w:cstheme="minorHAnsi"/>
                <w:bCs/>
                <w:sz w:val="20"/>
                <w:szCs w:val="20"/>
              </w:rPr>
              <w:t>Devices must be designed and manufactured in such a way as to reduce, as much as possible, risks posed by the unintentional ingress of substances into the device taking into account the device and the nature of the environment in which it is intended to be used.</w:t>
            </w:r>
          </w:p>
        </w:tc>
        <w:tc>
          <w:tcPr>
            <w:tcW w:w="1134" w:type="dxa"/>
            <w:shd w:val="clear" w:color="auto" w:fill="auto"/>
          </w:tcPr>
          <w:p w14:paraId="19DDAFA3" w14:textId="77777777" w:rsidR="00243788" w:rsidRPr="00195331" w:rsidRDefault="00243788" w:rsidP="00243788">
            <w:pPr>
              <w:jc w:val="left"/>
              <w:rPr>
                <w:rFonts w:cstheme="minorHAnsi"/>
                <w:bCs/>
                <w:sz w:val="20"/>
                <w:szCs w:val="20"/>
                <w:highlight w:val="yellow"/>
              </w:rPr>
            </w:pPr>
            <w:r w:rsidRPr="00195331">
              <w:rPr>
                <w:rFonts w:cstheme="minorHAnsi"/>
                <w:bCs/>
                <w:sz w:val="20"/>
                <w:szCs w:val="20"/>
              </w:rPr>
              <w:t>YES</w:t>
            </w:r>
          </w:p>
        </w:tc>
        <w:tc>
          <w:tcPr>
            <w:tcW w:w="2268" w:type="dxa"/>
            <w:shd w:val="clear" w:color="auto" w:fill="auto"/>
          </w:tcPr>
          <w:p w14:paraId="4714AD13" w14:textId="77777777" w:rsidR="0069529E" w:rsidRDefault="0069529E" w:rsidP="0069529E">
            <w:pPr>
              <w:jc w:val="left"/>
              <w:rPr>
                <w:rFonts w:cstheme="minorHAnsi"/>
                <w:sz w:val="20"/>
                <w:szCs w:val="20"/>
              </w:rPr>
            </w:pPr>
            <w:r w:rsidRPr="000D00F6">
              <w:rPr>
                <w:rFonts w:cstheme="minorHAnsi"/>
                <w:sz w:val="20"/>
                <w:szCs w:val="20"/>
              </w:rPr>
              <w:t>ISO 14971</w:t>
            </w:r>
            <w:r>
              <w:rPr>
                <w:rFonts w:cstheme="minorHAnsi"/>
                <w:sz w:val="20"/>
                <w:szCs w:val="20"/>
              </w:rPr>
              <w:t xml:space="preserve"> on risk management in medical devices</w:t>
            </w:r>
          </w:p>
          <w:p w14:paraId="0A38B6C5" w14:textId="6A85A676" w:rsidR="00243788" w:rsidRPr="0069529E" w:rsidRDefault="0069529E" w:rsidP="0069529E">
            <w:pPr>
              <w:jc w:val="left"/>
              <w:rPr>
                <w:rFonts w:cstheme="minorHAnsi"/>
                <w:sz w:val="20"/>
                <w:szCs w:val="20"/>
              </w:rPr>
            </w:pPr>
            <w:r>
              <w:rPr>
                <w:rFonts w:cstheme="minorHAnsi"/>
                <w:sz w:val="20"/>
                <w:szCs w:val="20"/>
              </w:rPr>
              <w:t xml:space="preserve">IEC 60601 (ISO 80601) series of standards on basic safety and essential performance in </w:t>
            </w:r>
            <w:r>
              <w:rPr>
                <w:rFonts w:cstheme="minorHAnsi"/>
                <w:sz w:val="20"/>
                <w:szCs w:val="20"/>
              </w:rPr>
              <w:lastRenderedPageBreak/>
              <w:t>medical equipment, including IEC 60601-2-12 specific to ventilators</w:t>
            </w:r>
          </w:p>
        </w:tc>
        <w:tc>
          <w:tcPr>
            <w:tcW w:w="5103" w:type="dxa"/>
            <w:shd w:val="clear" w:color="auto" w:fill="auto"/>
          </w:tcPr>
          <w:p w14:paraId="42A0AE79" w14:textId="0B072C45" w:rsidR="0069529E" w:rsidRDefault="0069529E" w:rsidP="00243788">
            <w:pPr>
              <w:numPr>
                <w:ilvl w:val="0"/>
                <w:numId w:val="13"/>
              </w:numPr>
              <w:tabs>
                <w:tab w:val="clear" w:pos="720"/>
              </w:tabs>
              <w:autoSpaceDE w:val="0"/>
              <w:autoSpaceDN w:val="0"/>
              <w:adjustRightInd w:val="0"/>
              <w:spacing w:before="120" w:after="0" w:line="240" w:lineRule="auto"/>
              <w:ind w:left="317" w:hanging="285"/>
              <w:jc w:val="left"/>
              <w:rPr>
                <w:rFonts w:cstheme="minorHAnsi"/>
                <w:bCs/>
                <w:sz w:val="20"/>
                <w:szCs w:val="20"/>
                <w:lang w:eastAsia="ja-JP"/>
              </w:rPr>
            </w:pPr>
            <w:r>
              <w:rPr>
                <w:rFonts w:cstheme="minorHAnsi"/>
                <w:bCs/>
                <w:sz w:val="20"/>
                <w:szCs w:val="20"/>
                <w:lang w:eastAsia="ja-JP"/>
              </w:rPr>
              <w:lastRenderedPageBreak/>
              <w:t>Ventilator is conformity assessed to the ingress protection standard for medical ventilators.</w:t>
            </w:r>
            <w:r w:rsidR="009C03F3">
              <w:rPr>
                <w:rFonts w:cstheme="minorHAnsi"/>
                <w:bCs/>
                <w:sz w:val="20"/>
                <w:szCs w:val="20"/>
                <w:lang w:eastAsia="ja-JP"/>
              </w:rPr>
              <w:t xml:space="preserve"> </w:t>
            </w:r>
            <w:r w:rsidR="009C03F3" w:rsidRPr="000D00F6">
              <w:rPr>
                <w:rFonts w:cstheme="minorHAnsi"/>
                <w:sz w:val="20"/>
                <w:szCs w:val="20"/>
                <w:lang w:eastAsia="ja-JP"/>
              </w:rPr>
              <w:t xml:space="preserve">Design </w:t>
            </w:r>
            <w:r w:rsidR="009C03F3">
              <w:rPr>
                <w:rFonts w:cstheme="minorHAnsi"/>
                <w:sz w:val="20"/>
                <w:szCs w:val="20"/>
                <w:lang w:eastAsia="ja-JP"/>
              </w:rPr>
              <w:t>is conformity assessed to the requirements in the harmonised IEC 60601 series of standards. See checklist</w:t>
            </w:r>
          </w:p>
          <w:p w14:paraId="79F1DCDD" w14:textId="6EA7F86E" w:rsidR="00243788" w:rsidRPr="005C0305" w:rsidRDefault="00243788" w:rsidP="005C0305">
            <w:pPr>
              <w:numPr>
                <w:ilvl w:val="0"/>
                <w:numId w:val="13"/>
              </w:numPr>
              <w:tabs>
                <w:tab w:val="clear" w:pos="720"/>
              </w:tabs>
              <w:autoSpaceDE w:val="0"/>
              <w:autoSpaceDN w:val="0"/>
              <w:adjustRightInd w:val="0"/>
              <w:spacing w:before="120" w:after="0" w:line="240" w:lineRule="auto"/>
              <w:ind w:left="317" w:hanging="285"/>
              <w:jc w:val="left"/>
              <w:rPr>
                <w:rFonts w:cstheme="minorHAnsi"/>
                <w:bCs/>
                <w:sz w:val="20"/>
                <w:szCs w:val="20"/>
                <w:lang w:eastAsia="ja-JP"/>
              </w:rPr>
            </w:pPr>
            <w:r w:rsidRPr="00195331">
              <w:rPr>
                <w:rFonts w:cstheme="minorHAnsi"/>
                <w:bCs/>
                <w:sz w:val="20"/>
                <w:szCs w:val="20"/>
                <w:lang w:eastAsia="ja-JP"/>
              </w:rPr>
              <w:t xml:space="preserve">Risk analysis has been performed in accordance with ISO 14971 and </w:t>
            </w:r>
            <w:r w:rsidR="0069529E">
              <w:rPr>
                <w:rFonts w:cstheme="minorHAnsi"/>
                <w:bCs/>
                <w:sz w:val="20"/>
                <w:szCs w:val="20"/>
                <w:lang w:eastAsia="ja-JP"/>
              </w:rPr>
              <w:t>demonstrates the</w:t>
            </w:r>
            <w:r w:rsidRPr="00195331">
              <w:rPr>
                <w:rFonts w:cstheme="minorHAnsi"/>
                <w:bCs/>
                <w:sz w:val="20"/>
                <w:szCs w:val="20"/>
                <w:lang w:eastAsia="ja-JP"/>
              </w:rPr>
              <w:t xml:space="preserve"> associated </w:t>
            </w:r>
            <w:r w:rsidR="0069529E">
              <w:rPr>
                <w:rFonts w:cstheme="minorHAnsi"/>
                <w:bCs/>
                <w:sz w:val="20"/>
                <w:szCs w:val="20"/>
                <w:lang w:eastAsia="ja-JP"/>
              </w:rPr>
              <w:t xml:space="preserve">risks </w:t>
            </w:r>
            <w:r w:rsidRPr="00195331">
              <w:rPr>
                <w:rFonts w:cstheme="minorHAnsi"/>
                <w:bCs/>
                <w:sz w:val="20"/>
                <w:szCs w:val="20"/>
                <w:lang w:eastAsia="ja-JP"/>
              </w:rPr>
              <w:t>are acceptable.</w:t>
            </w:r>
            <w:r w:rsidR="005C0305">
              <w:rPr>
                <w:rFonts w:cstheme="minorHAnsi"/>
                <w:bCs/>
                <w:sz w:val="20"/>
                <w:szCs w:val="20"/>
                <w:lang w:eastAsia="ja-JP"/>
              </w:rPr>
              <w:t xml:space="preserve"> </w:t>
            </w:r>
            <w:r w:rsidR="005C0305" w:rsidRPr="0069529E">
              <w:rPr>
                <w:rFonts w:cstheme="minorHAnsi"/>
                <w:bCs/>
                <w:sz w:val="20"/>
                <w:szCs w:val="20"/>
                <w:lang w:eastAsia="ja-JP"/>
              </w:rPr>
              <w:t>See Risk Evaluation document.</w:t>
            </w:r>
          </w:p>
        </w:tc>
      </w:tr>
    </w:tbl>
    <w:p w14:paraId="45D892DF" w14:textId="5732E08F" w:rsidR="00223AF3" w:rsidRPr="00914EB3" w:rsidRDefault="00195331" w:rsidP="001C1589">
      <w:pPr>
        <w:pStyle w:val="Heading1"/>
        <w:rPr>
          <w:rFonts w:asciiTheme="minorHAnsi" w:hAnsiTheme="minorHAnsi"/>
        </w:rPr>
      </w:pPr>
      <w:bookmarkStart w:id="3" w:name="_Toc36932045"/>
      <w:r w:rsidRPr="00195331">
        <w:t>Infection and microbial contamination</w:t>
      </w:r>
      <w:bookmarkEnd w:id="3"/>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840"/>
        <w:gridCol w:w="1134"/>
        <w:gridCol w:w="2268"/>
        <w:gridCol w:w="5103"/>
      </w:tblGrid>
      <w:tr w:rsidR="005C0305" w:rsidRPr="00914EB3" w14:paraId="37F4BFCF" w14:textId="77777777" w:rsidTr="00224AF7">
        <w:tc>
          <w:tcPr>
            <w:tcW w:w="534" w:type="dxa"/>
          </w:tcPr>
          <w:p w14:paraId="1ED78660" w14:textId="53133E98" w:rsidR="005C0305" w:rsidRPr="00195331" w:rsidRDefault="005C0305" w:rsidP="005C0305">
            <w:pPr>
              <w:spacing w:before="60" w:after="60" w:line="240" w:lineRule="auto"/>
              <w:jc w:val="left"/>
              <w:rPr>
                <w:rFonts w:cstheme="minorHAnsi"/>
                <w:bCs/>
                <w:sz w:val="20"/>
                <w:szCs w:val="20"/>
              </w:rPr>
            </w:pPr>
            <w:r>
              <w:rPr>
                <w:rFonts w:cstheme="minorHAnsi"/>
                <w:bCs/>
                <w:sz w:val="20"/>
                <w:szCs w:val="20"/>
              </w:rPr>
              <w:t>8.1</w:t>
            </w:r>
          </w:p>
        </w:tc>
        <w:tc>
          <w:tcPr>
            <w:tcW w:w="5840" w:type="dxa"/>
          </w:tcPr>
          <w:p w14:paraId="4D4ADE0D" w14:textId="77777777" w:rsidR="005C0305" w:rsidRPr="00195331" w:rsidRDefault="005C0305" w:rsidP="005C0305">
            <w:pPr>
              <w:spacing w:before="60" w:after="60"/>
              <w:jc w:val="left"/>
              <w:rPr>
                <w:rFonts w:cstheme="minorHAnsi"/>
                <w:bCs/>
                <w:sz w:val="20"/>
                <w:szCs w:val="20"/>
              </w:rPr>
            </w:pPr>
            <w:r w:rsidRPr="00195331">
              <w:rPr>
                <w:rFonts w:cstheme="minorHAnsi"/>
                <w:bCs/>
                <w:sz w:val="20"/>
                <w:szCs w:val="20"/>
              </w:rPr>
              <w:t>The devices and manufacturing processes must be designed in such a way as to eliminate or reduce as far as possible the risk of infection to the patient, user and third parties.  The design must allow easy handling and, where necessary, minimize contamination of the device by the patient or vice versa during use.</w:t>
            </w:r>
          </w:p>
        </w:tc>
        <w:tc>
          <w:tcPr>
            <w:tcW w:w="1134" w:type="dxa"/>
            <w:shd w:val="clear" w:color="auto" w:fill="auto"/>
          </w:tcPr>
          <w:p w14:paraId="4C357602" w14:textId="77777777" w:rsidR="005C0305" w:rsidRPr="00195331" w:rsidRDefault="005C0305" w:rsidP="005C0305">
            <w:pPr>
              <w:jc w:val="left"/>
              <w:rPr>
                <w:rFonts w:cstheme="minorHAnsi"/>
                <w:bCs/>
                <w:sz w:val="20"/>
                <w:szCs w:val="20"/>
                <w:highlight w:val="yellow"/>
              </w:rPr>
            </w:pPr>
            <w:r w:rsidRPr="00195331">
              <w:rPr>
                <w:rFonts w:cstheme="minorHAnsi"/>
                <w:bCs/>
                <w:sz w:val="20"/>
                <w:szCs w:val="20"/>
              </w:rPr>
              <w:t>YES</w:t>
            </w:r>
          </w:p>
        </w:tc>
        <w:tc>
          <w:tcPr>
            <w:tcW w:w="2268" w:type="dxa"/>
            <w:shd w:val="clear" w:color="auto" w:fill="auto"/>
          </w:tcPr>
          <w:p w14:paraId="14784D09" w14:textId="663A6841" w:rsidR="005C0305" w:rsidRPr="00C61F95" w:rsidRDefault="005C0305" w:rsidP="005C0305">
            <w:pPr>
              <w:jc w:val="left"/>
              <w:rPr>
                <w:rFonts w:cstheme="minorHAnsi"/>
                <w:bCs/>
                <w:sz w:val="20"/>
                <w:szCs w:val="20"/>
              </w:rPr>
            </w:pPr>
            <w:r w:rsidRPr="00C61F95">
              <w:rPr>
                <w:rFonts w:cstheme="minorHAnsi"/>
                <w:sz w:val="20"/>
                <w:szCs w:val="20"/>
              </w:rPr>
              <w:t>IEC 60601 (ISO 80601) series of standards on basic safety and essential performance in medical equipment, including IEC 60601-2-12 specific to ventilators</w:t>
            </w:r>
          </w:p>
        </w:tc>
        <w:tc>
          <w:tcPr>
            <w:tcW w:w="5103" w:type="dxa"/>
            <w:shd w:val="clear" w:color="auto" w:fill="auto"/>
          </w:tcPr>
          <w:p w14:paraId="22BB7C29" w14:textId="7350DC04" w:rsidR="005C0305" w:rsidRPr="00C61F95" w:rsidRDefault="005C0305" w:rsidP="005C0305">
            <w:pPr>
              <w:pStyle w:val="ListParagraph"/>
              <w:numPr>
                <w:ilvl w:val="0"/>
                <w:numId w:val="14"/>
              </w:numPr>
              <w:tabs>
                <w:tab w:val="clear" w:pos="720"/>
              </w:tabs>
              <w:ind w:left="322" w:hanging="283"/>
              <w:jc w:val="left"/>
              <w:rPr>
                <w:rFonts w:cstheme="minorHAnsi"/>
                <w:bCs/>
                <w:sz w:val="20"/>
                <w:szCs w:val="20"/>
                <w:lang w:eastAsia="ja-JP"/>
              </w:rPr>
            </w:pPr>
            <w:r w:rsidRPr="00C61F95">
              <w:rPr>
                <w:rFonts w:cstheme="minorHAnsi"/>
                <w:bCs/>
                <w:sz w:val="20"/>
                <w:szCs w:val="20"/>
                <w:lang w:eastAsia="ja-JP"/>
              </w:rPr>
              <w:t>Designed to meet IEC standard for mitigating the potential for harbouring infectious agents.</w:t>
            </w:r>
            <w:r w:rsidR="009C03F3">
              <w:rPr>
                <w:rFonts w:cstheme="minorHAnsi"/>
                <w:bCs/>
                <w:sz w:val="20"/>
                <w:szCs w:val="20"/>
                <w:lang w:eastAsia="ja-JP"/>
              </w:rPr>
              <w:t xml:space="preserve"> </w:t>
            </w:r>
            <w:r w:rsidR="009C03F3" w:rsidRPr="000D00F6">
              <w:rPr>
                <w:rFonts w:cstheme="minorHAnsi"/>
                <w:sz w:val="20"/>
                <w:szCs w:val="20"/>
                <w:lang w:eastAsia="ja-JP"/>
              </w:rPr>
              <w:t xml:space="preserve">Design </w:t>
            </w:r>
            <w:r w:rsidR="009C03F3">
              <w:rPr>
                <w:rFonts w:cstheme="minorHAnsi"/>
                <w:sz w:val="20"/>
                <w:szCs w:val="20"/>
                <w:lang w:eastAsia="ja-JP"/>
              </w:rPr>
              <w:t>is conformity assessed to the requirements in the harmonised IEC 60601 series of standards. See checklist</w:t>
            </w:r>
          </w:p>
          <w:p w14:paraId="79490A0C" w14:textId="77777777" w:rsidR="005C0305" w:rsidRPr="00C61F95" w:rsidRDefault="005C0305" w:rsidP="005C0305">
            <w:pPr>
              <w:pStyle w:val="ListParagraph"/>
              <w:ind w:left="322"/>
              <w:jc w:val="left"/>
              <w:rPr>
                <w:rFonts w:cstheme="minorHAnsi"/>
                <w:bCs/>
                <w:sz w:val="20"/>
                <w:szCs w:val="20"/>
                <w:lang w:eastAsia="ja-JP"/>
              </w:rPr>
            </w:pPr>
          </w:p>
          <w:p w14:paraId="3E17F3E7" w14:textId="32A8ADA6" w:rsidR="005C0305" w:rsidRPr="00C61F95" w:rsidRDefault="005C0305" w:rsidP="005C0305">
            <w:pPr>
              <w:pStyle w:val="ListParagraph"/>
              <w:numPr>
                <w:ilvl w:val="0"/>
                <w:numId w:val="14"/>
              </w:numPr>
              <w:tabs>
                <w:tab w:val="clear" w:pos="720"/>
              </w:tabs>
              <w:ind w:left="322" w:hanging="283"/>
              <w:jc w:val="left"/>
              <w:rPr>
                <w:rFonts w:cstheme="minorHAnsi"/>
                <w:bCs/>
                <w:sz w:val="20"/>
                <w:szCs w:val="20"/>
                <w:lang w:eastAsia="ja-JP"/>
              </w:rPr>
            </w:pPr>
            <w:r w:rsidRPr="00C61F95">
              <w:rPr>
                <w:rFonts w:cstheme="minorHAnsi"/>
                <w:bCs/>
                <w:sz w:val="20"/>
                <w:szCs w:val="20"/>
                <w:lang w:eastAsia="ja-JP"/>
              </w:rPr>
              <w:t>The production facility has defined cleanliness standards.</w:t>
            </w:r>
          </w:p>
        </w:tc>
      </w:tr>
      <w:tr w:rsidR="005C0305" w:rsidRPr="00914EB3" w14:paraId="13A36047" w14:textId="77777777" w:rsidTr="00224AF7">
        <w:tc>
          <w:tcPr>
            <w:tcW w:w="534" w:type="dxa"/>
          </w:tcPr>
          <w:p w14:paraId="436F2857" w14:textId="566EB0F9" w:rsidR="005C0305" w:rsidRPr="00195331" w:rsidRDefault="005C0305" w:rsidP="005C0305">
            <w:pPr>
              <w:spacing w:before="60" w:after="60" w:line="240" w:lineRule="auto"/>
              <w:jc w:val="left"/>
              <w:rPr>
                <w:rFonts w:cstheme="minorHAnsi"/>
                <w:bCs/>
                <w:sz w:val="20"/>
                <w:szCs w:val="20"/>
              </w:rPr>
            </w:pPr>
            <w:r>
              <w:rPr>
                <w:rFonts w:cstheme="minorHAnsi"/>
                <w:bCs/>
                <w:sz w:val="20"/>
                <w:szCs w:val="20"/>
              </w:rPr>
              <w:t>8.2</w:t>
            </w:r>
          </w:p>
        </w:tc>
        <w:tc>
          <w:tcPr>
            <w:tcW w:w="5840" w:type="dxa"/>
          </w:tcPr>
          <w:p w14:paraId="1A6B57AB" w14:textId="77777777" w:rsidR="005C0305" w:rsidRPr="00195331" w:rsidRDefault="005C0305" w:rsidP="005C0305">
            <w:pPr>
              <w:spacing w:before="60" w:after="60"/>
              <w:jc w:val="left"/>
              <w:rPr>
                <w:rFonts w:cstheme="minorHAnsi"/>
                <w:bCs/>
                <w:sz w:val="20"/>
                <w:szCs w:val="20"/>
              </w:rPr>
            </w:pPr>
            <w:r w:rsidRPr="00195331">
              <w:rPr>
                <w:rFonts w:cstheme="minorHAnsi"/>
                <w:bCs/>
                <w:sz w:val="20"/>
                <w:szCs w:val="20"/>
              </w:rPr>
              <w:t>Tissues of animal origin must originate from animals that have been subject to veterinary controls and surveillance adapted to the intended use of the tissues.</w:t>
            </w:r>
          </w:p>
          <w:p w14:paraId="230EE83B" w14:textId="77777777" w:rsidR="005C0305" w:rsidRPr="00195331" w:rsidRDefault="005C0305" w:rsidP="005C0305">
            <w:pPr>
              <w:spacing w:before="60" w:after="60"/>
              <w:jc w:val="left"/>
              <w:rPr>
                <w:rFonts w:cstheme="minorHAnsi"/>
                <w:bCs/>
                <w:sz w:val="20"/>
                <w:szCs w:val="20"/>
              </w:rPr>
            </w:pPr>
            <w:r w:rsidRPr="00195331">
              <w:rPr>
                <w:rFonts w:cstheme="minorHAnsi"/>
                <w:bCs/>
                <w:sz w:val="20"/>
                <w:szCs w:val="20"/>
              </w:rPr>
              <w:t>Notified Bodies shall retain information on the geographical origin of the animals.</w:t>
            </w:r>
          </w:p>
          <w:p w14:paraId="0DEFE040" w14:textId="77777777" w:rsidR="005C0305" w:rsidRPr="00195331" w:rsidRDefault="005C0305" w:rsidP="005C0305">
            <w:pPr>
              <w:spacing w:before="60" w:after="60"/>
              <w:jc w:val="left"/>
              <w:rPr>
                <w:rFonts w:cstheme="minorHAnsi"/>
                <w:bCs/>
                <w:sz w:val="20"/>
                <w:szCs w:val="20"/>
              </w:rPr>
            </w:pPr>
            <w:r w:rsidRPr="00195331">
              <w:rPr>
                <w:rFonts w:cstheme="minorHAnsi"/>
                <w:bCs/>
                <w:sz w:val="20"/>
                <w:szCs w:val="20"/>
              </w:rPr>
              <w:t>Processing, preservation, testing and handling of tissues, cells and substances of animal origin must be carried out so as to provide optimal security.  In particular safety with regards to viruses and other transmissible agents must be addressed by implementation of validated methods of elimination or viral inactivation in the course of the manufacturing process.</w:t>
            </w:r>
          </w:p>
        </w:tc>
        <w:tc>
          <w:tcPr>
            <w:tcW w:w="1134" w:type="dxa"/>
            <w:shd w:val="clear" w:color="auto" w:fill="auto"/>
          </w:tcPr>
          <w:p w14:paraId="467AAF4C" w14:textId="1F726844" w:rsidR="005C0305" w:rsidRPr="00195331" w:rsidRDefault="00C61F95" w:rsidP="005C0305">
            <w:pPr>
              <w:jc w:val="left"/>
              <w:rPr>
                <w:rFonts w:cstheme="minorHAnsi"/>
                <w:bCs/>
                <w:sz w:val="20"/>
                <w:szCs w:val="20"/>
                <w:highlight w:val="yellow"/>
              </w:rPr>
            </w:pPr>
            <w:r>
              <w:rPr>
                <w:rFonts w:cstheme="minorHAnsi"/>
                <w:bCs/>
                <w:sz w:val="20"/>
                <w:szCs w:val="20"/>
              </w:rPr>
              <w:t>NO</w:t>
            </w:r>
          </w:p>
        </w:tc>
        <w:tc>
          <w:tcPr>
            <w:tcW w:w="2268" w:type="dxa"/>
            <w:shd w:val="clear" w:color="auto" w:fill="auto"/>
          </w:tcPr>
          <w:p w14:paraId="05BD263F" w14:textId="0316CD3A" w:rsidR="005C0305" w:rsidRPr="00C61F95" w:rsidRDefault="005C0305" w:rsidP="005C0305">
            <w:pPr>
              <w:jc w:val="left"/>
              <w:rPr>
                <w:rFonts w:cstheme="minorHAnsi"/>
                <w:bCs/>
                <w:sz w:val="20"/>
                <w:szCs w:val="20"/>
              </w:rPr>
            </w:pPr>
          </w:p>
        </w:tc>
        <w:tc>
          <w:tcPr>
            <w:tcW w:w="5103" w:type="dxa"/>
            <w:shd w:val="clear" w:color="auto" w:fill="auto"/>
          </w:tcPr>
          <w:p w14:paraId="3DC397CD" w14:textId="5E65F8B9" w:rsidR="005C0305" w:rsidRPr="00C61F95" w:rsidRDefault="009C03F3" w:rsidP="009C03F3">
            <w:pPr>
              <w:ind w:left="39" w:hanging="7"/>
              <w:jc w:val="left"/>
              <w:rPr>
                <w:rFonts w:cstheme="minorHAnsi"/>
                <w:bCs/>
                <w:sz w:val="20"/>
                <w:szCs w:val="20"/>
              </w:rPr>
            </w:pPr>
            <w:r>
              <w:rPr>
                <w:rFonts w:cstheme="minorHAnsi"/>
                <w:bCs/>
                <w:sz w:val="20"/>
                <w:szCs w:val="20"/>
              </w:rPr>
              <w:t xml:space="preserve">Not applicable. </w:t>
            </w:r>
            <w:r w:rsidR="00C61F95" w:rsidRPr="00C61F95">
              <w:rPr>
                <w:rFonts w:cstheme="minorHAnsi"/>
                <w:bCs/>
                <w:sz w:val="20"/>
                <w:szCs w:val="20"/>
              </w:rPr>
              <w:t xml:space="preserve">Ventilator does not contain </w:t>
            </w:r>
            <w:r w:rsidR="00C61F95">
              <w:rPr>
                <w:rFonts w:cstheme="minorHAnsi"/>
                <w:bCs/>
                <w:sz w:val="20"/>
                <w:szCs w:val="20"/>
              </w:rPr>
              <w:t>tissue originating from animals.</w:t>
            </w:r>
          </w:p>
        </w:tc>
      </w:tr>
      <w:tr w:rsidR="005C0305" w:rsidRPr="00914EB3" w14:paraId="40B024A7" w14:textId="77777777" w:rsidTr="00224AF7">
        <w:tc>
          <w:tcPr>
            <w:tcW w:w="534" w:type="dxa"/>
          </w:tcPr>
          <w:p w14:paraId="7DB13E3C" w14:textId="6D610AF7" w:rsidR="005C0305" w:rsidRPr="00195331" w:rsidRDefault="005C0305" w:rsidP="005C0305">
            <w:pPr>
              <w:spacing w:before="60" w:after="60" w:line="240" w:lineRule="auto"/>
              <w:jc w:val="left"/>
              <w:rPr>
                <w:rFonts w:cstheme="minorHAnsi"/>
                <w:bCs/>
                <w:sz w:val="20"/>
                <w:szCs w:val="20"/>
              </w:rPr>
            </w:pPr>
            <w:r>
              <w:rPr>
                <w:rFonts w:cstheme="minorHAnsi"/>
                <w:bCs/>
                <w:sz w:val="20"/>
                <w:szCs w:val="20"/>
              </w:rPr>
              <w:t>8.3</w:t>
            </w:r>
          </w:p>
        </w:tc>
        <w:tc>
          <w:tcPr>
            <w:tcW w:w="5840" w:type="dxa"/>
          </w:tcPr>
          <w:p w14:paraId="13AD77B7" w14:textId="77777777" w:rsidR="005C0305" w:rsidRPr="00195331" w:rsidRDefault="005C0305" w:rsidP="005C0305">
            <w:pPr>
              <w:spacing w:before="60" w:after="60"/>
              <w:jc w:val="left"/>
              <w:rPr>
                <w:rFonts w:cstheme="minorHAnsi"/>
                <w:bCs/>
                <w:sz w:val="20"/>
                <w:szCs w:val="20"/>
              </w:rPr>
            </w:pPr>
            <w:r w:rsidRPr="00195331">
              <w:rPr>
                <w:rFonts w:cstheme="minorHAnsi"/>
                <w:bCs/>
                <w:sz w:val="20"/>
                <w:szCs w:val="20"/>
              </w:rPr>
              <w:t>Devices delivered in a sterile state must be designed, manufactured and packed in a non-reusable pack and/or according to appropriate procedures to ensure that they are sterile when placed on the market and remain sterile, under the storage and transport conditions laid down, until the protective packaging is damaged or opened.</w:t>
            </w:r>
          </w:p>
        </w:tc>
        <w:tc>
          <w:tcPr>
            <w:tcW w:w="1134" w:type="dxa"/>
            <w:shd w:val="clear" w:color="auto" w:fill="auto"/>
          </w:tcPr>
          <w:p w14:paraId="00D65AF6" w14:textId="0000A40B" w:rsidR="005C0305" w:rsidRPr="00195331" w:rsidRDefault="00C61F95" w:rsidP="005C0305">
            <w:pPr>
              <w:jc w:val="left"/>
              <w:rPr>
                <w:rFonts w:cstheme="minorHAnsi"/>
                <w:bCs/>
                <w:sz w:val="20"/>
                <w:szCs w:val="20"/>
                <w:highlight w:val="yellow"/>
              </w:rPr>
            </w:pPr>
            <w:r>
              <w:rPr>
                <w:rFonts w:cstheme="minorHAnsi"/>
                <w:bCs/>
                <w:sz w:val="20"/>
                <w:szCs w:val="20"/>
              </w:rPr>
              <w:t>NO</w:t>
            </w:r>
          </w:p>
        </w:tc>
        <w:tc>
          <w:tcPr>
            <w:tcW w:w="2268" w:type="dxa"/>
            <w:shd w:val="clear" w:color="auto" w:fill="auto"/>
          </w:tcPr>
          <w:p w14:paraId="60E96CEE" w14:textId="64BB9CAA" w:rsidR="005C0305" w:rsidRPr="00195331" w:rsidRDefault="005C0305" w:rsidP="005C0305">
            <w:pPr>
              <w:jc w:val="left"/>
              <w:rPr>
                <w:rFonts w:cstheme="minorHAnsi"/>
                <w:bCs/>
                <w:sz w:val="20"/>
                <w:szCs w:val="20"/>
                <w:highlight w:val="yellow"/>
              </w:rPr>
            </w:pPr>
          </w:p>
        </w:tc>
        <w:tc>
          <w:tcPr>
            <w:tcW w:w="5103" w:type="dxa"/>
            <w:shd w:val="clear" w:color="auto" w:fill="auto"/>
          </w:tcPr>
          <w:p w14:paraId="00791891" w14:textId="7EFF13E9" w:rsidR="005C0305" w:rsidRPr="00195331" w:rsidRDefault="00C61F95" w:rsidP="00C61F95">
            <w:pPr>
              <w:autoSpaceDE w:val="0"/>
              <w:autoSpaceDN w:val="0"/>
              <w:adjustRightInd w:val="0"/>
              <w:spacing w:before="120" w:after="120" w:line="240" w:lineRule="auto"/>
              <w:jc w:val="left"/>
              <w:rPr>
                <w:rFonts w:cstheme="minorHAnsi"/>
                <w:bCs/>
                <w:sz w:val="20"/>
                <w:szCs w:val="20"/>
                <w:lang w:eastAsia="ja-JP"/>
              </w:rPr>
            </w:pPr>
            <w:r>
              <w:rPr>
                <w:rFonts w:cstheme="minorHAnsi"/>
                <w:bCs/>
                <w:sz w:val="20"/>
                <w:szCs w:val="20"/>
                <w:lang w:eastAsia="ja-JP"/>
              </w:rPr>
              <w:t>Not applicable. Ventilator is not delivered is a sterile state.</w:t>
            </w:r>
          </w:p>
        </w:tc>
      </w:tr>
      <w:tr w:rsidR="00C61F95" w:rsidRPr="00914EB3" w14:paraId="38353433" w14:textId="77777777" w:rsidTr="00224AF7">
        <w:tc>
          <w:tcPr>
            <w:tcW w:w="534" w:type="dxa"/>
          </w:tcPr>
          <w:p w14:paraId="407AFA6E" w14:textId="1DF4793D" w:rsidR="00C61F95" w:rsidRPr="00195331" w:rsidRDefault="00C61F95" w:rsidP="00C61F95">
            <w:pPr>
              <w:spacing w:before="60" w:after="60" w:line="240" w:lineRule="auto"/>
              <w:jc w:val="left"/>
              <w:rPr>
                <w:rFonts w:cstheme="minorHAnsi"/>
                <w:bCs/>
                <w:sz w:val="20"/>
                <w:szCs w:val="20"/>
              </w:rPr>
            </w:pPr>
            <w:r>
              <w:rPr>
                <w:rFonts w:cstheme="minorHAnsi"/>
                <w:bCs/>
                <w:sz w:val="20"/>
                <w:szCs w:val="20"/>
              </w:rPr>
              <w:lastRenderedPageBreak/>
              <w:t>8.4</w:t>
            </w:r>
          </w:p>
        </w:tc>
        <w:tc>
          <w:tcPr>
            <w:tcW w:w="5840" w:type="dxa"/>
          </w:tcPr>
          <w:p w14:paraId="48E61225" w14:textId="77777777" w:rsidR="00C61F95" w:rsidRPr="00195331" w:rsidRDefault="00C61F95" w:rsidP="00C61F95">
            <w:pPr>
              <w:spacing w:before="60" w:after="60"/>
              <w:jc w:val="left"/>
              <w:rPr>
                <w:rFonts w:cstheme="minorHAnsi"/>
                <w:bCs/>
                <w:sz w:val="20"/>
                <w:szCs w:val="20"/>
              </w:rPr>
            </w:pPr>
            <w:r w:rsidRPr="00195331">
              <w:rPr>
                <w:rFonts w:cstheme="minorHAnsi"/>
                <w:bCs/>
                <w:sz w:val="20"/>
                <w:szCs w:val="20"/>
              </w:rPr>
              <w:t>Devices delivered in a sterile state must have been manufactured and sterilized by an appropriate, validated method.</w:t>
            </w:r>
          </w:p>
        </w:tc>
        <w:tc>
          <w:tcPr>
            <w:tcW w:w="1134" w:type="dxa"/>
            <w:shd w:val="clear" w:color="auto" w:fill="auto"/>
          </w:tcPr>
          <w:p w14:paraId="3D52FA85" w14:textId="7C062D9D" w:rsidR="00C61F95" w:rsidRPr="00195331" w:rsidRDefault="00C61F95" w:rsidP="00C61F95">
            <w:pPr>
              <w:jc w:val="left"/>
              <w:rPr>
                <w:rFonts w:cstheme="minorHAnsi"/>
                <w:bCs/>
                <w:sz w:val="20"/>
                <w:szCs w:val="20"/>
                <w:highlight w:val="yellow"/>
              </w:rPr>
            </w:pPr>
            <w:r>
              <w:rPr>
                <w:rFonts w:cstheme="minorHAnsi"/>
                <w:bCs/>
                <w:sz w:val="20"/>
                <w:szCs w:val="20"/>
              </w:rPr>
              <w:t>NO</w:t>
            </w:r>
          </w:p>
        </w:tc>
        <w:tc>
          <w:tcPr>
            <w:tcW w:w="2268" w:type="dxa"/>
            <w:shd w:val="clear" w:color="auto" w:fill="auto"/>
          </w:tcPr>
          <w:p w14:paraId="2691BA25" w14:textId="77777777" w:rsidR="00C61F95" w:rsidRPr="00195331" w:rsidRDefault="00C61F95" w:rsidP="00C61F95">
            <w:pPr>
              <w:jc w:val="left"/>
              <w:rPr>
                <w:rFonts w:cstheme="minorHAnsi"/>
                <w:bCs/>
                <w:sz w:val="20"/>
                <w:szCs w:val="20"/>
                <w:highlight w:val="yellow"/>
              </w:rPr>
            </w:pPr>
          </w:p>
        </w:tc>
        <w:tc>
          <w:tcPr>
            <w:tcW w:w="5103" w:type="dxa"/>
            <w:shd w:val="clear" w:color="auto" w:fill="auto"/>
          </w:tcPr>
          <w:p w14:paraId="6A0AB7AC" w14:textId="660CFAC4" w:rsidR="00C61F95" w:rsidRPr="00195331" w:rsidRDefault="00C61F95" w:rsidP="00C61F95">
            <w:pPr>
              <w:autoSpaceDE w:val="0"/>
              <w:autoSpaceDN w:val="0"/>
              <w:adjustRightInd w:val="0"/>
              <w:spacing w:before="120" w:after="120" w:line="240" w:lineRule="auto"/>
              <w:jc w:val="left"/>
              <w:rPr>
                <w:rFonts w:cstheme="minorHAnsi"/>
                <w:bCs/>
                <w:sz w:val="20"/>
                <w:szCs w:val="20"/>
                <w:lang w:eastAsia="ja-JP"/>
              </w:rPr>
            </w:pPr>
            <w:r>
              <w:rPr>
                <w:rFonts w:cstheme="minorHAnsi"/>
                <w:bCs/>
                <w:sz w:val="20"/>
                <w:szCs w:val="20"/>
                <w:lang w:eastAsia="ja-JP"/>
              </w:rPr>
              <w:t>Not applicable. Ventilator is not delivered is a sterile state.</w:t>
            </w:r>
          </w:p>
        </w:tc>
      </w:tr>
      <w:tr w:rsidR="00C61F95" w:rsidRPr="00914EB3" w14:paraId="478AA6D5" w14:textId="77777777" w:rsidTr="00224AF7">
        <w:tc>
          <w:tcPr>
            <w:tcW w:w="534" w:type="dxa"/>
          </w:tcPr>
          <w:p w14:paraId="6C2065E3" w14:textId="41DE0FC6" w:rsidR="00C61F95" w:rsidRPr="00195331" w:rsidRDefault="00C61F95" w:rsidP="00C61F95">
            <w:pPr>
              <w:spacing w:before="60" w:after="60" w:line="240" w:lineRule="auto"/>
              <w:jc w:val="left"/>
              <w:rPr>
                <w:rFonts w:cstheme="minorHAnsi"/>
                <w:bCs/>
                <w:sz w:val="20"/>
                <w:szCs w:val="20"/>
              </w:rPr>
            </w:pPr>
            <w:r>
              <w:rPr>
                <w:rFonts w:cstheme="minorHAnsi"/>
                <w:bCs/>
                <w:sz w:val="20"/>
                <w:szCs w:val="20"/>
              </w:rPr>
              <w:t>8,5</w:t>
            </w:r>
          </w:p>
        </w:tc>
        <w:tc>
          <w:tcPr>
            <w:tcW w:w="5840" w:type="dxa"/>
          </w:tcPr>
          <w:p w14:paraId="31F19BBE" w14:textId="77777777" w:rsidR="00C61F95" w:rsidRPr="00195331" w:rsidRDefault="00C61F95" w:rsidP="00C61F95">
            <w:pPr>
              <w:spacing w:before="60" w:after="60"/>
              <w:jc w:val="left"/>
              <w:rPr>
                <w:rFonts w:cstheme="minorHAnsi"/>
                <w:bCs/>
                <w:sz w:val="20"/>
                <w:szCs w:val="20"/>
              </w:rPr>
            </w:pPr>
            <w:r w:rsidRPr="00195331">
              <w:rPr>
                <w:rFonts w:cstheme="minorHAnsi"/>
                <w:bCs/>
                <w:sz w:val="20"/>
                <w:szCs w:val="20"/>
              </w:rPr>
              <w:t>Devices intended to be sterilized must be manufactured in appropriately controlled (e.g. environmental) conditions.</w:t>
            </w:r>
          </w:p>
        </w:tc>
        <w:tc>
          <w:tcPr>
            <w:tcW w:w="1134" w:type="dxa"/>
            <w:shd w:val="clear" w:color="auto" w:fill="auto"/>
          </w:tcPr>
          <w:p w14:paraId="1CF09F9E" w14:textId="34EAE791" w:rsidR="00C61F95" w:rsidRPr="00195331" w:rsidRDefault="00C61F95" w:rsidP="00C61F95">
            <w:pPr>
              <w:jc w:val="left"/>
              <w:rPr>
                <w:rFonts w:cstheme="minorHAnsi"/>
                <w:bCs/>
                <w:sz w:val="20"/>
                <w:szCs w:val="20"/>
                <w:highlight w:val="yellow"/>
              </w:rPr>
            </w:pPr>
            <w:r>
              <w:rPr>
                <w:rFonts w:cstheme="minorHAnsi"/>
                <w:bCs/>
                <w:sz w:val="20"/>
                <w:szCs w:val="20"/>
              </w:rPr>
              <w:t>NO</w:t>
            </w:r>
          </w:p>
        </w:tc>
        <w:tc>
          <w:tcPr>
            <w:tcW w:w="2268" w:type="dxa"/>
            <w:shd w:val="clear" w:color="auto" w:fill="auto"/>
          </w:tcPr>
          <w:p w14:paraId="562830D6" w14:textId="32C2661E" w:rsidR="00C61F95" w:rsidRPr="00195331" w:rsidRDefault="00C61F95" w:rsidP="00C61F95">
            <w:pPr>
              <w:jc w:val="left"/>
              <w:rPr>
                <w:rFonts w:cstheme="minorHAnsi"/>
                <w:bCs/>
                <w:sz w:val="20"/>
                <w:szCs w:val="20"/>
              </w:rPr>
            </w:pPr>
          </w:p>
        </w:tc>
        <w:tc>
          <w:tcPr>
            <w:tcW w:w="5103" w:type="dxa"/>
            <w:shd w:val="clear" w:color="auto" w:fill="auto"/>
          </w:tcPr>
          <w:p w14:paraId="5EE663AC" w14:textId="32705B61" w:rsidR="00C61F95" w:rsidRPr="00195331" w:rsidRDefault="00C61F95" w:rsidP="00C61F95">
            <w:pPr>
              <w:autoSpaceDE w:val="0"/>
              <w:autoSpaceDN w:val="0"/>
              <w:adjustRightInd w:val="0"/>
              <w:spacing w:before="60" w:after="0" w:line="240" w:lineRule="auto"/>
              <w:jc w:val="left"/>
              <w:rPr>
                <w:rFonts w:cstheme="minorHAnsi"/>
                <w:bCs/>
                <w:sz w:val="20"/>
                <w:szCs w:val="20"/>
                <w:lang w:eastAsia="ja-JP"/>
              </w:rPr>
            </w:pPr>
            <w:r>
              <w:rPr>
                <w:rFonts w:cstheme="minorHAnsi"/>
                <w:bCs/>
                <w:sz w:val="20"/>
                <w:szCs w:val="20"/>
                <w:lang w:eastAsia="ja-JP"/>
              </w:rPr>
              <w:t>Not applicable. Ventilator or parts are not intended to be sterilised.</w:t>
            </w:r>
          </w:p>
        </w:tc>
      </w:tr>
      <w:tr w:rsidR="005C0305" w:rsidRPr="00914EB3" w14:paraId="0B359F54" w14:textId="77777777" w:rsidTr="00224AF7">
        <w:tc>
          <w:tcPr>
            <w:tcW w:w="534" w:type="dxa"/>
          </w:tcPr>
          <w:p w14:paraId="2D2F220E" w14:textId="1D02C513" w:rsidR="005C0305" w:rsidRPr="00195331" w:rsidRDefault="005C0305" w:rsidP="005C0305">
            <w:pPr>
              <w:spacing w:before="60" w:after="60" w:line="240" w:lineRule="auto"/>
              <w:jc w:val="left"/>
              <w:rPr>
                <w:rFonts w:cstheme="minorHAnsi"/>
                <w:bCs/>
                <w:sz w:val="20"/>
                <w:szCs w:val="20"/>
              </w:rPr>
            </w:pPr>
            <w:r>
              <w:rPr>
                <w:rFonts w:cstheme="minorHAnsi"/>
                <w:bCs/>
                <w:sz w:val="20"/>
                <w:szCs w:val="20"/>
              </w:rPr>
              <w:t>8.6</w:t>
            </w:r>
          </w:p>
        </w:tc>
        <w:tc>
          <w:tcPr>
            <w:tcW w:w="5840" w:type="dxa"/>
          </w:tcPr>
          <w:p w14:paraId="043A436A" w14:textId="77777777" w:rsidR="005C0305" w:rsidRPr="00195331" w:rsidRDefault="005C0305" w:rsidP="005C0305">
            <w:pPr>
              <w:spacing w:before="60" w:after="60"/>
              <w:jc w:val="left"/>
              <w:rPr>
                <w:rFonts w:cstheme="minorHAnsi"/>
                <w:bCs/>
                <w:sz w:val="20"/>
                <w:szCs w:val="20"/>
              </w:rPr>
            </w:pPr>
            <w:r w:rsidRPr="00195331">
              <w:rPr>
                <w:rFonts w:cstheme="minorHAnsi"/>
                <w:bCs/>
                <w:sz w:val="20"/>
                <w:szCs w:val="20"/>
              </w:rPr>
              <w:t>Packaging system for non-sterile devices must keep the product without deterioration at the level of cleanliness stipulated and, if the devices are to be sterilized prior to use, minimize the risk of microbial contamination; the packaging system must be suitable taking account of the method of sterilization indicated by the manufacturer.</w:t>
            </w:r>
          </w:p>
        </w:tc>
        <w:tc>
          <w:tcPr>
            <w:tcW w:w="1134" w:type="dxa"/>
            <w:shd w:val="clear" w:color="auto" w:fill="auto"/>
          </w:tcPr>
          <w:p w14:paraId="4A38E232" w14:textId="77777777" w:rsidR="005C0305" w:rsidRPr="00195331" w:rsidRDefault="005C0305" w:rsidP="005C0305">
            <w:pPr>
              <w:jc w:val="left"/>
              <w:rPr>
                <w:rFonts w:cstheme="minorHAnsi"/>
                <w:bCs/>
                <w:sz w:val="20"/>
                <w:szCs w:val="20"/>
                <w:highlight w:val="yellow"/>
              </w:rPr>
            </w:pPr>
            <w:r w:rsidRPr="00195331">
              <w:rPr>
                <w:rFonts w:cstheme="minorHAnsi"/>
                <w:bCs/>
                <w:sz w:val="20"/>
                <w:szCs w:val="20"/>
              </w:rPr>
              <w:t>NO</w:t>
            </w:r>
          </w:p>
        </w:tc>
        <w:tc>
          <w:tcPr>
            <w:tcW w:w="2268" w:type="dxa"/>
            <w:shd w:val="clear" w:color="auto" w:fill="auto"/>
          </w:tcPr>
          <w:p w14:paraId="034A63D8" w14:textId="7A7D9103" w:rsidR="005C0305" w:rsidRPr="00195331" w:rsidRDefault="005C0305" w:rsidP="005C0305">
            <w:pPr>
              <w:jc w:val="left"/>
              <w:rPr>
                <w:rFonts w:cstheme="minorHAnsi"/>
                <w:bCs/>
                <w:sz w:val="20"/>
                <w:szCs w:val="20"/>
                <w:highlight w:val="yellow"/>
              </w:rPr>
            </w:pPr>
          </w:p>
        </w:tc>
        <w:tc>
          <w:tcPr>
            <w:tcW w:w="5103" w:type="dxa"/>
            <w:shd w:val="clear" w:color="auto" w:fill="auto"/>
          </w:tcPr>
          <w:p w14:paraId="57E51A7A" w14:textId="7F40F82B" w:rsidR="005C0305" w:rsidRPr="00195331" w:rsidRDefault="00900301" w:rsidP="00900301">
            <w:pPr>
              <w:autoSpaceDE w:val="0"/>
              <w:autoSpaceDN w:val="0"/>
              <w:adjustRightInd w:val="0"/>
              <w:spacing w:before="120" w:after="0" w:line="240" w:lineRule="auto"/>
              <w:jc w:val="left"/>
              <w:rPr>
                <w:rFonts w:cstheme="minorHAnsi"/>
                <w:bCs/>
                <w:sz w:val="20"/>
                <w:szCs w:val="20"/>
                <w:lang w:eastAsia="ja-JP"/>
              </w:rPr>
            </w:pPr>
            <w:r>
              <w:rPr>
                <w:rFonts w:cstheme="minorHAnsi"/>
                <w:bCs/>
                <w:sz w:val="20"/>
                <w:szCs w:val="20"/>
                <w:lang w:eastAsia="ja-JP"/>
              </w:rPr>
              <w:t>Not applicable. Ventilator is not delivered is a sterile state.</w:t>
            </w:r>
          </w:p>
        </w:tc>
      </w:tr>
      <w:tr w:rsidR="005C0305" w:rsidRPr="00914EB3" w14:paraId="3D9010BB" w14:textId="77777777" w:rsidTr="00224AF7">
        <w:tc>
          <w:tcPr>
            <w:tcW w:w="534" w:type="dxa"/>
          </w:tcPr>
          <w:p w14:paraId="232E1E4D" w14:textId="0B5A1B89" w:rsidR="005C0305" w:rsidRPr="00195331" w:rsidRDefault="005C0305" w:rsidP="005C0305">
            <w:pPr>
              <w:spacing w:before="60" w:after="60" w:line="240" w:lineRule="auto"/>
              <w:jc w:val="left"/>
              <w:rPr>
                <w:rFonts w:cstheme="minorHAnsi"/>
                <w:bCs/>
                <w:sz w:val="20"/>
                <w:szCs w:val="20"/>
              </w:rPr>
            </w:pPr>
            <w:r>
              <w:rPr>
                <w:rFonts w:cstheme="minorHAnsi"/>
                <w:bCs/>
                <w:sz w:val="20"/>
                <w:szCs w:val="20"/>
              </w:rPr>
              <w:t>8.7</w:t>
            </w:r>
          </w:p>
        </w:tc>
        <w:tc>
          <w:tcPr>
            <w:tcW w:w="5840" w:type="dxa"/>
          </w:tcPr>
          <w:p w14:paraId="3B4D4012" w14:textId="77777777" w:rsidR="005C0305" w:rsidRPr="00195331" w:rsidRDefault="005C0305" w:rsidP="005C0305">
            <w:pPr>
              <w:spacing w:before="60" w:after="60"/>
              <w:jc w:val="left"/>
              <w:rPr>
                <w:rFonts w:cstheme="minorHAnsi"/>
                <w:bCs/>
                <w:sz w:val="20"/>
                <w:szCs w:val="20"/>
              </w:rPr>
            </w:pPr>
            <w:r w:rsidRPr="00195331">
              <w:rPr>
                <w:rFonts w:cstheme="minorHAnsi"/>
                <w:bCs/>
                <w:sz w:val="20"/>
                <w:szCs w:val="20"/>
              </w:rPr>
              <w:t>The packaging and/or label of the device must distinguish between identical or similar products sold in both sterile and non-sterile condition.</w:t>
            </w:r>
          </w:p>
        </w:tc>
        <w:tc>
          <w:tcPr>
            <w:tcW w:w="1134" w:type="dxa"/>
            <w:shd w:val="clear" w:color="auto" w:fill="auto"/>
          </w:tcPr>
          <w:p w14:paraId="1D9FD30D" w14:textId="761E21F2" w:rsidR="005C0305" w:rsidRPr="00195331" w:rsidRDefault="00900301" w:rsidP="005C0305">
            <w:pPr>
              <w:jc w:val="left"/>
              <w:rPr>
                <w:rFonts w:cstheme="minorHAnsi"/>
                <w:bCs/>
                <w:sz w:val="20"/>
                <w:szCs w:val="20"/>
              </w:rPr>
            </w:pPr>
            <w:r>
              <w:rPr>
                <w:rFonts w:cstheme="minorHAnsi"/>
                <w:bCs/>
                <w:sz w:val="20"/>
                <w:szCs w:val="20"/>
              </w:rPr>
              <w:t>NO</w:t>
            </w:r>
          </w:p>
        </w:tc>
        <w:tc>
          <w:tcPr>
            <w:tcW w:w="2268" w:type="dxa"/>
            <w:shd w:val="clear" w:color="auto" w:fill="auto"/>
          </w:tcPr>
          <w:p w14:paraId="4A09724D" w14:textId="36825E90" w:rsidR="005C0305" w:rsidRPr="00195331" w:rsidRDefault="005C0305" w:rsidP="005C0305">
            <w:pPr>
              <w:spacing w:before="60" w:after="60"/>
              <w:jc w:val="left"/>
              <w:rPr>
                <w:rFonts w:cstheme="minorHAnsi"/>
                <w:bCs/>
                <w:sz w:val="20"/>
                <w:szCs w:val="20"/>
              </w:rPr>
            </w:pPr>
          </w:p>
        </w:tc>
        <w:tc>
          <w:tcPr>
            <w:tcW w:w="5103" w:type="dxa"/>
            <w:shd w:val="clear" w:color="auto" w:fill="auto"/>
          </w:tcPr>
          <w:p w14:paraId="6772E38A" w14:textId="2110B17E" w:rsidR="005C0305" w:rsidRPr="00195331" w:rsidRDefault="00900301" w:rsidP="00900301">
            <w:pPr>
              <w:spacing w:before="60" w:after="60"/>
              <w:ind w:left="39" w:hanging="5"/>
              <w:jc w:val="left"/>
              <w:rPr>
                <w:rFonts w:cstheme="minorHAnsi"/>
                <w:bCs/>
                <w:sz w:val="20"/>
                <w:szCs w:val="20"/>
              </w:rPr>
            </w:pPr>
            <w:r>
              <w:rPr>
                <w:rFonts w:cstheme="minorHAnsi"/>
                <w:bCs/>
                <w:sz w:val="20"/>
                <w:szCs w:val="20"/>
                <w:lang w:eastAsia="ja-JP"/>
              </w:rPr>
              <w:t>Not applicable. Ventilator or its parts are not intended to be sterilised.</w:t>
            </w:r>
          </w:p>
        </w:tc>
      </w:tr>
    </w:tbl>
    <w:p w14:paraId="5ADEA97A" w14:textId="77777777" w:rsidR="00223AF3" w:rsidRPr="00914EB3" w:rsidRDefault="00223AF3" w:rsidP="00223AF3">
      <w:pPr>
        <w:rPr>
          <w:rFonts w:cstheme="minorHAnsi"/>
          <w:sz w:val="20"/>
          <w:szCs w:val="20"/>
        </w:rPr>
      </w:pPr>
    </w:p>
    <w:p w14:paraId="2B189B77" w14:textId="01C27A17" w:rsidR="00223AF3" w:rsidRPr="00914EB3" w:rsidRDefault="00195331" w:rsidP="00195331">
      <w:pPr>
        <w:pStyle w:val="Heading1"/>
      </w:pPr>
      <w:bookmarkStart w:id="4" w:name="_Toc36932046"/>
      <w:r w:rsidRPr="00914EB3">
        <w:t>Construction and environmental properties</w:t>
      </w:r>
      <w:bookmarkEnd w:id="4"/>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840"/>
        <w:gridCol w:w="1134"/>
        <w:gridCol w:w="2268"/>
        <w:gridCol w:w="5103"/>
      </w:tblGrid>
      <w:tr w:rsidR="00223AF3" w:rsidRPr="00914EB3" w14:paraId="6BCCD501" w14:textId="77777777" w:rsidTr="00224AF7">
        <w:tc>
          <w:tcPr>
            <w:tcW w:w="534" w:type="dxa"/>
          </w:tcPr>
          <w:p w14:paraId="0FC0F8EF" w14:textId="501F08B7" w:rsidR="00223AF3" w:rsidRPr="00195331" w:rsidRDefault="00F536CD" w:rsidP="00F536CD">
            <w:pPr>
              <w:spacing w:before="60" w:after="60" w:line="240" w:lineRule="auto"/>
              <w:jc w:val="left"/>
              <w:rPr>
                <w:rFonts w:cstheme="minorHAnsi"/>
                <w:bCs/>
                <w:sz w:val="20"/>
                <w:szCs w:val="20"/>
              </w:rPr>
            </w:pPr>
            <w:r>
              <w:rPr>
                <w:rFonts w:cstheme="minorHAnsi"/>
                <w:bCs/>
                <w:sz w:val="20"/>
                <w:szCs w:val="20"/>
              </w:rPr>
              <w:t>9.1</w:t>
            </w:r>
          </w:p>
        </w:tc>
        <w:tc>
          <w:tcPr>
            <w:tcW w:w="5840" w:type="dxa"/>
          </w:tcPr>
          <w:p w14:paraId="791AA07E" w14:textId="77777777" w:rsidR="00223AF3" w:rsidRPr="009C03F3" w:rsidRDefault="00223AF3" w:rsidP="00195331">
            <w:pPr>
              <w:spacing w:before="60" w:after="60"/>
              <w:jc w:val="left"/>
              <w:rPr>
                <w:rFonts w:cstheme="minorHAnsi"/>
                <w:bCs/>
                <w:sz w:val="20"/>
                <w:szCs w:val="20"/>
              </w:rPr>
            </w:pPr>
            <w:r w:rsidRPr="009C03F3">
              <w:rPr>
                <w:rFonts w:cstheme="minorHAnsi"/>
                <w:bCs/>
                <w:sz w:val="20"/>
                <w:szCs w:val="20"/>
              </w:rPr>
              <w:t>If the device is intended for use in combination with other devices or equipment, the whole combination, including the connection system must be safe and must not impair the specified performances of the devices.  Any restrictions on use must be indicated on the label or in the instructions for use.</w:t>
            </w:r>
          </w:p>
        </w:tc>
        <w:tc>
          <w:tcPr>
            <w:tcW w:w="1134" w:type="dxa"/>
            <w:shd w:val="clear" w:color="auto" w:fill="auto"/>
          </w:tcPr>
          <w:p w14:paraId="0D8C0068" w14:textId="12A9F151" w:rsidR="00223AF3" w:rsidRPr="009C03F3" w:rsidRDefault="009C03F3" w:rsidP="00195331">
            <w:pPr>
              <w:jc w:val="left"/>
              <w:rPr>
                <w:rFonts w:cstheme="minorHAnsi"/>
                <w:bCs/>
                <w:sz w:val="20"/>
                <w:szCs w:val="20"/>
              </w:rPr>
            </w:pPr>
            <w:r>
              <w:rPr>
                <w:rFonts w:cstheme="minorHAnsi"/>
                <w:bCs/>
                <w:sz w:val="20"/>
                <w:szCs w:val="20"/>
              </w:rPr>
              <w:t>YES</w:t>
            </w:r>
          </w:p>
        </w:tc>
        <w:tc>
          <w:tcPr>
            <w:tcW w:w="2268" w:type="dxa"/>
            <w:shd w:val="clear" w:color="auto" w:fill="auto"/>
          </w:tcPr>
          <w:p w14:paraId="4EF8485B" w14:textId="4C5D079A" w:rsidR="00223AF3" w:rsidRPr="009C03F3" w:rsidRDefault="009C03F3" w:rsidP="00195331">
            <w:pPr>
              <w:jc w:val="left"/>
              <w:rPr>
                <w:rFonts w:cstheme="minorHAnsi"/>
                <w:bCs/>
                <w:sz w:val="20"/>
                <w:szCs w:val="20"/>
              </w:rPr>
            </w:pPr>
            <w:r w:rsidRPr="00C61F95">
              <w:rPr>
                <w:rFonts w:cstheme="minorHAnsi"/>
                <w:sz w:val="20"/>
                <w:szCs w:val="20"/>
              </w:rPr>
              <w:t>IEC 60601 (ISO 80601) series of standards on basic safety and essential performance in medical equipment, including IEC 60601-2-12 specific to ventilators</w:t>
            </w:r>
          </w:p>
        </w:tc>
        <w:tc>
          <w:tcPr>
            <w:tcW w:w="5103" w:type="dxa"/>
            <w:shd w:val="clear" w:color="auto" w:fill="auto"/>
          </w:tcPr>
          <w:p w14:paraId="25FCBC34" w14:textId="0B3F5067" w:rsidR="00223AF3" w:rsidRPr="009C03F3" w:rsidRDefault="009C03F3" w:rsidP="00B90393">
            <w:pPr>
              <w:numPr>
                <w:ilvl w:val="0"/>
                <w:numId w:val="63"/>
              </w:numPr>
              <w:tabs>
                <w:tab w:val="clear" w:pos="720"/>
              </w:tabs>
              <w:spacing w:after="0" w:line="240" w:lineRule="auto"/>
              <w:ind w:left="317" w:hanging="283"/>
              <w:jc w:val="left"/>
              <w:rPr>
                <w:rFonts w:cstheme="minorHAnsi"/>
                <w:bCs/>
                <w:sz w:val="20"/>
                <w:szCs w:val="20"/>
              </w:rPr>
            </w:pPr>
            <w:r w:rsidRPr="009C03F3">
              <w:rPr>
                <w:rFonts w:cstheme="minorHAnsi"/>
                <w:bCs/>
                <w:sz w:val="20"/>
                <w:szCs w:val="20"/>
              </w:rPr>
              <w:t>Design is conformity assessed to the requirements in the harmonised IEC 60601 series of standards</w:t>
            </w:r>
            <w:r>
              <w:rPr>
                <w:rFonts w:cstheme="minorHAnsi"/>
                <w:bCs/>
                <w:sz w:val="20"/>
                <w:szCs w:val="20"/>
              </w:rPr>
              <w:t>, including requirements for use in combination with other devices</w:t>
            </w:r>
            <w:r w:rsidRPr="009C03F3">
              <w:rPr>
                <w:rFonts w:cstheme="minorHAnsi"/>
                <w:bCs/>
                <w:sz w:val="20"/>
                <w:szCs w:val="20"/>
              </w:rPr>
              <w:t>. See checklist</w:t>
            </w:r>
          </w:p>
        </w:tc>
      </w:tr>
      <w:tr w:rsidR="000C0A66" w:rsidRPr="00914EB3" w14:paraId="365D8AED" w14:textId="77777777" w:rsidTr="00224AF7">
        <w:tc>
          <w:tcPr>
            <w:tcW w:w="534" w:type="dxa"/>
            <w:vMerge w:val="restart"/>
          </w:tcPr>
          <w:p w14:paraId="2C147775" w14:textId="3996AFE9" w:rsidR="000C0A66" w:rsidRPr="00195331" w:rsidRDefault="000C0A66" w:rsidP="009C03F3">
            <w:pPr>
              <w:spacing w:before="60" w:after="60" w:line="240" w:lineRule="auto"/>
              <w:jc w:val="left"/>
              <w:rPr>
                <w:rFonts w:cstheme="minorHAnsi"/>
                <w:bCs/>
                <w:sz w:val="20"/>
                <w:szCs w:val="20"/>
              </w:rPr>
            </w:pPr>
            <w:r>
              <w:rPr>
                <w:rFonts w:cstheme="minorHAnsi"/>
                <w:bCs/>
                <w:sz w:val="20"/>
                <w:szCs w:val="20"/>
              </w:rPr>
              <w:t>9.2</w:t>
            </w:r>
          </w:p>
        </w:tc>
        <w:tc>
          <w:tcPr>
            <w:tcW w:w="5840" w:type="dxa"/>
          </w:tcPr>
          <w:p w14:paraId="28379328" w14:textId="77777777" w:rsidR="000C0A66" w:rsidRPr="00195331" w:rsidRDefault="000C0A66" w:rsidP="009C03F3">
            <w:pPr>
              <w:spacing w:before="60" w:after="60"/>
              <w:jc w:val="left"/>
              <w:rPr>
                <w:rFonts w:cstheme="minorHAnsi"/>
                <w:bCs/>
                <w:sz w:val="20"/>
                <w:szCs w:val="20"/>
              </w:rPr>
            </w:pPr>
            <w:r w:rsidRPr="00195331">
              <w:rPr>
                <w:rFonts w:cstheme="minorHAnsi"/>
                <w:bCs/>
                <w:sz w:val="20"/>
                <w:szCs w:val="20"/>
              </w:rPr>
              <w:t>Devices must be designed and manufactured in such a way as to remove or minimize as far as is possible:</w:t>
            </w:r>
          </w:p>
          <w:p w14:paraId="77151C3A" w14:textId="77777777" w:rsidR="000C0A66" w:rsidRPr="00195331" w:rsidRDefault="000C0A66" w:rsidP="009C03F3">
            <w:pPr>
              <w:numPr>
                <w:ilvl w:val="0"/>
                <w:numId w:val="80"/>
              </w:numPr>
              <w:tabs>
                <w:tab w:val="clear" w:pos="360"/>
              </w:tabs>
              <w:spacing w:before="60" w:after="60" w:line="240" w:lineRule="auto"/>
              <w:ind w:left="357" w:hanging="357"/>
              <w:jc w:val="left"/>
              <w:rPr>
                <w:rFonts w:cstheme="minorHAnsi"/>
                <w:bCs/>
                <w:sz w:val="20"/>
                <w:szCs w:val="20"/>
              </w:rPr>
            </w:pPr>
            <w:r w:rsidRPr="00195331">
              <w:rPr>
                <w:rFonts w:cstheme="minorHAnsi"/>
                <w:bCs/>
                <w:sz w:val="20"/>
                <w:szCs w:val="20"/>
              </w:rPr>
              <w:t>the risk of injury, in connection with their physical features, including the volume/pressure ratio, dimensional and where appropriate ergonomic features;</w:t>
            </w:r>
          </w:p>
        </w:tc>
        <w:tc>
          <w:tcPr>
            <w:tcW w:w="1134" w:type="dxa"/>
            <w:vMerge w:val="restart"/>
            <w:shd w:val="clear" w:color="auto" w:fill="auto"/>
          </w:tcPr>
          <w:p w14:paraId="7FE8CDD5" w14:textId="77777777" w:rsidR="000C0A66" w:rsidRPr="00195331" w:rsidRDefault="000C0A66" w:rsidP="009C03F3">
            <w:pPr>
              <w:jc w:val="left"/>
              <w:rPr>
                <w:rFonts w:cstheme="minorHAnsi"/>
                <w:bCs/>
                <w:sz w:val="20"/>
                <w:szCs w:val="20"/>
                <w:highlight w:val="yellow"/>
              </w:rPr>
            </w:pPr>
            <w:r w:rsidRPr="00195331">
              <w:rPr>
                <w:rFonts w:cstheme="minorHAnsi"/>
                <w:bCs/>
                <w:sz w:val="20"/>
                <w:szCs w:val="20"/>
              </w:rPr>
              <w:t>YES</w:t>
            </w:r>
          </w:p>
        </w:tc>
        <w:tc>
          <w:tcPr>
            <w:tcW w:w="2268" w:type="dxa"/>
            <w:vMerge w:val="restart"/>
            <w:shd w:val="clear" w:color="auto" w:fill="auto"/>
          </w:tcPr>
          <w:p w14:paraId="5457B536" w14:textId="77777777" w:rsidR="000C0A66" w:rsidRDefault="000C0A66" w:rsidP="009C03F3">
            <w:pPr>
              <w:jc w:val="left"/>
              <w:rPr>
                <w:rFonts w:cstheme="minorHAnsi"/>
                <w:sz w:val="20"/>
                <w:szCs w:val="20"/>
              </w:rPr>
            </w:pPr>
            <w:r w:rsidRPr="000D00F6">
              <w:rPr>
                <w:rFonts w:cstheme="minorHAnsi"/>
                <w:sz w:val="20"/>
                <w:szCs w:val="20"/>
              </w:rPr>
              <w:t>ISO 14971</w:t>
            </w:r>
            <w:r>
              <w:rPr>
                <w:rFonts w:cstheme="minorHAnsi"/>
                <w:sz w:val="20"/>
                <w:szCs w:val="20"/>
              </w:rPr>
              <w:t xml:space="preserve"> on risk management in medical devices</w:t>
            </w:r>
          </w:p>
          <w:p w14:paraId="679AA14D" w14:textId="4B418221" w:rsidR="000C0A66" w:rsidRPr="009C03F3" w:rsidRDefault="000C0A66" w:rsidP="009C03F3">
            <w:pPr>
              <w:jc w:val="left"/>
              <w:rPr>
                <w:rFonts w:cstheme="minorHAnsi"/>
                <w:sz w:val="20"/>
                <w:szCs w:val="20"/>
              </w:rPr>
            </w:pPr>
            <w:r>
              <w:rPr>
                <w:rFonts w:cstheme="minorHAnsi"/>
                <w:sz w:val="20"/>
                <w:szCs w:val="20"/>
              </w:rPr>
              <w:lastRenderedPageBreak/>
              <w:t>IEC 60601 (ISO 80601) series of standards on basic safety and essential performance in medical equipment, including IEC 60601-2-12 specific to ventilators</w:t>
            </w:r>
          </w:p>
        </w:tc>
        <w:tc>
          <w:tcPr>
            <w:tcW w:w="5103" w:type="dxa"/>
            <w:vMerge w:val="restart"/>
            <w:shd w:val="clear" w:color="auto" w:fill="auto"/>
          </w:tcPr>
          <w:p w14:paraId="14EBE17E" w14:textId="77777777" w:rsidR="000C0A66" w:rsidRPr="005C0305" w:rsidRDefault="000C0A66" w:rsidP="009C03F3">
            <w:pPr>
              <w:numPr>
                <w:ilvl w:val="0"/>
                <w:numId w:val="96"/>
              </w:numPr>
              <w:tabs>
                <w:tab w:val="clear" w:pos="720"/>
              </w:tabs>
              <w:autoSpaceDE w:val="0"/>
              <w:autoSpaceDN w:val="0"/>
              <w:adjustRightInd w:val="0"/>
              <w:spacing w:before="120" w:after="0" w:line="240" w:lineRule="auto"/>
              <w:ind w:left="322" w:hanging="283"/>
              <w:jc w:val="left"/>
              <w:rPr>
                <w:rFonts w:cstheme="minorHAnsi"/>
                <w:sz w:val="20"/>
                <w:szCs w:val="20"/>
                <w:lang w:eastAsia="ja-JP"/>
              </w:rPr>
            </w:pPr>
            <w:r w:rsidRPr="005C0305">
              <w:rPr>
                <w:rFonts w:cstheme="minorHAnsi"/>
                <w:bCs/>
                <w:sz w:val="20"/>
                <w:szCs w:val="20"/>
                <w:lang w:eastAsia="ja-JP"/>
              </w:rPr>
              <w:lastRenderedPageBreak/>
              <w:t>Risk analysis has been performed in accordance with ISO 14971 and demonstrates the associated risks are acceptable. See Risk Evaluation document.</w:t>
            </w:r>
            <w:r w:rsidRPr="005C0305">
              <w:rPr>
                <w:rFonts w:cstheme="minorHAnsi"/>
                <w:sz w:val="20"/>
                <w:szCs w:val="20"/>
                <w:lang w:eastAsia="ja-JP"/>
              </w:rPr>
              <w:t xml:space="preserve">                                                     </w:t>
            </w:r>
          </w:p>
          <w:p w14:paraId="322AFDF6" w14:textId="168B2081" w:rsidR="000C0A66" w:rsidRPr="00195331" w:rsidRDefault="000C0A66" w:rsidP="009C03F3">
            <w:pPr>
              <w:numPr>
                <w:ilvl w:val="1"/>
                <w:numId w:val="1"/>
              </w:numPr>
              <w:tabs>
                <w:tab w:val="clear" w:pos="1506"/>
              </w:tabs>
              <w:spacing w:before="120" w:after="0" w:line="240" w:lineRule="auto"/>
              <w:ind w:left="318" w:hanging="284"/>
              <w:jc w:val="left"/>
              <w:rPr>
                <w:rFonts w:cstheme="minorHAnsi"/>
                <w:bCs/>
                <w:sz w:val="20"/>
                <w:szCs w:val="20"/>
              </w:rPr>
            </w:pPr>
            <w:r w:rsidRPr="000D00F6">
              <w:rPr>
                <w:rFonts w:cstheme="minorHAnsi"/>
                <w:sz w:val="20"/>
                <w:szCs w:val="20"/>
                <w:lang w:eastAsia="ja-JP"/>
              </w:rPr>
              <w:lastRenderedPageBreak/>
              <w:t xml:space="preserve">Design </w:t>
            </w:r>
            <w:r>
              <w:rPr>
                <w:rFonts w:cstheme="minorHAnsi"/>
                <w:sz w:val="20"/>
                <w:szCs w:val="20"/>
                <w:lang w:eastAsia="ja-JP"/>
              </w:rPr>
              <w:t>is conformity assessed to the requirements in the harmonised IEC 60601 series of standards, including with regards to construction and environmental properties. See checklist.</w:t>
            </w:r>
          </w:p>
        </w:tc>
      </w:tr>
      <w:tr w:rsidR="000C0A66" w:rsidRPr="00914EB3" w14:paraId="79A691B4" w14:textId="77777777" w:rsidTr="00224AF7">
        <w:tc>
          <w:tcPr>
            <w:tcW w:w="534" w:type="dxa"/>
            <w:vMerge/>
          </w:tcPr>
          <w:p w14:paraId="3DA787A8" w14:textId="77777777" w:rsidR="000C0A66" w:rsidRPr="00195331" w:rsidRDefault="000C0A66" w:rsidP="009C03F3">
            <w:pPr>
              <w:spacing w:before="60" w:after="60"/>
              <w:jc w:val="left"/>
              <w:rPr>
                <w:rFonts w:cstheme="minorHAnsi"/>
                <w:bCs/>
                <w:sz w:val="20"/>
                <w:szCs w:val="20"/>
              </w:rPr>
            </w:pPr>
          </w:p>
        </w:tc>
        <w:tc>
          <w:tcPr>
            <w:tcW w:w="5840" w:type="dxa"/>
          </w:tcPr>
          <w:p w14:paraId="5F0BFE8A" w14:textId="77777777" w:rsidR="000C0A66" w:rsidRPr="00195331" w:rsidRDefault="000C0A66" w:rsidP="009C03F3">
            <w:pPr>
              <w:numPr>
                <w:ilvl w:val="1"/>
                <w:numId w:val="80"/>
              </w:numPr>
              <w:tabs>
                <w:tab w:val="clear" w:pos="1440"/>
              </w:tabs>
              <w:spacing w:before="60" w:after="60" w:line="240" w:lineRule="auto"/>
              <w:ind w:left="360"/>
              <w:jc w:val="left"/>
              <w:rPr>
                <w:rFonts w:cstheme="minorHAnsi"/>
                <w:bCs/>
                <w:sz w:val="20"/>
                <w:szCs w:val="20"/>
              </w:rPr>
            </w:pPr>
            <w:r w:rsidRPr="00195331">
              <w:rPr>
                <w:rFonts w:cstheme="minorHAnsi"/>
                <w:bCs/>
                <w:sz w:val="20"/>
                <w:szCs w:val="20"/>
              </w:rPr>
              <w:t>risks connected with reasonably foreseeable environmental conditions, such as magnetic fields, external electrical influences, electrostatic discharge, pressure, temperature or variations in pressure and acceleration;</w:t>
            </w:r>
          </w:p>
        </w:tc>
        <w:tc>
          <w:tcPr>
            <w:tcW w:w="1134" w:type="dxa"/>
            <w:vMerge/>
            <w:shd w:val="clear" w:color="auto" w:fill="auto"/>
          </w:tcPr>
          <w:p w14:paraId="6A30CB0C" w14:textId="2E8AF7EA" w:rsidR="000C0A66" w:rsidRPr="00195331" w:rsidRDefault="000C0A66" w:rsidP="009C03F3">
            <w:pPr>
              <w:jc w:val="left"/>
              <w:rPr>
                <w:rFonts w:cstheme="minorHAnsi"/>
                <w:bCs/>
                <w:sz w:val="20"/>
                <w:szCs w:val="20"/>
                <w:highlight w:val="yellow"/>
              </w:rPr>
            </w:pPr>
          </w:p>
        </w:tc>
        <w:tc>
          <w:tcPr>
            <w:tcW w:w="2268" w:type="dxa"/>
            <w:vMerge/>
            <w:shd w:val="clear" w:color="auto" w:fill="auto"/>
          </w:tcPr>
          <w:p w14:paraId="6CEA802C" w14:textId="0559F706" w:rsidR="000C0A66" w:rsidRPr="00195331" w:rsidRDefault="000C0A66" w:rsidP="009C03F3">
            <w:pPr>
              <w:jc w:val="left"/>
              <w:rPr>
                <w:rFonts w:cstheme="minorHAnsi"/>
                <w:bCs/>
                <w:sz w:val="20"/>
                <w:szCs w:val="20"/>
                <w:highlight w:val="yellow"/>
              </w:rPr>
            </w:pPr>
          </w:p>
        </w:tc>
        <w:tc>
          <w:tcPr>
            <w:tcW w:w="5103" w:type="dxa"/>
            <w:vMerge/>
            <w:shd w:val="clear" w:color="auto" w:fill="auto"/>
          </w:tcPr>
          <w:p w14:paraId="7B43F8A3" w14:textId="2B29FF9C" w:rsidR="000C0A66" w:rsidRPr="00195331" w:rsidRDefault="000C0A66" w:rsidP="009C03F3">
            <w:pPr>
              <w:spacing w:after="0" w:line="240" w:lineRule="auto"/>
              <w:jc w:val="left"/>
              <w:rPr>
                <w:rFonts w:cstheme="minorHAnsi"/>
                <w:bCs/>
                <w:sz w:val="20"/>
                <w:szCs w:val="20"/>
              </w:rPr>
            </w:pPr>
          </w:p>
        </w:tc>
      </w:tr>
      <w:tr w:rsidR="000C0A66" w:rsidRPr="00914EB3" w14:paraId="1666334E" w14:textId="77777777" w:rsidTr="00224AF7">
        <w:tc>
          <w:tcPr>
            <w:tcW w:w="534" w:type="dxa"/>
            <w:vMerge/>
          </w:tcPr>
          <w:p w14:paraId="0630966A" w14:textId="77777777" w:rsidR="000C0A66" w:rsidRPr="00195331" w:rsidRDefault="000C0A66" w:rsidP="009C03F3">
            <w:pPr>
              <w:spacing w:before="60" w:after="60"/>
              <w:jc w:val="left"/>
              <w:rPr>
                <w:rFonts w:cstheme="minorHAnsi"/>
                <w:bCs/>
                <w:sz w:val="20"/>
                <w:szCs w:val="20"/>
                <w:u w:val="single"/>
              </w:rPr>
            </w:pPr>
          </w:p>
        </w:tc>
        <w:tc>
          <w:tcPr>
            <w:tcW w:w="5840" w:type="dxa"/>
          </w:tcPr>
          <w:p w14:paraId="110702E7" w14:textId="77777777" w:rsidR="000C0A66" w:rsidRPr="00195331" w:rsidRDefault="000C0A66" w:rsidP="009C03F3">
            <w:pPr>
              <w:numPr>
                <w:ilvl w:val="1"/>
                <w:numId w:val="80"/>
              </w:numPr>
              <w:tabs>
                <w:tab w:val="clear" w:pos="1440"/>
              </w:tabs>
              <w:spacing w:before="60" w:after="60" w:line="240" w:lineRule="auto"/>
              <w:ind w:left="391" w:hanging="357"/>
              <w:jc w:val="left"/>
              <w:rPr>
                <w:rFonts w:cstheme="minorHAnsi"/>
                <w:bCs/>
                <w:sz w:val="20"/>
                <w:szCs w:val="20"/>
              </w:rPr>
            </w:pPr>
            <w:r w:rsidRPr="00195331">
              <w:rPr>
                <w:rFonts w:cstheme="minorHAnsi"/>
                <w:bCs/>
                <w:sz w:val="20"/>
                <w:szCs w:val="20"/>
              </w:rPr>
              <w:t>the risks of reciprocal interference with other devices normally used in the investigations or for the treatment given;</w:t>
            </w:r>
          </w:p>
        </w:tc>
        <w:tc>
          <w:tcPr>
            <w:tcW w:w="1134" w:type="dxa"/>
            <w:vMerge/>
            <w:shd w:val="clear" w:color="auto" w:fill="auto"/>
          </w:tcPr>
          <w:p w14:paraId="550719B4" w14:textId="2455893A" w:rsidR="000C0A66" w:rsidRPr="00195331" w:rsidRDefault="000C0A66" w:rsidP="009C03F3">
            <w:pPr>
              <w:jc w:val="left"/>
              <w:rPr>
                <w:rFonts w:cstheme="minorHAnsi"/>
                <w:bCs/>
                <w:sz w:val="20"/>
                <w:szCs w:val="20"/>
                <w:highlight w:val="yellow"/>
                <w:u w:val="single"/>
              </w:rPr>
            </w:pPr>
          </w:p>
        </w:tc>
        <w:tc>
          <w:tcPr>
            <w:tcW w:w="2268" w:type="dxa"/>
            <w:vMerge/>
            <w:shd w:val="clear" w:color="auto" w:fill="auto"/>
          </w:tcPr>
          <w:p w14:paraId="0C71FAAA" w14:textId="67665361" w:rsidR="000C0A66" w:rsidRPr="00195331" w:rsidRDefault="000C0A66" w:rsidP="009C03F3">
            <w:pPr>
              <w:jc w:val="left"/>
              <w:rPr>
                <w:rFonts w:cstheme="minorHAnsi"/>
                <w:bCs/>
                <w:sz w:val="20"/>
                <w:szCs w:val="20"/>
                <w:highlight w:val="yellow"/>
                <w:u w:val="single"/>
              </w:rPr>
            </w:pPr>
          </w:p>
        </w:tc>
        <w:tc>
          <w:tcPr>
            <w:tcW w:w="5103" w:type="dxa"/>
            <w:vMerge/>
            <w:shd w:val="clear" w:color="auto" w:fill="auto"/>
          </w:tcPr>
          <w:p w14:paraId="0BAA114B" w14:textId="053FD26D" w:rsidR="000C0A66" w:rsidRPr="00195331" w:rsidRDefault="000C0A66" w:rsidP="009C03F3">
            <w:pPr>
              <w:spacing w:before="120" w:after="120" w:line="240" w:lineRule="auto"/>
              <w:jc w:val="left"/>
              <w:rPr>
                <w:rFonts w:cstheme="minorHAnsi"/>
                <w:bCs/>
                <w:sz w:val="20"/>
                <w:szCs w:val="20"/>
              </w:rPr>
            </w:pPr>
          </w:p>
        </w:tc>
      </w:tr>
      <w:tr w:rsidR="000C0A66" w:rsidRPr="00914EB3" w14:paraId="10E5A854" w14:textId="77777777" w:rsidTr="00224AF7">
        <w:tc>
          <w:tcPr>
            <w:tcW w:w="534" w:type="dxa"/>
            <w:vMerge/>
          </w:tcPr>
          <w:p w14:paraId="69CAEEA1" w14:textId="77777777" w:rsidR="000C0A66" w:rsidRPr="00195331" w:rsidRDefault="000C0A66" w:rsidP="009C03F3">
            <w:pPr>
              <w:spacing w:before="60" w:after="60"/>
              <w:jc w:val="left"/>
              <w:rPr>
                <w:rFonts w:cstheme="minorHAnsi"/>
                <w:bCs/>
                <w:sz w:val="20"/>
                <w:szCs w:val="20"/>
              </w:rPr>
            </w:pPr>
          </w:p>
        </w:tc>
        <w:tc>
          <w:tcPr>
            <w:tcW w:w="5840" w:type="dxa"/>
          </w:tcPr>
          <w:p w14:paraId="293198A4" w14:textId="77777777" w:rsidR="000C0A66" w:rsidRPr="00195331" w:rsidRDefault="000C0A66" w:rsidP="009C03F3">
            <w:pPr>
              <w:numPr>
                <w:ilvl w:val="0"/>
                <w:numId w:val="80"/>
              </w:numPr>
              <w:spacing w:before="60" w:after="60" w:line="240" w:lineRule="auto"/>
              <w:jc w:val="left"/>
              <w:rPr>
                <w:rFonts w:cstheme="minorHAnsi"/>
                <w:bCs/>
                <w:sz w:val="20"/>
                <w:szCs w:val="20"/>
              </w:rPr>
            </w:pPr>
            <w:r w:rsidRPr="00195331">
              <w:rPr>
                <w:rFonts w:cstheme="minorHAnsi"/>
                <w:bCs/>
                <w:sz w:val="20"/>
                <w:szCs w:val="20"/>
              </w:rPr>
              <w:t>risks arising where maintenance or calibration are not possible (as with implants), from ageing of materials used or loss of accuracy of any measuring or control mechanism.</w:t>
            </w:r>
          </w:p>
        </w:tc>
        <w:tc>
          <w:tcPr>
            <w:tcW w:w="1134" w:type="dxa"/>
            <w:vMerge/>
            <w:shd w:val="clear" w:color="auto" w:fill="auto"/>
          </w:tcPr>
          <w:p w14:paraId="6EB9929C" w14:textId="007E38E9" w:rsidR="000C0A66" w:rsidRPr="00195331" w:rsidRDefault="000C0A66" w:rsidP="009C03F3">
            <w:pPr>
              <w:jc w:val="left"/>
              <w:rPr>
                <w:rFonts w:cstheme="minorHAnsi"/>
                <w:bCs/>
                <w:sz w:val="20"/>
                <w:szCs w:val="20"/>
                <w:highlight w:val="yellow"/>
              </w:rPr>
            </w:pPr>
          </w:p>
        </w:tc>
        <w:tc>
          <w:tcPr>
            <w:tcW w:w="2268" w:type="dxa"/>
            <w:vMerge/>
            <w:shd w:val="clear" w:color="auto" w:fill="auto"/>
          </w:tcPr>
          <w:p w14:paraId="603A4C01" w14:textId="5B99B066" w:rsidR="000C0A66" w:rsidRPr="00195331" w:rsidRDefault="000C0A66" w:rsidP="009C03F3">
            <w:pPr>
              <w:jc w:val="left"/>
              <w:rPr>
                <w:rFonts w:cstheme="minorHAnsi"/>
                <w:bCs/>
                <w:sz w:val="20"/>
                <w:szCs w:val="20"/>
                <w:highlight w:val="yellow"/>
              </w:rPr>
            </w:pPr>
          </w:p>
        </w:tc>
        <w:tc>
          <w:tcPr>
            <w:tcW w:w="5103" w:type="dxa"/>
            <w:vMerge/>
            <w:shd w:val="clear" w:color="auto" w:fill="auto"/>
          </w:tcPr>
          <w:p w14:paraId="286A4BAB" w14:textId="7C784F66" w:rsidR="000C0A66" w:rsidRPr="00195331" w:rsidRDefault="000C0A66" w:rsidP="009C03F3">
            <w:pPr>
              <w:spacing w:after="120" w:line="240" w:lineRule="auto"/>
              <w:jc w:val="left"/>
              <w:rPr>
                <w:rFonts w:cstheme="minorHAnsi"/>
                <w:bCs/>
                <w:sz w:val="20"/>
                <w:szCs w:val="20"/>
              </w:rPr>
            </w:pPr>
          </w:p>
        </w:tc>
      </w:tr>
      <w:tr w:rsidR="009C03F3" w:rsidRPr="00914EB3" w14:paraId="5C5955FA" w14:textId="77777777" w:rsidTr="00224AF7">
        <w:tc>
          <w:tcPr>
            <w:tcW w:w="534" w:type="dxa"/>
          </w:tcPr>
          <w:p w14:paraId="557763C0" w14:textId="36A6C39A" w:rsidR="009C03F3" w:rsidRPr="00195331" w:rsidRDefault="009C03F3" w:rsidP="009C03F3">
            <w:pPr>
              <w:spacing w:before="60" w:after="60" w:line="240" w:lineRule="auto"/>
              <w:jc w:val="left"/>
              <w:rPr>
                <w:rFonts w:cstheme="minorHAnsi"/>
                <w:bCs/>
                <w:sz w:val="20"/>
                <w:szCs w:val="20"/>
              </w:rPr>
            </w:pPr>
            <w:r>
              <w:rPr>
                <w:rFonts w:cstheme="minorHAnsi"/>
                <w:bCs/>
                <w:sz w:val="20"/>
                <w:szCs w:val="20"/>
              </w:rPr>
              <w:t>9.3</w:t>
            </w:r>
          </w:p>
        </w:tc>
        <w:tc>
          <w:tcPr>
            <w:tcW w:w="5840" w:type="dxa"/>
          </w:tcPr>
          <w:p w14:paraId="603A904B" w14:textId="77777777" w:rsidR="009C03F3" w:rsidRPr="00195331" w:rsidRDefault="009C03F3" w:rsidP="009C03F3">
            <w:pPr>
              <w:spacing w:before="60" w:after="60"/>
              <w:jc w:val="left"/>
              <w:rPr>
                <w:rFonts w:cstheme="minorHAnsi"/>
                <w:bCs/>
                <w:sz w:val="20"/>
                <w:szCs w:val="20"/>
              </w:rPr>
            </w:pPr>
            <w:r w:rsidRPr="00195331">
              <w:rPr>
                <w:rFonts w:cstheme="minorHAnsi"/>
                <w:bCs/>
                <w:sz w:val="20"/>
                <w:szCs w:val="20"/>
              </w:rPr>
              <w:t>Devices must be designed and manufactured in such a way as to minimize the risks of fire or explosion during normal use and in single fault condition.  Particular attention must be paid to devices whose intended use includes exposure to flammable substances or to substances which could cause combustion.</w:t>
            </w:r>
          </w:p>
        </w:tc>
        <w:tc>
          <w:tcPr>
            <w:tcW w:w="1134" w:type="dxa"/>
            <w:shd w:val="clear" w:color="auto" w:fill="auto"/>
          </w:tcPr>
          <w:p w14:paraId="41BE7B64" w14:textId="45999E41" w:rsidR="009C03F3" w:rsidRPr="00195331" w:rsidRDefault="00BA6467" w:rsidP="009C03F3">
            <w:pPr>
              <w:jc w:val="left"/>
              <w:rPr>
                <w:rFonts w:cstheme="minorHAnsi"/>
                <w:bCs/>
                <w:sz w:val="20"/>
                <w:szCs w:val="20"/>
                <w:highlight w:val="yellow"/>
              </w:rPr>
            </w:pPr>
            <w:r>
              <w:rPr>
                <w:rFonts w:cstheme="minorHAnsi"/>
                <w:bCs/>
                <w:sz w:val="20"/>
                <w:szCs w:val="20"/>
              </w:rPr>
              <w:t>YES</w:t>
            </w:r>
          </w:p>
        </w:tc>
        <w:tc>
          <w:tcPr>
            <w:tcW w:w="2268" w:type="dxa"/>
            <w:shd w:val="clear" w:color="auto" w:fill="auto"/>
          </w:tcPr>
          <w:p w14:paraId="4390859E" w14:textId="74751EC3" w:rsidR="009C03F3" w:rsidRPr="006136E7" w:rsidRDefault="006136E7" w:rsidP="009C03F3">
            <w:pPr>
              <w:jc w:val="left"/>
              <w:rPr>
                <w:rFonts w:cstheme="minorHAnsi"/>
                <w:sz w:val="20"/>
                <w:szCs w:val="20"/>
              </w:rPr>
            </w:pPr>
            <w:r>
              <w:rPr>
                <w:rFonts w:cstheme="minorHAnsi"/>
                <w:sz w:val="20"/>
                <w:szCs w:val="20"/>
              </w:rPr>
              <w:t xml:space="preserve">IEC 60601-2-12 </w:t>
            </w:r>
            <w:r w:rsidRPr="00AF5C02">
              <w:rPr>
                <w:rFonts w:cstheme="minorHAnsi"/>
                <w:sz w:val="20"/>
                <w:szCs w:val="20"/>
              </w:rPr>
              <w:t>on Medical electrical equipment – Particular requirements for the safety of lung ventilators – Critical care ventilators.</w:t>
            </w:r>
          </w:p>
        </w:tc>
        <w:tc>
          <w:tcPr>
            <w:tcW w:w="5103" w:type="dxa"/>
            <w:shd w:val="clear" w:color="auto" w:fill="auto"/>
          </w:tcPr>
          <w:p w14:paraId="1A62D385" w14:textId="20C285FC" w:rsidR="009C03F3" w:rsidRPr="00195331" w:rsidRDefault="006136E7" w:rsidP="000C0A66">
            <w:pPr>
              <w:spacing w:after="0" w:line="240" w:lineRule="auto"/>
              <w:jc w:val="left"/>
              <w:rPr>
                <w:rFonts w:cstheme="minorHAnsi"/>
                <w:bCs/>
                <w:sz w:val="20"/>
                <w:szCs w:val="20"/>
              </w:rPr>
            </w:pPr>
            <w:r w:rsidRPr="006136E7">
              <w:rPr>
                <w:rFonts w:cstheme="minorHAnsi"/>
                <w:bCs/>
                <w:sz w:val="20"/>
                <w:szCs w:val="20"/>
              </w:rPr>
              <w:t>Design is conformity assessed to the requirements in the harmonised IEC 60601</w:t>
            </w:r>
            <w:r>
              <w:rPr>
                <w:rFonts w:cstheme="minorHAnsi"/>
                <w:bCs/>
                <w:sz w:val="20"/>
                <w:szCs w:val="20"/>
              </w:rPr>
              <w:t>-2-12</w:t>
            </w:r>
            <w:r w:rsidRPr="006136E7">
              <w:rPr>
                <w:rFonts w:cstheme="minorHAnsi"/>
                <w:bCs/>
                <w:sz w:val="20"/>
                <w:szCs w:val="20"/>
              </w:rPr>
              <w:t xml:space="preserve">, including with regards to </w:t>
            </w:r>
            <w:r>
              <w:rPr>
                <w:rFonts w:cstheme="minorHAnsi"/>
                <w:bCs/>
                <w:sz w:val="20"/>
                <w:szCs w:val="20"/>
              </w:rPr>
              <w:t>fire and explosion risks mitigation</w:t>
            </w:r>
            <w:r w:rsidRPr="006136E7">
              <w:rPr>
                <w:rFonts w:cstheme="minorHAnsi"/>
                <w:bCs/>
                <w:sz w:val="20"/>
                <w:szCs w:val="20"/>
              </w:rPr>
              <w:t>. See checklist.</w:t>
            </w:r>
          </w:p>
        </w:tc>
      </w:tr>
    </w:tbl>
    <w:p w14:paraId="2131AA62" w14:textId="09622980" w:rsidR="00195331" w:rsidRDefault="00195331" w:rsidP="00195331">
      <w:pPr>
        <w:pStyle w:val="Heading1"/>
      </w:pPr>
      <w:bookmarkStart w:id="5" w:name="_Toc36932047"/>
      <w:r w:rsidRPr="00B91FF8">
        <w:t>Devices with a measuring function</w:t>
      </w:r>
      <w:bookmarkEnd w:id="5"/>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840"/>
        <w:gridCol w:w="1134"/>
        <w:gridCol w:w="2268"/>
        <w:gridCol w:w="5103"/>
      </w:tblGrid>
      <w:tr w:rsidR="00DB6DCA" w:rsidRPr="00914EB3" w14:paraId="59F263A7" w14:textId="77777777" w:rsidTr="00224AF7">
        <w:tc>
          <w:tcPr>
            <w:tcW w:w="534" w:type="dxa"/>
            <w:tcMar>
              <w:right w:w="28" w:type="dxa"/>
            </w:tcMar>
          </w:tcPr>
          <w:p w14:paraId="7E00AD85" w14:textId="2768BCA6" w:rsidR="00DB6DCA" w:rsidRPr="00195331" w:rsidRDefault="00DB6DCA" w:rsidP="00DB6DCA">
            <w:pPr>
              <w:spacing w:before="60" w:after="60" w:line="240" w:lineRule="auto"/>
              <w:jc w:val="left"/>
              <w:rPr>
                <w:rFonts w:cstheme="minorHAnsi"/>
                <w:bCs/>
                <w:sz w:val="20"/>
                <w:szCs w:val="20"/>
              </w:rPr>
            </w:pPr>
            <w:r>
              <w:rPr>
                <w:rFonts w:cstheme="minorHAnsi"/>
                <w:bCs/>
                <w:sz w:val="20"/>
                <w:szCs w:val="20"/>
              </w:rPr>
              <w:t>10.1</w:t>
            </w:r>
          </w:p>
        </w:tc>
        <w:tc>
          <w:tcPr>
            <w:tcW w:w="5840" w:type="dxa"/>
          </w:tcPr>
          <w:p w14:paraId="7B0DD082" w14:textId="77777777" w:rsidR="00DB6DCA" w:rsidRPr="00195331" w:rsidRDefault="00DB6DCA" w:rsidP="00DB6DCA">
            <w:pPr>
              <w:spacing w:before="60" w:after="60"/>
              <w:jc w:val="left"/>
              <w:rPr>
                <w:rFonts w:cstheme="minorHAnsi"/>
                <w:bCs/>
                <w:sz w:val="20"/>
                <w:szCs w:val="20"/>
              </w:rPr>
            </w:pPr>
            <w:r w:rsidRPr="00195331">
              <w:rPr>
                <w:rFonts w:cstheme="minorHAnsi"/>
                <w:bCs/>
                <w:sz w:val="20"/>
                <w:szCs w:val="20"/>
              </w:rPr>
              <w:t>Devices with a measuring function must be designed and manufactured in such a way as to provide sufficient accuracy and stability within appropriate limits of accuracy and taking account of the intended purpose of the device.  The limits of accuracy must be indicated by the manufacturer.</w:t>
            </w:r>
          </w:p>
        </w:tc>
        <w:tc>
          <w:tcPr>
            <w:tcW w:w="1134" w:type="dxa"/>
            <w:shd w:val="clear" w:color="auto" w:fill="auto"/>
          </w:tcPr>
          <w:p w14:paraId="5C04FB8B" w14:textId="44A1B06A" w:rsidR="00DB6DCA" w:rsidRPr="00195331" w:rsidRDefault="004A602A" w:rsidP="00DB6DCA">
            <w:pPr>
              <w:jc w:val="left"/>
              <w:rPr>
                <w:rFonts w:cstheme="minorHAnsi"/>
                <w:bCs/>
                <w:sz w:val="20"/>
                <w:szCs w:val="20"/>
                <w:highlight w:val="yellow"/>
              </w:rPr>
            </w:pPr>
            <w:r>
              <w:rPr>
                <w:rFonts w:cstheme="minorHAnsi"/>
                <w:bCs/>
                <w:sz w:val="20"/>
                <w:szCs w:val="20"/>
              </w:rPr>
              <w:t>YES</w:t>
            </w:r>
          </w:p>
        </w:tc>
        <w:tc>
          <w:tcPr>
            <w:tcW w:w="2268" w:type="dxa"/>
            <w:shd w:val="clear" w:color="auto" w:fill="auto"/>
          </w:tcPr>
          <w:p w14:paraId="4632E820" w14:textId="1873A405" w:rsidR="00DB6DCA" w:rsidRPr="00195331" w:rsidRDefault="004A602A" w:rsidP="00DB6DCA">
            <w:pPr>
              <w:jc w:val="left"/>
              <w:rPr>
                <w:rFonts w:cstheme="minorHAnsi"/>
                <w:bCs/>
                <w:sz w:val="20"/>
                <w:szCs w:val="20"/>
                <w:highlight w:val="yellow"/>
              </w:rPr>
            </w:pPr>
            <w:r>
              <w:rPr>
                <w:rFonts w:cstheme="minorHAnsi"/>
                <w:sz w:val="20"/>
                <w:szCs w:val="20"/>
              </w:rPr>
              <w:t xml:space="preserve">IEC 60601-2-12 </w:t>
            </w:r>
            <w:r w:rsidRPr="00AF5C02">
              <w:rPr>
                <w:rFonts w:cstheme="minorHAnsi"/>
                <w:sz w:val="20"/>
                <w:szCs w:val="20"/>
              </w:rPr>
              <w:t>on Medical electrical equipment – Particular requirements for the safety of lung ventilators – Critical care ventilators.</w:t>
            </w:r>
          </w:p>
        </w:tc>
        <w:tc>
          <w:tcPr>
            <w:tcW w:w="5103" w:type="dxa"/>
            <w:shd w:val="clear" w:color="auto" w:fill="auto"/>
          </w:tcPr>
          <w:p w14:paraId="29FFEB4B" w14:textId="0FDAFECF" w:rsidR="00DB6DCA" w:rsidRPr="00195331" w:rsidRDefault="004A602A" w:rsidP="004A602A">
            <w:pPr>
              <w:spacing w:before="120" w:after="120" w:line="240" w:lineRule="auto"/>
              <w:jc w:val="left"/>
              <w:rPr>
                <w:rFonts w:cstheme="minorHAnsi"/>
                <w:bCs/>
                <w:sz w:val="20"/>
                <w:szCs w:val="20"/>
              </w:rPr>
            </w:pPr>
            <w:r w:rsidRPr="006136E7">
              <w:rPr>
                <w:rFonts w:cstheme="minorHAnsi"/>
                <w:bCs/>
                <w:sz w:val="20"/>
                <w:szCs w:val="20"/>
              </w:rPr>
              <w:t>Design is conformity assessed to the requirements in the harmonised IEC 60601</w:t>
            </w:r>
            <w:r>
              <w:rPr>
                <w:rFonts w:cstheme="minorHAnsi"/>
                <w:bCs/>
                <w:sz w:val="20"/>
                <w:szCs w:val="20"/>
              </w:rPr>
              <w:t>-2-12</w:t>
            </w:r>
            <w:r w:rsidRPr="006136E7">
              <w:rPr>
                <w:rFonts w:cstheme="minorHAnsi"/>
                <w:bCs/>
                <w:sz w:val="20"/>
                <w:szCs w:val="20"/>
              </w:rPr>
              <w:t xml:space="preserve">, including with regards to </w:t>
            </w:r>
            <w:r>
              <w:rPr>
                <w:rFonts w:cstheme="minorHAnsi"/>
                <w:bCs/>
                <w:sz w:val="20"/>
                <w:szCs w:val="20"/>
              </w:rPr>
              <w:t>accuracy of its measuring function</w:t>
            </w:r>
            <w:r w:rsidRPr="006136E7">
              <w:rPr>
                <w:rFonts w:cstheme="minorHAnsi"/>
                <w:bCs/>
                <w:sz w:val="20"/>
                <w:szCs w:val="20"/>
              </w:rPr>
              <w:t>. See checklist.</w:t>
            </w:r>
          </w:p>
        </w:tc>
      </w:tr>
      <w:tr w:rsidR="004A602A" w:rsidRPr="00914EB3" w14:paraId="0FEFCA67" w14:textId="77777777" w:rsidTr="00224AF7">
        <w:tc>
          <w:tcPr>
            <w:tcW w:w="534" w:type="dxa"/>
          </w:tcPr>
          <w:p w14:paraId="42E5DB7A" w14:textId="5942141F" w:rsidR="004A602A" w:rsidRPr="00195331" w:rsidRDefault="004A602A" w:rsidP="004A602A">
            <w:pPr>
              <w:numPr>
                <w:ilvl w:val="1"/>
                <w:numId w:val="0"/>
              </w:numPr>
              <w:spacing w:before="60" w:after="60"/>
              <w:ind w:right="-108"/>
              <w:jc w:val="left"/>
              <w:rPr>
                <w:rFonts w:cstheme="minorHAnsi"/>
                <w:bCs/>
                <w:sz w:val="20"/>
                <w:szCs w:val="20"/>
              </w:rPr>
            </w:pPr>
            <w:r>
              <w:rPr>
                <w:rFonts w:cstheme="minorHAnsi"/>
                <w:bCs/>
                <w:sz w:val="20"/>
                <w:szCs w:val="20"/>
              </w:rPr>
              <w:t>10.2</w:t>
            </w:r>
          </w:p>
        </w:tc>
        <w:tc>
          <w:tcPr>
            <w:tcW w:w="5840" w:type="dxa"/>
          </w:tcPr>
          <w:p w14:paraId="0721C10C" w14:textId="77777777" w:rsidR="004A602A" w:rsidRPr="00195331" w:rsidRDefault="004A602A" w:rsidP="004A602A">
            <w:pPr>
              <w:spacing w:before="60" w:after="60"/>
              <w:jc w:val="left"/>
              <w:rPr>
                <w:rFonts w:cstheme="minorHAnsi"/>
                <w:bCs/>
                <w:sz w:val="20"/>
                <w:szCs w:val="20"/>
              </w:rPr>
            </w:pPr>
            <w:r w:rsidRPr="00195331">
              <w:rPr>
                <w:rFonts w:cstheme="minorHAnsi"/>
                <w:bCs/>
                <w:sz w:val="20"/>
                <w:szCs w:val="20"/>
              </w:rPr>
              <w:t>The measurement, monitoring and display scale must be designed in line with ergonomic principles, taking account of the intended purpose of the device.</w:t>
            </w:r>
          </w:p>
        </w:tc>
        <w:tc>
          <w:tcPr>
            <w:tcW w:w="1134" w:type="dxa"/>
            <w:shd w:val="clear" w:color="auto" w:fill="auto"/>
          </w:tcPr>
          <w:p w14:paraId="34F7A826" w14:textId="314B55EC" w:rsidR="004A602A" w:rsidRPr="00195331" w:rsidRDefault="004A602A" w:rsidP="004A602A">
            <w:pPr>
              <w:jc w:val="left"/>
              <w:rPr>
                <w:rFonts w:cstheme="minorHAnsi"/>
                <w:bCs/>
                <w:sz w:val="20"/>
                <w:szCs w:val="20"/>
                <w:highlight w:val="yellow"/>
              </w:rPr>
            </w:pPr>
            <w:r>
              <w:rPr>
                <w:rFonts w:cstheme="minorHAnsi"/>
                <w:bCs/>
                <w:sz w:val="20"/>
                <w:szCs w:val="20"/>
              </w:rPr>
              <w:t>YES</w:t>
            </w:r>
          </w:p>
        </w:tc>
        <w:tc>
          <w:tcPr>
            <w:tcW w:w="2268" w:type="dxa"/>
            <w:shd w:val="clear" w:color="auto" w:fill="auto"/>
          </w:tcPr>
          <w:p w14:paraId="1BFA9BE3" w14:textId="322BFBF4" w:rsidR="004A602A" w:rsidRPr="00195331" w:rsidRDefault="004A602A" w:rsidP="004A602A">
            <w:pPr>
              <w:jc w:val="left"/>
              <w:rPr>
                <w:rFonts w:cstheme="minorHAnsi"/>
                <w:bCs/>
                <w:sz w:val="20"/>
                <w:szCs w:val="20"/>
                <w:highlight w:val="yellow"/>
              </w:rPr>
            </w:pPr>
            <w:r>
              <w:rPr>
                <w:rFonts w:cstheme="minorHAnsi"/>
                <w:sz w:val="20"/>
                <w:szCs w:val="20"/>
              </w:rPr>
              <w:t xml:space="preserve">IEC 60601-2-12 </w:t>
            </w:r>
            <w:r w:rsidRPr="00AF5C02">
              <w:rPr>
                <w:rFonts w:cstheme="minorHAnsi"/>
                <w:sz w:val="20"/>
                <w:szCs w:val="20"/>
              </w:rPr>
              <w:t xml:space="preserve">on Medical electrical equipment – Particular requirements for the </w:t>
            </w:r>
            <w:r w:rsidRPr="00AF5C02">
              <w:rPr>
                <w:rFonts w:cstheme="minorHAnsi"/>
                <w:sz w:val="20"/>
                <w:szCs w:val="20"/>
              </w:rPr>
              <w:lastRenderedPageBreak/>
              <w:t>safety of lung ventilators – Critical care ventilators.</w:t>
            </w:r>
          </w:p>
        </w:tc>
        <w:tc>
          <w:tcPr>
            <w:tcW w:w="5103" w:type="dxa"/>
            <w:shd w:val="clear" w:color="auto" w:fill="auto"/>
          </w:tcPr>
          <w:p w14:paraId="783B2462" w14:textId="3305674E" w:rsidR="004A602A" w:rsidRPr="00195331" w:rsidRDefault="004A602A" w:rsidP="004A602A">
            <w:pPr>
              <w:spacing w:before="120" w:after="120" w:line="240" w:lineRule="auto"/>
              <w:jc w:val="left"/>
              <w:rPr>
                <w:rFonts w:cstheme="minorHAnsi"/>
                <w:bCs/>
                <w:sz w:val="20"/>
                <w:szCs w:val="20"/>
              </w:rPr>
            </w:pPr>
            <w:r w:rsidRPr="006136E7">
              <w:rPr>
                <w:rFonts w:cstheme="minorHAnsi"/>
                <w:bCs/>
                <w:sz w:val="20"/>
                <w:szCs w:val="20"/>
              </w:rPr>
              <w:lastRenderedPageBreak/>
              <w:t>Design is conformity assessed to the requirements in the harmonised IEC 60601</w:t>
            </w:r>
            <w:r>
              <w:rPr>
                <w:rFonts w:cstheme="minorHAnsi"/>
                <w:bCs/>
                <w:sz w:val="20"/>
                <w:szCs w:val="20"/>
              </w:rPr>
              <w:t>-2-12</w:t>
            </w:r>
            <w:r w:rsidRPr="006136E7">
              <w:rPr>
                <w:rFonts w:cstheme="minorHAnsi"/>
                <w:bCs/>
                <w:sz w:val="20"/>
                <w:szCs w:val="20"/>
              </w:rPr>
              <w:t>, including with regards t</w:t>
            </w:r>
            <w:r>
              <w:rPr>
                <w:rFonts w:cstheme="minorHAnsi"/>
                <w:bCs/>
                <w:sz w:val="20"/>
                <w:szCs w:val="20"/>
              </w:rPr>
              <w:t xml:space="preserve">o </w:t>
            </w:r>
            <w:r>
              <w:rPr>
                <w:rFonts w:cstheme="minorHAnsi"/>
                <w:bCs/>
                <w:sz w:val="20"/>
                <w:szCs w:val="20"/>
              </w:rPr>
              <w:lastRenderedPageBreak/>
              <w:t>fulfilling the purpose of its displayed measurements</w:t>
            </w:r>
            <w:r w:rsidRPr="006136E7">
              <w:rPr>
                <w:rFonts w:cstheme="minorHAnsi"/>
                <w:bCs/>
                <w:sz w:val="20"/>
                <w:szCs w:val="20"/>
              </w:rPr>
              <w:t>. See checklist.</w:t>
            </w:r>
          </w:p>
        </w:tc>
      </w:tr>
      <w:tr w:rsidR="004A602A" w:rsidRPr="00914EB3" w14:paraId="097B7845" w14:textId="77777777" w:rsidTr="00224AF7">
        <w:tc>
          <w:tcPr>
            <w:tcW w:w="534" w:type="dxa"/>
          </w:tcPr>
          <w:p w14:paraId="7D347C33" w14:textId="52AF30D5" w:rsidR="004A602A" w:rsidRPr="00195331" w:rsidRDefault="004A602A" w:rsidP="004A602A">
            <w:pPr>
              <w:spacing w:before="60" w:after="60"/>
              <w:ind w:right="-108"/>
              <w:jc w:val="left"/>
              <w:rPr>
                <w:rFonts w:cstheme="minorHAnsi"/>
                <w:bCs/>
                <w:sz w:val="20"/>
                <w:szCs w:val="20"/>
              </w:rPr>
            </w:pPr>
            <w:r>
              <w:rPr>
                <w:rFonts w:cstheme="minorHAnsi"/>
                <w:bCs/>
                <w:sz w:val="20"/>
                <w:szCs w:val="20"/>
              </w:rPr>
              <w:lastRenderedPageBreak/>
              <w:t>10.3</w:t>
            </w:r>
          </w:p>
        </w:tc>
        <w:tc>
          <w:tcPr>
            <w:tcW w:w="5840" w:type="dxa"/>
          </w:tcPr>
          <w:p w14:paraId="618DA5DD" w14:textId="77777777" w:rsidR="004A602A" w:rsidRPr="00195331" w:rsidRDefault="004A602A" w:rsidP="004A602A">
            <w:pPr>
              <w:spacing w:before="60" w:after="60"/>
              <w:jc w:val="left"/>
              <w:rPr>
                <w:rFonts w:cstheme="minorHAnsi"/>
                <w:bCs/>
                <w:sz w:val="20"/>
                <w:szCs w:val="20"/>
              </w:rPr>
            </w:pPr>
            <w:r w:rsidRPr="00195331">
              <w:rPr>
                <w:rFonts w:cstheme="minorHAnsi"/>
                <w:bCs/>
                <w:sz w:val="20"/>
                <w:szCs w:val="20"/>
              </w:rPr>
              <w:t>The measurements made by devices with a measuring function must be expressed in legal units conforming to the provisions of Council Directive 80/181/EEC.</w:t>
            </w:r>
          </w:p>
        </w:tc>
        <w:tc>
          <w:tcPr>
            <w:tcW w:w="1134" w:type="dxa"/>
            <w:shd w:val="clear" w:color="auto" w:fill="auto"/>
          </w:tcPr>
          <w:p w14:paraId="1220FA83" w14:textId="7E9DEFB3" w:rsidR="004A602A" w:rsidRPr="00195331" w:rsidRDefault="004A602A" w:rsidP="004A602A">
            <w:pPr>
              <w:jc w:val="left"/>
              <w:rPr>
                <w:rFonts w:cstheme="minorHAnsi"/>
                <w:bCs/>
                <w:sz w:val="20"/>
                <w:szCs w:val="20"/>
                <w:highlight w:val="yellow"/>
              </w:rPr>
            </w:pPr>
            <w:r>
              <w:rPr>
                <w:rFonts w:cstheme="minorHAnsi"/>
                <w:bCs/>
                <w:sz w:val="20"/>
                <w:szCs w:val="20"/>
              </w:rPr>
              <w:t>YES</w:t>
            </w:r>
          </w:p>
        </w:tc>
        <w:tc>
          <w:tcPr>
            <w:tcW w:w="2268" w:type="dxa"/>
            <w:shd w:val="clear" w:color="auto" w:fill="auto"/>
          </w:tcPr>
          <w:p w14:paraId="16C6318A" w14:textId="77777777" w:rsidR="004A602A" w:rsidRDefault="004A602A" w:rsidP="004A602A">
            <w:pPr>
              <w:jc w:val="left"/>
              <w:rPr>
                <w:rFonts w:cstheme="minorHAnsi"/>
                <w:sz w:val="20"/>
                <w:szCs w:val="20"/>
              </w:rPr>
            </w:pPr>
            <w:r>
              <w:rPr>
                <w:rFonts w:cstheme="minorHAnsi"/>
                <w:sz w:val="20"/>
                <w:szCs w:val="20"/>
              </w:rPr>
              <w:t>IEC 60601 (ISO 80601) series of standards on basic safety and essential performance in medical equipment, including IEC 60601-2-12 specific to ventilators.</w:t>
            </w:r>
          </w:p>
          <w:p w14:paraId="1637244C" w14:textId="3133FD26" w:rsidR="004A602A" w:rsidRPr="00195331" w:rsidRDefault="004A602A" w:rsidP="004A602A">
            <w:pPr>
              <w:jc w:val="left"/>
              <w:rPr>
                <w:rFonts w:cstheme="minorHAnsi"/>
                <w:bCs/>
                <w:sz w:val="20"/>
                <w:szCs w:val="20"/>
                <w:highlight w:val="yellow"/>
              </w:rPr>
            </w:pPr>
            <w:r w:rsidRPr="00195331">
              <w:rPr>
                <w:rFonts w:cstheme="minorHAnsi"/>
                <w:bCs/>
                <w:sz w:val="20"/>
                <w:szCs w:val="20"/>
              </w:rPr>
              <w:t>Directive 80/181/EEC</w:t>
            </w:r>
            <w:r>
              <w:rPr>
                <w:rFonts w:cstheme="minorHAnsi"/>
                <w:bCs/>
                <w:sz w:val="20"/>
                <w:szCs w:val="20"/>
              </w:rPr>
              <w:t>.</w:t>
            </w:r>
          </w:p>
        </w:tc>
        <w:tc>
          <w:tcPr>
            <w:tcW w:w="5103" w:type="dxa"/>
            <w:shd w:val="clear" w:color="auto" w:fill="auto"/>
          </w:tcPr>
          <w:p w14:paraId="5C782DA2" w14:textId="16B7FE14" w:rsidR="004A602A" w:rsidRPr="00195331" w:rsidRDefault="004A602A" w:rsidP="004A602A">
            <w:pPr>
              <w:spacing w:before="120" w:after="120" w:line="240" w:lineRule="auto"/>
              <w:jc w:val="left"/>
              <w:rPr>
                <w:rFonts w:cstheme="minorHAnsi"/>
                <w:bCs/>
                <w:sz w:val="20"/>
                <w:szCs w:val="20"/>
              </w:rPr>
            </w:pPr>
            <w:r w:rsidRPr="006136E7">
              <w:rPr>
                <w:rFonts w:cstheme="minorHAnsi"/>
                <w:bCs/>
                <w:sz w:val="20"/>
                <w:szCs w:val="20"/>
              </w:rPr>
              <w:t>Design is conformity assessed to the requirements in the harmonised IEC 60601</w:t>
            </w:r>
            <w:r>
              <w:rPr>
                <w:rFonts w:cstheme="minorHAnsi"/>
                <w:bCs/>
                <w:sz w:val="20"/>
                <w:szCs w:val="20"/>
              </w:rPr>
              <w:t>-2-12</w:t>
            </w:r>
            <w:r w:rsidRPr="006136E7">
              <w:rPr>
                <w:rFonts w:cstheme="minorHAnsi"/>
                <w:bCs/>
                <w:sz w:val="20"/>
                <w:szCs w:val="20"/>
              </w:rPr>
              <w:t>, including with regards t</w:t>
            </w:r>
            <w:r>
              <w:rPr>
                <w:rFonts w:cstheme="minorHAnsi"/>
                <w:bCs/>
                <w:sz w:val="20"/>
                <w:szCs w:val="20"/>
              </w:rPr>
              <w:t>o expressing its measures in the standards units of measures</w:t>
            </w:r>
            <w:r w:rsidRPr="006136E7">
              <w:rPr>
                <w:rFonts w:cstheme="minorHAnsi"/>
                <w:bCs/>
                <w:sz w:val="20"/>
                <w:szCs w:val="20"/>
              </w:rPr>
              <w:t>. See checklist.</w:t>
            </w:r>
          </w:p>
        </w:tc>
      </w:tr>
    </w:tbl>
    <w:p w14:paraId="179C6427" w14:textId="65BAF00D" w:rsidR="00195331" w:rsidRDefault="00195331" w:rsidP="00195331">
      <w:pPr>
        <w:pStyle w:val="Heading1"/>
      </w:pPr>
      <w:bookmarkStart w:id="6" w:name="_Toc36932048"/>
      <w:r w:rsidRPr="00914EB3">
        <w:t>Protection against radiation</w:t>
      </w:r>
      <w:bookmarkEnd w:id="6"/>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840"/>
        <w:gridCol w:w="1134"/>
        <w:gridCol w:w="2268"/>
        <w:gridCol w:w="5103"/>
      </w:tblGrid>
      <w:tr w:rsidR="00DB6DCA" w:rsidRPr="00914EB3" w14:paraId="6840EE3E" w14:textId="77777777" w:rsidTr="00224AF7">
        <w:tc>
          <w:tcPr>
            <w:tcW w:w="14879" w:type="dxa"/>
            <w:gridSpan w:val="5"/>
          </w:tcPr>
          <w:p w14:paraId="1EC78B8A" w14:textId="1A189356" w:rsidR="00DB6DCA" w:rsidRPr="001C1589" w:rsidRDefault="00DB6DCA" w:rsidP="00DB6DCA">
            <w:pPr>
              <w:spacing w:before="60" w:after="60"/>
              <w:jc w:val="left"/>
              <w:rPr>
                <w:rFonts w:cstheme="minorHAnsi"/>
                <w:bCs/>
                <w:sz w:val="20"/>
                <w:szCs w:val="20"/>
              </w:rPr>
            </w:pPr>
            <w:r w:rsidRPr="001C1589">
              <w:rPr>
                <w:rFonts w:cstheme="minorHAnsi"/>
                <w:bCs/>
                <w:i/>
                <w:sz w:val="20"/>
                <w:szCs w:val="20"/>
              </w:rPr>
              <w:t>General</w:t>
            </w:r>
          </w:p>
        </w:tc>
      </w:tr>
      <w:tr w:rsidR="00223AF3" w:rsidRPr="00914EB3" w14:paraId="12745398" w14:textId="77777777" w:rsidTr="00224AF7">
        <w:tc>
          <w:tcPr>
            <w:tcW w:w="534" w:type="dxa"/>
          </w:tcPr>
          <w:p w14:paraId="1E00BACF" w14:textId="4445674F" w:rsidR="00223AF3" w:rsidRPr="001C1589" w:rsidRDefault="00DB6DCA" w:rsidP="00DB6DCA">
            <w:pPr>
              <w:spacing w:before="60" w:after="60" w:line="240" w:lineRule="auto"/>
              <w:jc w:val="left"/>
              <w:rPr>
                <w:rFonts w:cstheme="minorHAnsi"/>
                <w:bCs/>
                <w:sz w:val="20"/>
                <w:szCs w:val="20"/>
              </w:rPr>
            </w:pPr>
            <w:r>
              <w:rPr>
                <w:rFonts w:cstheme="minorHAnsi"/>
                <w:bCs/>
                <w:sz w:val="20"/>
                <w:szCs w:val="20"/>
              </w:rPr>
              <w:t>11.1.1</w:t>
            </w:r>
          </w:p>
        </w:tc>
        <w:tc>
          <w:tcPr>
            <w:tcW w:w="5840" w:type="dxa"/>
          </w:tcPr>
          <w:p w14:paraId="1D0B5B76" w14:textId="77777777" w:rsidR="00223AF3" w:rsidRPr="001C1589" w:rsidRDefault="00223AF3" w:rsidP="001C1589">
            <w:pPr>
              <w:spacing w:before="60" w:after="60"/>
              <w:jc w:val="left"/>
              <w:rPr>
                <w:rFonts w:cstheme="minorHAnsi"/>
                <w:bCs/>
                <w:sz w:val="20"/>
                <w:szCs w:val="20"/>
              </w:rPr>
            </w:pPr>
            <w:r w:rsidRPr="001C1589">
              <w:rPr>
                <w:rFonts w:cstheme="minorHAnsi"/>
                <w:bCs/>
                <w:sz w:val="20"/>
                <w:szCs w:val="20"/>
              </w:rPr>
              <w:t>Devices shall be designed and manufactured in such a way that exposure of patients, users and other persons to radiation shall be reduced as far as possible compatible with the intended purpose, whilst not restricting the application of appropriate specified levels for therapeutic and diagnostic purposes.</w:t>
            </w:r>
          </w:p>
        </w:tc>
        <w:tc>
          <w:tcPr>
            <w:tcW w:w="1134" w:type="dxa"/>
            <w:shd w:val="clear" w:color="auto" w:fill="auto"/>
          </w:tcPr>
          <w:p w14:paraId="57C0838D" w14:textId="77777777" w:rsidR="00223AF3" w:rsidRPr="001C1589" w:rsidRDefault="00223AF3" w:rsidP="001C1589">
            <w:pPr>
              <w:jc w:val="left"/>
              <w:rPr>
                <w:rFonts w:cstheme="minorHAnsi"/>
                <w:bCs/>
                <w:sz w:val="20"/>
                <w:szCs w:val="20"/>
                <w:highlight w:val="yellow"/>
              </w:rPr>
            </w:pPr>
            <w:r w:rsidRPr="001C1589">
              <w:rPr>
                <w:rFonts w:cstheme="minorHAnsi"/>
                <w:bCs/>
                <w:sz w:val="20"/>
                <w:szCs w:val="20"/>
              </w:rPr>
              <w:t>NO</w:t>
            </w:r>
          </w:p>
        </w:tc>
        <w:tc>
          <w:tcPr>
            <w:tcW w:w="2268" w:type="dxa"/>
            <w:shd w:val="clear" w:color="auto" w:fill="auto"/>
          </w:tcPr>
          <w:p w14:paraId="0F838F38" w14:textId="78BFA85E" w:rsidR="00223AF3" w:rsidRPr="001C1589" w:rsidRDefault="00223AF3" w:rsidP="001C1589">
            <w:pPr>
              <w:jc w:val="left"/>
              <w:rPr>
                <w:rFonts w:cstheme="minorHAnsi"/>
                <w:bCs/>
                <w:sz w:val="20"/>
                <w:szCs w:val="20"/>
                <w:highlight w:val="yellow"/>
              </w:rPr>
            </w:pPr>
          </w:p>
        </w:tc>
        <w:tc>
          <w:tcPr>
            <w:tcW w:w="5103" w:type="dxa"/>
            <w:shd w:val="clear" w:color="auto" w:fill="auto"/>
          </w:tcPr>
          <w:p w14:paraId="451A0666" w14:textId="0C93B30E" w:rsidR="00223AF3" w:rsidRPr="001C1589" w:rsidRDefault="004A602A" w:rsidP="004A602A">
            <w:pPr>
              <w:spacing w:after="0" w:line="240" w:lineRule="auto"/>
              <w:jc w:val="left"/>
              <w:rPr>
                <w:rFonts w:cstheme="minorHAnsi"/>
                <w:bCs/>
                <w:sz w:val="20"/>
                <w:szCs w:val="20"/>
              </w:rPr>
            </w:pPr>
            <w:r>
              <w:rPr>
                <w:rFonts w:cstheme="minorHAnsi"/>
                <w:bCs/>
                <w:sz w:val="20"/>
                <w:szCs w:val="20"/>
              </w:rPr>
              <w:t>Ventilator does not radiate diagnostic or therapeutic energy</w:t>
            </w:r>
            <w:r w:rsidR="00FD402D">
              <w:rPr>
                <w:rFonts w:cstheme="minorHAnsi"/>
                <w:bCs/>
                <w:sz w:val="20"/>
                <w:szCs w:val="20"/>
              </w:rPr>
              <w:t>. EMC is conformity summarily assessed to IEC 60601-1-2.</w:t>
            </w:r>
          </w:p>
        </w:tc>
      </w:tr>
      <w:tr w:rsidR="00DB6DCA" w:rsidRPr="00914EB3" w14:paraId="71D10582" w14:textId="77777777" w:rsidTr="00224AF7">
        <w:tc>
          <w:tcPr>
            <w:tcW w:w="14879" w:type="dxa"/>
            <w:gridSpan w:val="5"/>
          </w:tcPr>
          <w:p w14:paraId="4D3B2A42" w14:textId="5D6974EB" w:rsidR="00DB6DCA" w:rsidRPr="001C1589" w:rsidRDefault="00DB6DCA" w:rsidP="00DB6DCA">
            <w:pPr>
              <w:spacing w:before="60" w:after="60"/>
              <w:jc w:val="left"/>
              <w:rPr>
                <w:rFonts w:cstheme="minorHAnsi"/>
                <w:bCs/>
                <w:sz w:val="20"/>
                <w:szCs w:val="20"/>
              </w:rPr>
            </w:pPr>
            <w:r w:rsidRPr="001C1589">
              <w:rPr>
                <w:rFonts w:cstheme="minorHAnsi"/>
                <w:bCs/>
                <w:i/>
                <w:sz w:val="20"/>
                <w:szCs w:val="20"/>
              </w:rPr>
              <w:t>Intended radiation</w:t>
            </w:r>
          </w:p>
        </w:tc>
      </w:tr>
      <w:tr w:rsidR="00FD402D" w:rsidRPr="00914EB3" w14:paraId="27679E27" w14:textId="77777777" w:rsidTr="00224AF7">
        <w:tc>
          <w:tcPr>
            <w:tcW w:w="534" w:type="dxa"/>
          </w:tcPr>
          <w:p w14:paraId="7ACD3CC4" w14:textId="67AC76E5" w:rsidR="00FD402D" w:rsidRPr="001C1589" w:rsidRDefault="00FD402D" w:rsidP="00FD402D">
            <w:pPr>
              <w:spacing w:before="60" w:after="60" w:line="240" w:lineRule="auto"/>
              <w:jc w:val="left"/>
              <w:rPr>
                <w:rFonts w:cstheme="minorHAnsi"/>
                <w:bCs/>
                <w:sz w:val="20"/>
                <w:szCs w:val="20"/>
              </w:rPr>
            </w:pPr>
            <w:r>
              <w:rPr>
                <w:rFonts w:cstheme="minorHAnsi"/>
                <w:bCs/>
                <w:sz w:val="20"/>
                <w:szCs w:val="20"/>
              </w:rPr>
              <w:t>11.2.1</w:t>
            </w:r>
          </w:p>
        </w:tc>
        <w:tc>
          <w:tcPr>
            <w:tcW w:w="5840" w:type="dxa"/>
          </w:tcPr>
          <w:p w14:paraId="2EA124D0" w14:textId="77777777" w:rsidR="00FD402D" w:rsidRPr="001C1589" w:rsidRDefault="00FD402D" w:rsidP="00FD402D">
            <w:pPr>
              <w:spacing w:before="60" w:after="60"/>
              <w:jc w:val="left"/>
              <w:rPr>
                <w:rFonts w:cstheme="minorHAnsi"/>
                <w:bCs/>
                <w:sz w:val="20"/>
                <w:szCs w:val="20"/>
              </w:rPr>
            </w:pPr>
            <w:r w:rsidRPr="001C1589">
              <w:rPr>
                <w:rFonts w:cstheme="minorHAnsi"/>
                <w:bCs/>
                <w:sz w:val="20"/>
                <w:szCs w:val="20"/>
              </w:rPr>
              <w:t>Where devices are designed to emit hazardous levels of radiation necessary for a specific medical purpose the benefit of which is considered to outweigh the risks inherent in the emission, it must be possible for the user to control the emissions.  Such devices shall be designed and manufactured to ensure reproducibility and tolerance of relevant variable parameters.</w:t>
            </w:r>
          </w:p>
        </w:tc>
        <w:tc>
          <w:tcPr>
            <w:tcW w:w="1134" w:type="dxa"/>
            <w:shd w:val="clear" w:color="auto" w:fill="auto"/>
          </w:tcPr>
          <w:p w14:paraId="770E11E8" w14:textId="2E2EDBA1" w:rsidR="00FD402D" w:rsidRPr="001C1589" w:rsidRDefault="00FD402D" w:rsidP="00FD402D">
            <w:pPr>
              <w:jc w:val="left"/>
              <w:rPr>
                <w:rFonts w:cstheme="minorHAnsi"/>
                <w:bCs/>
                <w:sz w:val="20"/>
                <w:szCs w:val="20"/>
                <w:highlight w:val="yellow"/>
              </w:rPr>
            </w:pPr>
            <w:r w:rsidRPr="001C1589">
              <w:rPr>
                <w:rFonts w:cstheme="minorHAnsi"/>
                <w:bCs/>
                <w:sz w:val="20"/>
                <w:szCs w:val="20"/>
              </w:rPr>
              <w:t>NO</w:t>
            </w:r>
          </w:p>
        </w:tc>
        <w:tc>
          <w:tcPr>
            <w:tcW w:w="2268" w:type="dxa"/>
            <w:shd w:val="clear" w:color="auto" w:fill="auto"/>
          </w:tcPr>
          <w:p w14:paraId="71D1E305" w14:textId="56AC89B3" w:rsidR="00FD402D" w:rsidRPr="001C1589" w:rsidRDefault="00FD402D" w:rsidP="00FD402D">
            <w:pPr>
              <w:jc w:val="left"/>
              <w:rPr>
                <w:rFonts w:cstheme="minorHAnsi"/>
                <w:bCs/>
                <w:sz w:val="20"/>
                <w:szCs w:val="20"/>
                <w:highlight w:val="yellow"/>
              </w:rPr>
            </w:pPr>
          </w:p>
        </w:tc>
        <w:tc>
          <w:tcPr>
            <w:tcW w:w="5103" w:type="dxa"/>
            <w:shd w:val="clear" w:color="auto" w:fill="auto"/>
          </w:tcPr>
          <w:p w14:paraId="1BFF2CD5" w14:textId="24156D1F" w:rsidR="00FD402D" w:rsidRPr="001C1589" w:rsidRDefault="00FD402D" w:rsidP="00FD402D">
            <w:pPr>
              <w:spacing w:after="0" w:line="240" w:lineRule="auto"/>
              <w:jc w:val="left"/>
              <w:rPr>
                <w:rFonts w:cstheme="minorHAnsi"/>
                <w:bCs/>
                <w:sz w:val="20"/>
                <w:szCs w:val="20"/>
              </w:rPr>
            </w:pPr>
            <w:r>
              <w:rPr>
                <w:rFonts w:cstheme="minorHAnsi"/>
                <w:bCs/>
                <w:sz w:val="20"/>
                <w:szCs w:val="20"/>
              </w:rPr>
              <w:t>Ventilator does not radiate diagnostic or therapeutic energy.</w:t>
            </w:r>
          </w:p>
        </w:tc>
      </w:tr>
      <w:tr w:rsidR="00FD402D" w:rsidRPr="00914EB3" w14:paraId="521B1E94" w14:textId="77777777" w:rsidTr="00224AF7">
        <w:tc>
          <w:tcPr>
            <w:tcW w:w="534" w:type="dxa"/>
          </w:tcPr>
          <w:p w14:paraId="4D2B0F8A" w14:textId="07736AAA" w:rsidR="00FD402D" w:rsidRPr="001C1589" w:rsidRDefault="00FD402D" w:rsidP="00FD402D">
            <w:pPr>
              <w:spacing w:before="60" w:after="60" w:line="240" w:lineRule="auto"/>
              <w:jc w:val="left"/>
              <w:rPr>
                <w:rFonts w:cstheme="minorHAnsi"/>
                <w:bCs/>
                <w:sz w:val="20"/>
                <w:szCs w:val="20"/>
              </w:rPr>
            </w:pPr>
            <w:r>
              <w:rPr>
                <w:rFonts w:cstheme="minorHAnsi"/>
                <w:bCs/>
                <w:sz w:val="20"/>
                <w:szCs w:val="20"/>
              </w:rPr>
              <w:lastRenderedPageBreak/>
              <w:t>11.2.2</w:t>
            </w:r>
            <w:r w:rsidRPr="001C1589">
              <w:rPr>
                <w:rFonts w:cstheme="minorHAnsi"/>
                <w:bCs/>
                <w:sz w:val="20"/>
                <w:szCs w:val="20"/>
              </w:rPr>
              <w:t xml:space="preserve"> </w:t>
            </w:r>
          </w:p>
        </w:tc>
        <w:tc>
          <w:tcPr>
            <w:tcW w:w="5840" w:type="dxa"/>
          </w:tcPr>
          <w:p w14:paraId="08000504" w14:textId="77777777" w:rsidR="00FD402D" w:rsidRPr="001C1589" w:rsidRDefault="00FD402D" w:rsidP="00FD402D">
            <w:pPr>
              <w:spacing w:before="60" w:after="60"/>
              <w:jc w:val="left"/>
              <w:rPr>
                <w:rFonts w:cstheme="minorHAnsi"/>
                <w:bCs/>
                <w:sz w:val="20"/>
                <w:szCs w:val="20"/>
              </w:rPr>
            </w:pPr>
            <w:r w:rsidRPr="001C1589">
              <w:rPr>
                <w:rFonts w:cstheme="minorHAnsi"/>
                <w:bCs/>
                <w:sz w:val="20"/>
                <w:szCs w:val="20"/>
              </w:rPr>
              <w:t>Where devices are intended to emit potentially hazardous, visible and/or invisible radiation, they must be fitted, where practicable, with visual displays and/or audible warnings of such emissions.</w:t>
            </w:r>
          </w:p>
        </w:tc>
        <w:tc>
          <w:tcPr>
            <w:tcW w:w="1134" w:type="dxa"/>
            <w:shd w:val="clear" w:color="auto" w:fill="auto"/>
          </w:tcPr>
          <w:p w14:paraId="03CD22CE" w14:textId="4E57F2D9" w:rsidR="00FD402D" w:rsidRPr="001C1589" w:rsidRDefault="00FD402D" w:rsidP="00FD402D">
            <w:pPr>
              <w:jc w:val="left"/>
              <w:rPr>
                <w:rFonts w:cstheme="minorHAnsi"/>
                <w:bCs/>
                <w:sz w:val="20"/>
                <w:szCs w:val="20"/>
                <w:highlight w:val="yellow"/>
              </w:rPr>
            </w:pPr>
            <w:r w:rsidRPr="001C1589">
              <w:rPr>
                <w:rFonts w:cstheme="minorHAnsi"/>
                <w:bCs/>
                <w:sz w:val="20"/>
                <w:szCs w:val="20"/>
              </w:rPr>
              <w:t>NO</w:t>
            </w:r>
          </w:p>
        </w:tc>
        <w:tc>
          <w:tcPr>
            <w:tcW w:w="2268" w:type="dxa"/>
            <w:shd w:val="clear" w:color="auto" w:fill="auto"/>
          </w:tcPr>
          <w:p w14:paraId="6FBCDCB9" w14:textId="1F0C3CC3" w:rsidR="00FD402D" w:rsidRPr="001C1589" w:rsidRDefault="00FD402D" w:rsidP="00FD402D">
            <w:pPr>
              <w:jc w:val="left"/>
              <w:rPr>
                <w:rFonts w:cstheme="minorHAnsi"/>
                <w:bCs/>
                <w:sz w:val="20"/>
                <w:szCs w:val="20"/>
                <w:highlight w:val="yellow"/>
              </w:rPr>
            </w:pPr>
          </w:p>
        </w:tc>
        <w:tc>
          <w:tcPr>
            <w:tcW w:w="5103" w:type="dxa"/>
            <w:shd w:val="clear" w:color="auto" w:fill="auto"/>
          </w:tcPr>
          <w:p w14:paraId="3B6CA5A2" w14:textId="5EB8D34E" w:rsidR="00FD402D" w:rsidRPr="001C1589" w:rsidRDefault="00FD402D" w:rsidP="00FD402D">
            <w:pPr>
              <w:spacing w:after="0" w:line="240" w:lineRule="auto"/>
              <w:jc w:val="left"/>
              <w:rPr>
                <w:rFonts w:cstheme="minorHAnsi"/>
                <w:bCs/>
                <w:sz w:val="20"/>
                <w:szCs w:val="20"/>
              </w:rPr>
            </w:pPr>
            <w:r>
              <w:rPr>
                <w:rFonts w:cstheme="minorHAnsi"/>
                <w:bCs/>
                <w:sz w:val="20"/>
                <w:szCs w:val="20"/>
              </w:rPr>
              <w:t>Ventilator does not radiate diagnostic or therapeutic energy.</w:t>
            </w:r>
          </w:p>
        </w:tc>
      </w:tr>
      <w:tr w:rsidR="00DB6DCA" w:rsidRPr="00914EB3" w14:paraId="2109FD4D" w14:textId="77777777" w:rsidTr="00224AF7">
        <w:tc>
          <w:tcPr>
            <w:tcW w:w="14879" w:type="dxa"/>
            <w:gridSpan w:val="5"/>
          </w:tcPr>
          <w:p w14:paraId="4BB2AFAA" w14:textId="40544E3C" w:rsidR="00DB6DCA" w:rsidRPr="001C1589" w:rsidRDefault="00DB6DCA" w:rsidP="00DB6DCA">
            <w:pPr>
              <w:spacing w:before="60" w:after="60"/>
              <w:jc w:val="left"/>
              <w:rPr>
                <w:rFonts w:cstheme="minorHAnsi"/>
                <w:bCs/>
                <w:sz w:val="20"/>
                <w:szCs w:val="20"/>
              </w:rPr>
            </w:pPr>
            <w:r w:rsidRPr="001C1589">
              <w:rPr>
                <w:rFonts w:cstheme="minorHAnsi"/>
                <w:bCs/>
                <w:i/>
                <w:sz w:val="20"/>
                <w:szCs w:val="20"/>
              </w:rPr>
              <w:t>Unintended radiation</w:t>
            </w:r>
          </w:p>
        </w:tc>
      </w:tr>
      <w:tr w:rsidR="00FD402D" w:rsidRPr="00914EB3" w14:paraId="58334BFC" w14:textId="77777777" w:rsidTr="00224AF7">
        <w:tc>
          <w:tcPr>
            <w:tcW w:w="534" w:type="dxa"/>
          </w:tcPr>
          <w:p w14:paraId="17474612" w14:textId="78E01963" w:rsidR="00FD402D" w:rsidRPr="001C1589" w:rsidRDefault="00FD402D" w:rsidP="00FD402D">
            <w:pPr>
              <w:spacing w:before="60" w:after="60" w:line="240" w:lineRule="auto"/>
              <w:jc w:val="left"/>
              <w:rPr>
                <w:rFonts w:cstheme="minorHAnsi"/>
                <w:bCs/>
                <w:sz w:val="20"/>
                <w:szCs w:val="20"/>
              </w:rPr>
            </w:pPr>
            <w:r>
              <w:rPr>
                <w:rFonts w:cstheme="minorHAnsi"/>
                <w:bCs/>
                <w:sz w:val="20"/>
                <w:szCs w:val="20"/>
              </w:rPr>
              <w:t>11.3.1</w:t>
            </w:r>
          </w:p>
        </w:tc>
        <w:tc>
          <w:tcPr>
            <w:tcW w:w="5840" w:type="dxa"/>
          </w:tcPr>
          <w:p w14:paraId="2457E4E0" w14:textId="77777777" w:rsidR="00FD402D" w:rsidRPr="001C1589" w:rsidRDefault="00FD402D" w:rsidP="00FD402D">
            <w:pPr>
              <w:spacing w:before="60" w:after="60"/>
              <w:jc w:val="left"/>
              <w:rPr>
                <w:rFonts w:cstheme="minorHAnsi"/>
                <w:bCs/>
                <w:sz w:val="20"/>
                <w:szCs w:val="20"/>
              </w:rPr>
            </w:pPr>
            <w:r w:rsidRPr="001C1589">
              <w:rPr>
                <w:rFonts w:cstheme="minorHAnsi"/>
                <w:bCs/>
                <w:sz w:val="20"/>
                <w:szCs w:val="20"/>
              </w:rPr>
              <w:t>Devices shall be designed and manufactured in such a way that exposure of patients, users and other persons to emission of unintended, stray or scattered radiation is reduced as far as possible.</w:t>
            </w:r>
          </w:p>
        </w:tc>
        <w:tc>
          <w:tcPr>
            <w:tcW w:w="1134" w:type="dxa"/>
            <w:shd w:val="clear" w:color="auto" w:fill="auto"/>
          </w:tcPr>
          <w:p w14:paraId="5AF43206" w14:textId="482EDEBE" w:rsidR="00FD402D" w:rsidRPr="001C1589" w:rsidRDefault="00FD402D" w:rsidP="00FD402D">
            <w:pPr>
              <w:jc w:val="left"/>
              <w:rPr>
                <w:rFonts w:cstheme="minorHAnsi"/>
                <w:bCs/>
                <w:sz w:val="20"/>
                <w:szCs w:val="20"/>
                <w:highlight w:val="yellow"/>
              </w:rPr>
            </w:pPr>
            <w:r w:rsidRPr="001C1589">
              <w:rPr>
                <w:rFonts w:cstheme="minorHAnsi"/>
                <w:bCs/>
                <w:sz w:val="20"/>
                <w:szCs w:val="20"/>
              </w:rPr>
              <w:t>NO</w:t>
            </w:r>
          </w:p>
        </w:tc>
        <w:tc>
          <w:tcPr>
            <w:tcW w:w="2268" w:type="dxa"/>
            <w:shd w:val="clear" w:color="auto" w:fill="auto"/>
          </w:tcPr>
          <w:p w14:paraId="65300969" w14:textId="4923F112" w:rsidR="00FD402D" w:rsidRPr="001C1589" w:rsidRDefault="00FD402D" w:rsidP="00FD402D">
            <w:pPr>
              <w:jc w:val="left"/>
              <w:rPr>
                <w:rFonts w:cstheme="minorHAnsi"/>
                <w:bCs/>
                <w:sz w:val="20"/>
                <w:szCs w:val="20"/>
                <w:highlight w:val="yellow"/>
              </w:rPr>
            </w:pPr>
          </w:p>
        </w:tc>
        <w:tc>
          <w:tcPr>
            <w:tcW w:w="5103" w:type="dxa"/>
            <w:shd w:val="clear" w:color="auto" w:fill="auto"/>
          </w:tcPr>
          <w:p w14:paraId="7EE5FD4C" w14:textId="5B88C1A3" w:rsidR="00FD402D" w:rsidRPr="001C1589" w:rsidRDefault="00FD402D" w:rsidP="00FD402D">
            <w:pPr>
              <w:spacing w:after="0" w:line="240" w:lineRule="auto"/>
              <w:jc w:val="left"/>
              <w:rPr>
                <w:rFonts w:cstheme="minorHAnsi"/>
                <w:bCs/>
                <w:sz w:val="20"/>
                <w:szCs w:val="20"/>
              </w:rPr>
            </w:pPr>
            <w:r>
              <w:rPr>
                <w:rFonts w:cstheme="minorHAnsi"/>
                <w:bCs/>
                <w:sz w:val="20"/>
                <w:szCs w:val="20"/>
              </w:rPr>
              <w:t>Ventilator does not radiate diagnostic or therapeutic energy. EMC is conformity summarily assessed to IEC 60601-1-2.</w:t>
            </w:r>
          </w:p>
        </w:tc>
      </w:tr>
      <w:tr w:rsidR="00DB6DCA" w:rsidRPr="00914EB3" w14:paraId="556A46EF" w14:textId="77777777" w:rsidTr="00224AF7">
        <w:tc>
          <w:tcPr>
            <w:tcW w:w="14879" w:type="dxa"/>
            <w:gridSpan w:val="5"/>
          </w:tcPr>
          <w:p w14:paraId="1A3DF199" w14:textId="42ED64A3" w:rsidR="00DB6DCA" w:rsidRPr="001C1589" w:rsidRDefault="00DB6DCA" w:rsidP="00DB6DCA">
            <w:pPr>
              <w:spacing w:before="60" w:after="60"/>
              <w:jc w:val="left"/>
              <w:rPr>
                <w:rFonts w:cstheme="minorHAnsi"/>
                <w:bCs/>
                <w:sz w:val="20"/>
                <w:szCs w:val="20"/>
              </w:rPr>
            </w:pPr>
            <w:r w:rsidRPr="001C1589">
              <w:rPr>
                <w:rFonts w:cstheme="minorHAnsi"/>
                <w:bCs/>
                <w:i/>
                <w:sz w:val="20"/>
                <w:szCs w:val="20"/>
              </w:rPr>
              <w:t>Instructions</w:t>
            </w:r>
          </w:p>
        </w:tc>
      </w:tr>
      <w:tr w:rsidR="00FD402D" w:rsidRPr="00914EB3" w14:paraId="4951EAFD" w14:textId="77777777" w:rsidTr="00224AF7">
        <w:tc>
          <w:tcPr>
            <w:tcW w:w="534" w:type="dxa"/>
          </w:tcPr>
          <w:p w14:paraId="69301C2F" w14:textId="2396F843" w:rsidR="00FD402D" w:rsidRPr="001C1589" w:rsidRDefault="00FD402D" w:rsidP="00FD402D">
            <w:pPr>
              <w:spacing w:before="60" w:after="60" w:line="240" w:lineRule="auto"/>
              <w:jc w:val="left"/>
              <w:rPr>
                <w:rFonts w:cstheme="minorHAnsi"/>
                <w:bCs/>
                <w:sz w:val="20"/>
                <w:szCs w:val="20"/>
              </w:rPr>
            </w:pPr>
            <w:r>
              <w:rPr>
                <w:rFonts w:cstheme="minorHAnsi"/>
                <w:bCs/>
                <w:sz w:val="20"/>
                <w:szCs w:val="20"/>
              </w:rPr>
              <w:t>11.4.1</w:t>
            </w:r>
          </w:p>
        </w:tc>
        <w:tc>
          <w:tcPr>
            <w:tcW w:w="5840" w:type="dxa"/>
          </w:tcPr>
          <w:p w14:paraId="75B61D59" w14:textId="77777777" w:rsidR="00FD402D" w:rsidRPr="001C1589" w:rsidRDefault="00FD402D" w:rsidP="00FD402D">
            <w:pPr>
              <w:spacing w:before="60" w:after="60"/>
              <w:jc w:val="left"/>
              <w:rPr>
                <w:rFonts w:cstheme="minorHAnsi"/>
                <w:bCs/>
                <w:sz w:val="20"/>
                <w:szCs w:val="20"/>
              </w:rPr>
            </w:pPr>
            <w:r w:rsidRPr="001C1589">
              <w:rPr>
                <w:rFonts w:cstheme="minorHAnsi"/>
                <w:bCs/>
                <w:sz w:val="20"/>
                <w:szCs w:val="20"/>
              </w:rPr>
              <w:t>The operating instructions for devices emitting radiation must give detailed information as to the nature of the emitted radiation, means of protecting the patient and the user and on ways of avoiding misuse and of eliminating the risk inherent in installation.</w:t>
            </w:r>
          </w:p>
        </w:tc>
        <w:tc>
          <w:tcPr>
            <w:tcW w:w="1134" w:type="dxa"/>
            <w:shd w:val="clear" w:color="auto" w:fill="auto"/>
          </w:tcPr>
          <w:p w14:paraId="6690DD36" w14:textId="4D387E44" w:rsidR="00FD402D" w:rsidRPr="001C1589" w:rsidRDefault="00FD402D" w:rsidP="00FD402D">
            <w:pPr>
              <w:jc w:val="left"/>
              <w:rPr>
                <w:rFonts w:cstheme="minorHAnsi"/>
                <w:bCs/>
                <w:sz w:val="20"/>
                <w:szCs w:val="20"/>
                <w:highlight w:val="yellow"/>
              </w:rPr>
            </w:pPr>
            <w:r w:rsidRPr="001C1589">
              <w:rPr>
                <w:rFonts w:cstheme="minorHAnsi"/>
                <w:bCs/>
                <w:sz w:val="20"/>
                <w:szCs w:val="20"/>
              </w:rPr>
              <w:t>NO</w:t>
            </w:r>
          </w:p>
        </w:tc>
        <w:tc>
          <w:tcPr>
            <w:tcW w:w="2268" w:type="dxa"/>
            <w:shd w:val="clear" w:color="auto" w:fill="auto"/>
          </w:tcPr>
          <w:p w14:paraId="5E834073" w14:textId="0B50C5E9" w:rsidR="00FD402D" w:rsidRPr="001C1589" w:rsidRDefault="00FD402D" w:rsidP="00FD402D">
            <w:pPr>
              <w:jc w:val="left"/>
              <w:rPr>
                <w:rFonts w:cstheme="minorHAnsi"/>
                <w:bCs/>
                <w:sz w:val="20"/>
                <w:szCs w:val="20"/>
                <w:highlight w:val="yellow"/>
              </w:rPr>
            </w:pPr>
          </w:p>
        </w:tc>
        <w:tc>
          <w:tcPr>
            <w:tcW w:w="5103" w:type="dxa"/>
            <w:shd w:val="clear" w:color="auto" w:fill="auto"/>
          </w:tcPr>
          <w:p w14:paraId="6C4C61D4" w14:textId="0957A4D6" w:rsidR="00FD402D" w:rsidRPr="001C1589" w:rsidRDefault="00FD402D" w:rsidP="00FD402D">
            <w:pPr>
              <w:spacing w:after="0" w:line="240" w:lineRule="auto"/>
              <w:jc w:val="left"/>
              <w:rPr>
                <w:rFonts w:cstheme="minorHAnsi"/>
                <w:bCs/>
                <w:sz w:val="20"/>
                <w:szCs w:val="20"/>
              </w:rPr>
            </w:pPr>
            <w:r>
              <w:rPr>
                <w:rFonts w:cstheme="minorHAnsi"/>
                <w:bCs/>
                <w:sz w:val="20"/>
                <w:szCs w:val="20"/>
              </w:rPr>
              <w:t>Ventilator does not radiate diagnostic or therapeutic energy.</w:t>
            </w:r>
          </w:p>
        </w:tc>
      </w:tr>
      <w:tr w:rsidR="00DB6DCA" w:rsidRPr="00914EB3" w14:paraId="7B0052BC" w14:textId="77777777" w:rsidTr="00224AF7">
        <w:tc>
          <w:tcPr>
            <w:tcW w:w="14879" w:type="dxa"/>
            <w:gridSpan w:val="5"/>
          </w:tcPr>
          <w:p w14:paraId="0CC4F539" w14:textId="2CCB815A" w:rsidR="00DB6DCA" w:rsidRPr="001C1589" w:rsidRDefault="00DB6DCA" w:rsidP="00DB6DCA">
            <w:pPr>
              <w:spacing w:before="60" w:after="60"/>
              <w:jc w:val="left"/>
              <w:rPr>
                <w:rFonts w:cstheme="minorHAnsi"/>
                <w:bCs/>
                <w:sz w:val="20"/>
                <w:szCs w:val="20"/>
              </w:rPr>
            </w:pPr>
            <w:r w:rsidRPr="001C1589">
              <w:rPr>
                <w:rFonts w:cstheme="minorHAnsi"/>
                <w:bCs/>
                <w:i/>
                <w:sz w:val="20"/>
                <w:szCs w:val="20"/>
              </w:rPr>
              <w:t>Ionizing radiation</w:t>
            </w:r>
          </w:p>
        </w:tc>
      </w:tr>
      <w:tr w:rsidR="00950D21" w:rsidRPr="00914EB3" w14:paraId="2C632385" w14:textId="77777777" w:rsidTr="00224AF7">
        <w:tc>
          <w:tcPr>
            <w:tcW w:w="534" w:type="dxa"/>
          </w:tcPr>
          <w:p w14:paraId="5672FDFE" w14:textId="28936FC7" w:rsidR="00950D21" w:rsidRPr="001C1589" w:rsidRDefault="00950D21" w:rsidP="00FD402D">
            <w:pPr>
              <w:spacing w:before="60" w:after="60" w:line="240" w:lineRule="auto"/>
              <w:jc w:val="left"/>
              <w:rPr>
                <w:rFonts w:cstheme="minorHAnsi"/>
                <w:bCs/>
                <w:sz w:val="20"/>
                <w:szCs w:val="20"/>
              </w:rPr>
            </w:pPr>
            <w:r>
              <w:rPr>
                <w:rFonts w:cstheme="minorHAnsi"/>
                <w:bCs/>
                <w:sz w:val="20"/>
                <w:szCs w:val="20"/>
              </w:rPr>
              <w:t>11.5.1</w:t>
            </w:r>
          </w:p>
        </w:tc>
        <w:tc>
          <w:tcPr>
            <w:tcW w:w="5840" w:type="dxa"/>
          </w:tcPr>
          <w:p w14:paraId="1486D151" w14:textId="77777777" w:rsidR="00950D21" w:rsidRPr="001C1589" w:rsidRDefault="00950D21" w:rsidP="00FD402D">
            <w:pPr>
              <w:spacing w:before="60" w:after="60"/>
              <w:jc w:val="left"/>
              <w:rPr>
                <w:rFonts w:cstheme="minorHAnsi"/>
                <w:bCs/>
                <w:sz w:val="20"/>
                <w:szCs w:val="20"/>
              </w:rPr>
            </w:pPr>
            <w:r w:rsidRPr="001C1589">
              <w:rPr>
                <w:rFonts w:cstheme="minorHAnsi"/>
                <w:bCs/>
                <w:sz w:val="20"/>
                <w:szCs w:val="20"/>
              </w:rPr>
              <w:t>Devices intended to emit ionizing radiation must be designed and manufactured in such a way as to ensure that, where practicable, the quantity, geometry and quality of radiation emitted can be varied and controlled taking into account the intended use.</w:t>
            </w:r>
          </w:p>
        </w:tc>
        <w:tc>
          <w:tcPr>
            <w:tcW w:w="1134" w:type="dxa"/>
            <w:vMerge w:val="restart"/>
            <w:shd w:val="clear" w:color="auto" w:fill="auto"/>
          </w:tcPr>
          <w:p w14:paraId="1318D450" w14:textId="42134B26" w:rsidR="00950D21" w:rsidRPr="001C1589" w:rsidRDefault="00950D21" w:rsidP="00FD402D">
            <w:pPr>
              <w:jc w:val="left"/>
              <w:rPr>
                <w:rFonts w:cstheme="minorHAnsi"/>
                <w:bCs/>
                <w:sz w:val="20"/>
                <w:szCs w:val="20"/>
                <w:highlight w:val="yellow"/>
              </w:rPr>
            </w:pPr>
            <w:r w:rsidRPr="001C1589">
              <w:rPr>
                <w:rFonts w:cstheme="minorHAnsi"/>
                <w:bCs/>
                <w:sz w:val="20"/>
                <w:szCs w:val="20"/>
              </w:rPr>
              <w:t>NO</w:t>
            </w:r>
          </w:p>
        </w:tc>
        <w:tc>
          <w:tcPr>
            <w:tcW w:w="2268" w:type="dxa"/>
            <w:vMerge w:val="restart"/>
            <w:shd w:val="clear" w:color="auto" w:fill="auto"/>
          </w:tcPr>
          <w:p w14:paraId="3A95CA45" w14:textId="7936D92D" w:rsidR="00950D21" w:rsidRPr="001C1589" w:rsidRDefault="00950D21" w:rsidP="00FD402D">
            <w:pPr>
              <w:jc w:val="left"/>
              <w:rPr>
                <w:rFonts w:cstheme="minorHAnsi"/>
                <w:bCs/>
                <w:sz w:val="20"/>
                <w:szCs w:val="20"/>
                <w:highlight w:val="yellow"/>
              </w:rPr>
            </w:pPr>
          </w:p>
        </w:tc>
        <w:tc>
          <w:tcPr>
            <w:tcW w:w="5103" w:type="dxa"/>
            <w:vMerge w:val="restart"/>
            <w:shd w:val="clear" w:color="auto" w:fill="auto"/>
          </w:tcPr>
          <w:p w14:paraId="1F7D7E4D" w14:textId="70ECB836" w:rsidR="00950D21" w:rsidRPr="001C1589" w:rsidRDefault="00950D21" w:rsidP="00FD402D">
            <w:pPr>
              <w:spacing w:after="0" w:line="240" w:lineRule="auto"/>
              <w:jc w:val="left"/>
              <w:rPr>
                <w:rFonts w:cstheme="minorHAnsi"/>
                <w:bCs/>
                <w:sz w:val="20"/>
                <w:szCs w:val="20"/>
              </w:rPr>
            </w:pPr>
            <w:r>
              <w:rPr>
                <w:rFonts w:cstheme="minorHAnsi"/>
                <w:bCs/>
                <w:sz w:val="20"/>
                <w:szCs w:val="20"/>
              </w:rPr>
              <w:t>Ventilator does not radiate diagnostic or therapeutic energy.</w:t>
            </w:r>
          </w:p>
        </w:tc>
      </w:tr>
      <w:tr w:rsidR="00950D21" w:rsidRPr="00914EB3" w14:paraId="1B4ECAAE" w14:textId="77777777" w:rsidTr="00224AF7">
        <w:tc>
          <w:tcPr>
            <w:tcW w:w="534" w:type="dxa"/>
          </w:tcPr>
          <w:p w14:paraId="72566D18" w14:textId="296E5426" w:rsidR="00950D21" w:rsidRPr="001C1589" w:rsidRDefault="00950D21" w:rsidP="00FD402D">
            <w:pPr>
              <w:spacing w:before="60" w:after="60" w:line="240" w:lineRule="auto"/>
              <w:jc w:val="left"/>
              <w:rPr>
                <w:rFonts w:cstheme="minorHAnsi"/>
                <w:bCs/>
                <w:sz w:val="20"/>
                <w:szCs w:val="20"/>
              </w:rPr>
            </w:pPr>
            <w:r>
              <w:rPr>
                <w:rFonts w:cstheme="minorHAnsi"/>
                <w:bCs/>
                <w:sz w:val="20"/>
                <w:szCs w:val="20"/>
              </w:rPr>
              <w:t>11.5.2</w:t>
            </w:r>
          </w:p>
        </w:tc>
        <w:tc>
          <w:tcPr>
            <w:tcW w:w="5840" w:type="dxa"/>
          </w:tcPr>
          <w:p w14:paraId="78A4325E" w14:textId="77777777" w:rsidR="00950D21" w:rsidRPr="001C1589" w:rsidRDefault="00950D21" w:rsidP="00FD402D">
            <w:pPr>
              <w:spacing w:before="60" w:after="60"/>
              <w:jc w:val="left"/>
              <w:rPr>
                <w:rFonts w:cstheme="minorHAnsi"/>
                <w:bCs/>
                <w:sz w:val="20"/>
                <w:szCs w:val="20"/>
              </w:rPr>
            </w:pPr>
            <w:r w:rsidRPr="001C1589">
              <w:rPr>
                <w:rFonts w:cstheme="minorHAnsi"/>
                <w:bCs/>
                <w:sz w:val="20"/>
                <w:szCs w:val="20"/>
              </w:rPr>
              <w:t>Devices emitting ionizing radiation intended for diagnostic radiology shall be designed and manufactured in such a way as to achieve appropriate image and/or output quality for the intended medical purpose whilst minimizing radiation exposure of the patient and user.</w:t>
            </w:r>
          </w:p>
        </w:tc>
        <w:tc>
          <w:tcPr>
            <w:tcW w:w="1134" w:type="dxa"/>
            <w:vMerge/>
            <w:shd w:val="clear" w:color="auto" w:fill="auto"/>
          </w:tcPr>
          <w:p w14:paraId="4E2D3BB4" w14:textId="708C4409" w:rsidR="00950D21" w:rsidRPr="001C1589" w:rsidRDefault="00950D21" w:rsidP="00FD402D">
            <w:pPr>
              <w:jc w:val="left"/>
              <w:rPr>
                <w:rFonts w:cstheme="minorHAnsi"/>
                <w:bCs/>
                <w:sz w:val="20"/>
                <w:szCs w:val="20"/>
                <w:highlight w:val="yellow"/>
              </w:rPr>
            </w:pPr>
          </w:p>
        </w:tc>
        <w:tc>
          <w:tcPr>
            <w:tcW w:w="2268" w:type="dxa"/>
            <w:vMerge/>
            <w:shd w:val="clear" w:color="auto" w:fill="auto"/>
          </w:tcPr>
          <w:p w14:paraId="38585676" w14:textId="469B5824" w:rsidR="00950D21" w:rsidRPr="001C1589" w:rsidRDefault="00950D21" w:rsidP="00FD402D">
            <w:pPr>
              <w:jc w:val="left"/>
              <w:rPr>
                <w:rFonts w:cstheme="minorHAnsi"/>
                <w:bCs/>
                <w:sz w:val="20"/>
                <w:szCs w:val="20"/>
                <w:highlight w:val="yellow"/>
              </w:rPr>
            </w:pPr>
          </w:p>
        </w:tc>
        <w:tc>
          <w:tcPr>
            <w:tcW w:w="5103" w:type="dxa"/>
            <w:vMerge/>
            <w:shd w:val="clear" w:color="auto" w:fill="auto"/>
          </w:tcPr>
          <w:p w14:paraId="2FF9C030" w14:textId="0E305DD4" w:rsidR="00950D21" w:rsidRPr="001C1589" w:rsidRDefault="00950D21" w:rsidP="00FD402D">
            <w:pPr>
              <w:spacing w:after="0" w:line="240" w:lineRule="auto"/>
              <w:jc w:val="left"/>
              <w:rPr>
                <w:rFonts w:cstheme="minorHAnsi"/>
                <w:bCs/>
                <w:sz w:val="20"/>
                <w:szCs w:val="20"/>
              </w:rPr>
            </w:pPr>
          </w:p>
        </w:tc>
      </w:tr>
      <w:tr w:rsidR="00950D21" w:rsidRPr="00914EB3" w14:paraId="32EB90F2" w14:textId="77777777" w:rsidTr="00224AF7">
        <w:tc>
          <w:tcPr>
            <w:tcW w:w="534" w:type="dxa"/>
          </w:tcPr>
          <w:p w14:paraId="38C23580" w14:textId="40F56E8F" w:rsidR="00950D21" w:rsidRPr="001C1589" w:rsidRDefault="00950D21" w:rsidP="00FD402D">
            <w:pPr>
              <w:numPr>
                <w:ilvl w:val="2"/>
                <w:numId w:val="0"/>
              </w:numPr>
              <w:tabs>
                <w:tab w:val="num" w:pos="360"/>
              </w:tabs>
              <w:spacing w:before="60" w:after="60"/>
              <w:jc w:val="left"/>
              <w:rPr>
                <w:rFonts w:cstheme="minorHAnsi"/>
                <w:bCs/>
                <w:sz w:val="20"/>
                <w:szCs w:val="20"/>
              </w:rPr>
            </w:pPr>
            <w:r>
              <w:rPr>
                <w:rFonts w:cstheme="minorHAnsi"/>
                <w:bCs/>
                <w:sz w:val="20"/>
                <w:szCs w:val="20"/>
              </w:rPr>
              <w:t>11.5.3</w:t>
            </w:r>
          </w:p>
        </w:tc>
        <w:tc>
          <w:tcPr>
            <w:tcW w:w="5840" w:type="dxa"/>
          </w:tcPr>
          <w:p w14:paraId="0D8B437F" w14:textId="77777777" w:rsidR="00950D21" w:rsidRPr="001C1589" w:rsidRDefault="00950D21" w:rsidP="00FD402D">
            <w:pPr>
              <w:spacing w:before="60" w:after="60"/>
              <w:jc w:val="left"/>
              <w:rPr>
                <w:rFonts w:cstheme="minorHAnsi"/>
                <w:bCs/>
                <w:sz w:val="20"/>
                <w:szCs w:val="20"/>
              </w:rPr>
            </w:pPr>
            <w:r w:rsidRPr="001C1589">
              <w:rPr>
                <w:rFonts w:cstheme="minorHAnsi"/>
                <w:bCs/>
                <w:sz w:val="20"/>
                <w:szCs w:val="20"/>
              </w:rPr>
              <w:t>Devices emitting ionizing radiation, intended for therapeutic radiology, shall be designed and manufactured in such a way as to enable reliable monitoring and control of the delivered dose, the beam type and energy and where appropriate the quality of radiation.</w:t>
            </w:r>
          </w:p>
        </w:tc>
        <w:tc>
          <w:tcPr>
            <w:tcW w:w="1134" w:type="dxa"/>
            <w:vMerge/>
            <w:shd w:val="clear" w:color="auto" w:fill="auto"/>
          </w:tcPr>
          <w:p w14:paraId="32A92A5E" w14:textId="38AA0F16" w:rsidR="00950D21" w:rsidRPr="001C1589" w:rsidRDefault="00950D21" w:rsidP="00FD402D">
            <w:pPr>
              <w:jc w:val="left"/>
              <w:rPr>
                <w:rFonts w:cstheme="minorHAnsi"/>
                <w:bCs/>
                <w:sz w:val="20"/>
                <w:szCs w:val="20"/>
                <w:highlight w:val="yellow"/>
              </w:rPr>
            </w:pPr>
          </w:p>
        </w:tc>
        <w:tc>
          <w:tcPr>
            <w:tcW w:w="2268" w:type="dxa"/>
            <w:vMerge/>
            <w:shd w:val="clear" w:color="auto" w:fill="auto"/>
          </w:tcPr>
          <w:p w14:paraId="1ECB19B7" w14:textId="1B31ED03" w:rsidR="00950D21" w:rsidRPr="001C1589" w:rsidRDefault="00950D21" w:rsidP="00FD402D">
            <w:pPr>
              <w:jc w:val="left"/>
              <w:rPr>
                <w:rFonts w:cstheme="minorHAnsi"/>
                <w:bCs/>
                <w:sz w:val="20"/>
                <w:szCs w:val="20"/>
                <w:highlight w:val="yellow"/>
              </w:rPr>
            </w:pPr>
          </w:p>
        </w:tc>
        <w:tc>
          <w:tcPr>
            <w:tcW w:w="5103" w:type="dxa"/>
            <w:vMerge/>
            <w:shd w:val="clear" w:color="auto" w:fill="auto"/>
          </w:tcPr>
          <w:p w14:paraId="70A6327B" w14:textId="501B0C0C" w:rsidR="00950D21" w:rsidRPr="001C1589" w:rsidRDefault="00950D21" w:rsidP="00FD402D">
            <w:pPr>
              <w:spacing w:after="0" w:line="240" w:lineRule="auto"/>
              <w:jc w:val="left"/>
              <w:rPr>
                <w:rFonts w:cstheme="minorHAnsi"/>
                <w:bCs/>
                <w:sz w:val="20"/>
                <w:szCs w:val="20"/>
              </w:rPr>
            </w:pPr>
          </w:p>
        </w:tc>
      </w:tr>
      <w:tr w:rsidR="00DB6DCA" w:rsidRPr="00914EB3" w14:paraId="3C0A5C11" w14:textId="77777777" w:rsidTr="00224AF7">
        <w:tc>
          <w:tcPr>
            <w:tcW w:w="14879" w:type="dxa"/>
            <w:gridSpan w:val="5"/>
          </w:tcPr>
          <w:p w14:paraId="7AF249E9" w14:textId="60802BFE" w:rsidR="00DB6DCA" w:rsidRPr="00DB6DCA" w:rsidRDefault="00DB6DCA" w:rsidP="00DB6DCA">
            <w:pPr>
              <w:spacing w:after="0" w:line="240" w:lineRule="auto"/>
              <w:jc w:val="left"/>
              <w:rPr>
                <w:rFonts w:cstheme="minorHAnsi"/>
                <w:bCs/>
                <w:i/>
                <w:iCs/>
                <w:sz w:val="20"/>
                <w:szCs w:val="20"/>
              </w:rPr>
            </w:pPr>
            <w:r w:rsidRPr="00DB6DCA">
              <w:rPr>
                <w:rFonts w:cstheme="minorHAnsi"/>
                <w:bCs/>
                <w:i/>
                <w:iCs/>
                <w:sz w:val="20"/>
                <w:szCs w:val="20"/>
              </w:rPr>
              <w:t>Requirements for medical devices connected to or equipped with an energy source</w:t>
            </w:r>
          </w:p>
        </w:tc>
      </w:tr>
      <w:tr w:rsidR="00223AF3" w:rsidRPr="00914EB3" w14:paraId="5F48673F" w14:textId="77777777" w:rsidTr="00224AF7">
        <w:tc>
          <w:tcPr>
            <w:tcW w:w="534" w:type="dxa"/>
          </w:tcPr>
          <w:p w14:paraId="6E88EB54" w14:textId="3B438105" w:rsidR="00223AF3" w:rsidRPr="001C1589" w:rsidRDefault="00DB6DCA" w:rsidP="00DB6DCA">
            <w:pPr>
              <w:spacing w:before="60" w:after="60" w:line="240" w:lineRule="auto"/>
              <w:jc w:val="left"/>
              <w:rPr>
                <w:rFonts w:cstheme="minorHAnsi"/>
                <w:bCs/>
                <w:sz w:val="20"/>
                <w:szCs w:val="20"/>
              </w:rPr>
            </w:pPr>
            <w:r>
              <w:rPr>
                <w:rFonts w:cstheme="minorHAnsi"/>
                <w:bCs/>
                <w:sz w:val="20"/>
                <w:szCs w:val="20"/>
              </w:rPr>
              <w:lastRenderedPageBreak/>
              <w:t>12.1</w:t>
            </w:r>
          </w:p>
        </w:tc>
        <w:tc>
          <w:tcPr>
            <w:tcW w:w="5840" w:type="dxa"/>
          </w:tcPr>
          <w:p w14:paraId="15B8F98B" w14:textId="77777777" w:rsidR="00223AF3" w:rsidRPr="001C1589" w:rsidRDefault="00223AF3" w:rsidP="001C1589">
            <w:pPr>
              <w:spacing w:before="60" w:after="60"/>
              <w:jc w:val="left"/>
              <w:rPr>
                <w:rFonts w:cstheme="minorHAnsi"/>
                <w:bCs/>
                <w:sz w:val="20"/>
                <w:szCs w:val="20"/>
              </w:rPr>
            </w:pPr>
            <w:r w:rsidRPr="001C1589">
              <w:rPr>
                <w:rFonts w:cstheme="minorHAnsi"/>
                <w:bCs/>
                <w:sz w:val="20"/>
                <w:szCs w:val="20"/>
              </w:rPr>
              <w:t>Devices incorporating electronic programmable systems must be designed to ensure the repeatability, reliability and performance of these systems according to the intended use.  In the event of a single fault condition (in the system) appropriate means should be adopted to eliminate or reduce as far as possible consequent risks.</w:t>
            </w:r>
          </w:p>
          <w:p w14:paraId="7449FF11" w14:textId="77777777" w:rsidR="00223AF3" w:rsidRPr="001C1589" w:rsidRDefault="00223AF3" w:rsidP="001C1589">
            <w:pPr>
              <w:tabs>
                <w:tab w:val="left" w:pos="459"/>
              </w:tabs>
              <w:spacing w:before="60" w:after="60"/>
              <w:ind w:left="459" w:hanging="426"/>
              <w:jc w:val="left"/>
              <w:rPr>
                <w:rFonts w:cstheme="minorHAnsi"/>
                <w:bCs/>
                <w:sz w:val="20"/>
                <w:szCs w:val="20"/>
              </w:rPr>
            </w:pPr>
            <w:r w:rsidRPr="001C1589">
              <w:rPr>
                <w:rFonts w:cstheme="minorHAnsi"/>
                <w:bCs/>
                <w:sz w:val="20"/>
                <w:szCs w:val="20"/>
              </w:rPr>
              <w:t>a)</w:t>
            </w:r>
            <w:r w:rsidRPr="001C1589">
              <w:rPr>
                <w:rFonts w:cstheme="minorHAnsi"/>
                <w:bCs/>
                <w:sz w:val="20"/>
                <w:szCs w:val="20"/>
              </w:rPr>
              <w:tab/>
              <w:t>For devices which incorporate software or which are medical software in themselves, the software must be validated according to the state of the art taking into account the principles of development lifecycle, risk management, validation and verification.</w:t>
            </w:r>
          </w:p>
        </w:tc>
        <w:tc>
          <w:tcPr>
            <w:tcW w:w="1134" w:type="dxa"/>
            <w:shd w:val="clear" w:color="auto" w:fill="auto"/>
          </w:tcPr>
          <w:p w14:paraId="55CB2A82" w14:textId="204F3520" w:rsidR="00223AF3" w:rsidRPr="001C1589" w:rsidRDefault="00FD402D" w:rsidP="001C1589">
            <w:pPr>
              <w:jc w:val="left"/>
              <w:rPr>
                <w:rFonts w:cstheme="minorHAnsi"/>
                <w:bCs/>
                <w:sz w:val="20"/>
                <w:szCs w:val="20"/>
                <w:highlight w:val="yellow"/>
              </w:rPr>
            </w:pPr>
            <w:r>
              <w:rPr>
                <w:rFonts w:cstheme="minorHAnsi"/>
                <w:bCs/>
                <w:sz w:val="20"/>
                <w:szCs w:val="20"/>
              </w:rPr>
              <w:t>YES</w:t>
            </w:r>
          </w:p>
        </w:tc>
        <w:tc>
          <w:tcPr>
            <w:tcW w:w="2268" w:type="dxa"/>
            <w:shd w:val="clear" w:color="auto" w:fill="auto"/>
          </w:tcPr>
          <w:p w14:paraId="6E2A9677" w14:textId="700DC4D3" w:rsidR="00223AF3" w:rsidRPr="001C1589" w:rsidRDefault="00FD402D" w:rsidP="001C1589">
            <w:pPr>
              <w:jc w:val="left"/>
              <w:rPr>
                <w:rFonts w:cstheme="minorHAnsi"/>
                <w:bCs/>
                <w:sz w:val="20"/>
                <w:szCs w:val="20"/>
                <w:highlight w:val="yellow"/>
              </w:rPr>
            </w:pPr>
            <w:r>
              <w:rPr>
                <w:rFonts w:cstheme="minorHAnsi"/>
                <w:sz w:val="20"/>
                <w:szCs w:val="20"/>
              </w:rPr>
              <w:t xml:space="preserve">IEC 60601-2-12 </w:t>
            </w:r>
            <w:r w:rsidRPr="00AF5C02">
              <w:rPr>
                <w:rFonts w:cstheme="minorHAnsi"/>
                <w:sz w:val="20"/>
                <w:szCs w:val="20"/>
              </w:rPr>
              <w:t>on Medical electrical equipment – Particular requirements for the safety of lung ventilators – Critical care ventilators.</w:t>
            </w:r>
          </w:p>
        </w:tc>
        <w:tc>
          <w:tcPr>
            <w:tcW w:w="5103" w:type="dxa"/>
            <w:shd w:val="clear" w:color="auto" w:fill="auto"/>
          </w:tcPr>
          <w:p w14:paraId="72DB39E1" w14:textId="6F070B9F" w:rsidR="00223AF3" w:rsidRPr="001C1589" w:rsidRDefault="00FD402D" w:rsidP="00FD402D">
            <w:pPr>
              <w:spacing w:after="0" w:line="240" w:lineRule="auto"/>
              <w:jc w:val="left"/>
              <w:rPr>
                <w:rFonts w:cstheme="minorHAnsi"/>
                <w:bCs/>
                <w:sz w:val="20"/>
                <w:szCs w:val="20"/>
              </w:rPr>
            </w:pPr>
            <w:r w:rsidRPr="006136E7">
              <w:rPr>
                <w:rFonts w:cstheme="minorHAnsi"/>
                <w:bCs/>
                <w:sz w:val="20"/>
                <w:szCs w:val="20"/>
              </w:rPr>
              <w:t>Design is conformity assessed to the requirements in the harmonised IEC 60601</w:t>
            </w:r>
            <w:r>
              <w:rPr>
                <w:rFonts w:cstheme="minorHAnsi"/>
                <w:bCs/>
                <w:sz w:val="20"/>
                <w:szCs w:val="20"/>
              </w:rPr>
              <w:t>-2-12</w:t>
            </w:r>
            <w:r w:rsidRPr="006136E7">
              <w:rPr>
                <w:rFonts w:cstheme="minorHAnsi"/>
                <w:bCs/>
                <w:sz w:val="20"/>
                <w:szCs w:val="20"/>
              </w:rPr>
              <w:t>, including with regards t</w:t>
            </w:r>
            <w:r>
              <w:rPr>
                <w:rFonts w:cstheme="minorHAnsi"/>
                <w:bCs/>
                <w:sz w:val="20"/>
                <w:szCs w:val="20"/>
              </w:rPr>
              <w:t>o Programmable Electrical Medical Systems (PEMS).</w:t>
            </w:r>
            <w:r w:rsidRPr="006136E7">
              <w:rPr>
                <w:rFonts w:cstheme="minorHAnsi"/>
                <w:bCs/>
                <w:sz w:val="20"/>
                <w:szCs w:val="20"/>
              </w:rPr>
              <w:t xml:space="preserve"> See checklist.</w:t>
            </w:r>
          </w:p>
        </w:tc>
      </w:tr>
      <w:tr w:rsidR="00223AF3" w:rsidRPr="00914EB3" w14:paraId="3C74535B" w14:textId="77777777" w:rsidTr="00224AF7">
        <w:tc>
          <w:tcPr>
            <w:tcW w:w="534" w:type="dxa"/>
          </w:tcPr>
          <w:p w14:paraId="77ADB520" w14:textId="7932C9A2" w:rsidR="00223AF3" w:rsidRPr="001C1589" w:rsidRDefault="00DB6DCA" w:rsidP="00DB6DCA">
            <w:pPr>
              <w:spacing w:before="60" w:after="60" w:line="240" w:lineRule="auto"/>
              <w:jc w:val="left"/>
              <w:rPr>
                <w:rFonts w:cstheme="minorHAnsi"/>
                <w:bCs/>
                <w:sz w:val="20"/>
                <w:szCs w:val="20"/>
              </w:rPr>
            </w:pPr>
            <w:r>
              <w:rPr>
                <w:rFonts w:cstheme="minorHAnsi"/>
                <w:bCs/>
                <w:sz w:val="20"/>
                <w:szCs w:val="20"/>
              </w:rPr>
              <w:t>12.2</w:t>
            </w:r>
          </w:p>
        </w:tc>
        <w:tc>
          <w:tcPr>
            <w:tcW w:w="5840" w:type="dxa"/>
          </w:tcPr>
          <w:p w14:paraId="5E0A7346" w14:textId="77777777" w:rsidR="00223AF3" w:rsidRPr="001C1589" w:rsidRDefault="00223AF3" w:rsidP="001C1589">
            <w:pPr>
              <w:spacing w:before="60" w:after="60"/>
              <w:jc w:val="left"/>
              <w:rPr>
                <w:rFonts w:cstheme="minorHAnsi"/>
                <w:bCs/>
                <w:sz w:val="20"/>
                <w:szCs w:val="20"/>
              </w:rPr>
            </w:pPr>
            <w:r w:rsidRPr="001C1589">
              <w:rPr>
                <w:rFonts w:cstheme="minorHAnsi"/>
                <w:bCs/>
                <w:sz w:val="20"/>
                <w:szCs w:val="20"/>
              </w:rPr>
              <w:t>Devices where the safety of the patients depends on an internal power supply must be equipped with a means of determining the state of the power supply.</w:t>
            </w:r>
          </w:p>
        </w:tc>
        <w:tc>
          <w:tcPr>
            <w:tcW w:w="1134" w:type="dxa"/>
            <w:shd w:val="clear" w:color="auto" w:fill="auto"/>
          </w:tcPr>
          <w:p w14:paraId="51F53EF0" w14:textId="77777777" w:rsidR="00223AF3" w:rsidRPr="001C1589" w:rsidRDefault="00223AF3" w:rsidP="001C1589">
            <w:pPr>
              <w:jc w:val="left"/>
              <w:rPr>
                <w:rFonts w:cstheme="minorHAnsi"/>
                <w:bCs/>
                <w:sz w:val="20"/>
                <w:szCs w:val="20"/>
                <w:highlight w:val="yellow"/>
              </w:rPr>
            </w:pPr>
            <w:r w:rsidRPr="001C1589">
              <w:rPr>
                <w:rFonts w:cstheme="minorHAnsi"/>
                <w:bCs/>
                <w:sz w:val="20"/>
                <w:szCs w:val="20"/>
              </w:rPr>
              <w:t>NO</w:t>
            </w:r>
          </w:p>
        </w:tc>
        <w:tc>
          <w:tcPr>
            <w:tcW w:w="2268" w:type="dxa"/>
            <w:shd w:val="clear" w:color="auto" w:fill="auto"/>
          </w:tcPr>
          <w:p w14:paraId="487C565A" w14:textId="03A7DE30" w:rsidR="00223AF3" w:rsidRPr="001C1589" w:rsidRDefault="00223AF3" w:rsidP="001C1589">
            <w:pPr>
              <w:jc w:val="left"/>
              <w:rPr>
                <w:rFonts w:cstheme="minorHAnsi"/>
                <w:bCs/>
                <w:sz w:val="20"/>
                <w:szCs w:val="20"/>
                <w:highlight w:val="yellow"/>
              </w:rPr>
            </w:pPr>
          </w:p>
        </w:tc>
        <w:tc>
          <w:tcPr>
            <w:tcW w:w="5103" w:type="dxa"/>
            <w:shd w:val="clear" w:color="auto" w:fill="auto"/>
          </w:tcPr>
          <w:p w14:paraId="65099A60" w14:textId="538A3184" w:rsidR="00223AF3" w:rsidRPr="001C1589" w:rsidRDefault="00FD402D" w:rsidP="00FD402D">
            <w:pPr>
              <w:spacing w:before="120" w:after="120" w:line="240" w:lineRule="auto"/>
              <w:jc w:val="left"/>
              <w:rPr>
                <w:rFonts w:cstheme="minorHAnsi"/>
                <w:bCs/>
                <w:sz w:val="20"/>
                <w:szCs w:val="20"/>
              </w:rPr>
            </w:pPr>
            <w:r>
              <w:rPr>
                <w:rFonts w:cstheme="minorHAnsi"/>
                <w:bCs/>
                <w:sz w:val="20"/>
                <w:szCs w:val="20"/>
              </w:rPr>
              <w:t>Ventilator does not incorporate an internal power supply.</w:t>
            </w:r>
          </w:p>
        </w:tc>
      </w:tr>
      <w:tr w:rsidR="00223AF3" w:rsidRPr="00914EB3" w14:paraId="2CD653A6" w14:textId="77777777" w:rsidTr="00224AF7">
        <w:tc>
          <w:tcPr>
            <w:tcW w:w="534" w:type="dxa"/>
          </w:tcPr>
          <w:p w14:paraId="55AE94E9" w14:textId="51105C4F" w:rsidR="00223AF3" w:rsidRPr="001C1589" w:rsidRDefault="00DB6DCA" w:rsidP="00DB6DCA">
            <w:pPr>
              <w:spacing w:before="60" w:after="60" w:line="240" w:lineRule="auto"/>
              <w:jc w:val="left"/>
              <w:rPr>
                <w:rFonts w:cstheme="minorHAnsi"/>
                <w:bCs/>
                <w:sz w:val="20"/>
                <w:szCs w:val="20"/>
              </w:rPr>
            </w:pPr>
            <w:r>
              <w:rPr>
                <w:rFonts w:cstheme="minorHAnsi"/>
                <w:bCs/>
                <w:sz w:val="20"/>
                <w:szCs w:val="20"/>
              </w:rPr>
              <w:t>12.3</w:t>
            </w:r>
          </w:p>
        </w:tc>
        <w:tc>
          <w:tcPr>
            <w:tcW w:w="5840" w:type="dxa"/>
          </w:tcPr>
          <w:p w14:paraId="25939A18" w14:textId="77777777" w:rsidR="00223AF3" w:rsidRPr="00CB5C66" w:rsidRDefault="00223AF3" w:rsidP="001C1589">
            <w:pPr>
              <w:spacing w:before="60" w:after="60"/>
              <w:jc w:val="left"/>
              <w:rPr>
                <w:rFonts w:cstheme="minorHAnsi"/>
                <w:bCs/>
                <w:sz w:val="20"/>
                <w:szCs w:val="20"/>
              </w:rPr>
            </w:pPr>
            <w:r w:rsidRPr="00CB5C66">
              <w:rPr>
                <w:rFonts w:cstheme="minorHAnsi"/>
                <w:bCs/>
                <w:sz w:val="20"/>
                <w:szCs w:val="20"/>
              </w:rPr>
              <w:t>Devices where the safety of the patients depends on an external power supply must include an alarm system to signal any power failure.</w:t>
            </w:r>
          </w:p>
        </w:tc>
        <w:tc>
          <w:tcPr>
            <w:tcW w:w="1134" w:type="dxa"/>
            <w:shd w:val="clear" w:color="auto" w:fill="auto"/>
          </w:tcPr>
          <w:p w14:paraId="2A8B5054" w14:textId="3DE99F1D" w:rsidR="00223AF3" w:rsidRPr="00CB5C66" w:rsidRDefault="00FD402D" w:rsidP="001C1589">
            <w:pPr>
              <w:jc w:val="left"/>
              <w:rPr>
                <w:rFonts w:cstheme="minorHAnsi"/>
                <w:bCs/>
                <w:sz w:val="20"/>
                <w:szCs w:val="20"/>
              </w:rPr>
            </w:pPr>
            <w:r w:rsidRPr="00CB5C66">
              <w:rPr>
                <w:rFonts w:cstheme="minorHAnsi"/>
                <w:bCs/>
                <w:sz w:val="20"/>
                <w:szCs w:val="20"/>
              </w:rPr>
              <w:t>YES</w:t>
            </w:r>
          </w:p>
        </w:tc>
        <w:tc>
          <w:tcPr>
            <w:tcW w:w="2268" w:type="dxa"/>
            <w:shd w:val="clear" w:color="auto" w:fill="auto"/>
          </w:tcPr>
          <w:p w14:paraId="3D95768A" w14:textId="37FA0DCB" w:rsidR="00223AF3" w:rsidRPr="00CB5C66" w:rsidRDefault="00FD402D" w:rsidP="001C1589">
            <w:pPr>
              <w:jc w:val="left"/>
              <w:rPr>
                <w:rFonts w:cstheme="minorHAnsi"/>
                <w:bCs/>
                <w:sz w:val="20"/>
                <w:szCs w:val="20"/>
              </w:rPr>
            </w:pPr>
            <w:r w:rsidRPr="00CB5C66">
              <w:rPr>
                <w:rFonts w:cstheme="minorHAnsi"/>
                <w:sz w:val="20"/>
                <w:szCs w:val="20"/>
              </w:rPr>
              <w:t>IEC 60601-2-12 on Medical electrical equipment – Particular requirements for the safety of lung ventilators – Critical care ventilators.</w:t>
            </w:r>
          </w:p>
        </w:tc>
        <w:tc>
          <w:tcPr>
            <w:tcW w:w="5103" w:type="dxa"/>
            <w:shd w:val="clear" w:color="auto" w:fill="auto"/>
          </w:tcPr>
          <w:p w14:paraId="29F165AC" w14:textId="0EECBDF4" w:rsidR="00223AF3" w:rsidRPr="001C1589" w:rsidRDefault="00FD402D" w:rsidP="00FD402D">
            <w:pPr>
              <w:spacing w:before="120" w:after="120" w:line="240" w:lineRule="auto"/>
              <w:jc w:val="left"/>
              <w:rPr>
                <w:rFonts w:cstheme="minorHAnsi"/>
                <w:bCs/>
                <w:sz w:val="20"/>
                <w:szCs w:val="20"/>
              </w:rPr>
            </w:pPr>
            <w:r w:rsidRPr="006136E7">
              <w:rPr>
                <w:rFonts w:cstheme="minorHAnsi"/>
                <w:bCs/>
                <w:sz w:val="20"/>
                <w:szCs w:val="20"/>
              </w:rPr>
              <w:t>Design is conformity assessed to the requirements in the harmonised IEC 60601</w:t>
            </w:r>
            <w:r>
              <w:rPr>
                <w:rFonts w:cstheme="minorHAnsi"/>
                <w:bCs/>
                <w:sz w:val="20"/>
                <w:szCs w:val="20"/>
              </w:rPr>
              <w:t>-2-12</w:t>
            </w:r>
            <w:r w:rsidRPr="006136E7">
              <w:rPr>
                <w:rFonts w:cstheme="minorHAnsi"/>
                <w:bCs/>
                <w:sz w:val="20"/>
                <w:szCs w:val="20"/>
              </w:rPr>
              <w:t>, including</w:t>
            </w:r>
            <w:r>
              <w:rPr>
                <w:rFonts w:cstheme="minorHAnsi"/>
                <w:bCs/>
                <w:sz w:val="20"/>
                <w:szCs w:val="20"/>
              </w:rPr>
              <w:t xml:space="preserve"> incorporating a 45min battery backup and alarms if electrical power is interrupted.</w:t>
            </w:r>
          </w:p>
        </w:tc>
      </w:tr>
      <w:tr w:rsidR="00FD402D" w:rsidRPr="00914EB3" w14:paraId="7A7C6DE1" w14:textId="77777777" w:rsidTr="00224AF7">
        <w:tc>
          <w:tcPr>
            <w:tcW w:w="534" w:type="dxa"/>
          </w:tcPr>
          <w:p w14:paraId="3553CAD1" w14:textId="07BB7CA9" w:rsidR="00FD402D" w:rsidRPr="001C1589" w:rsidRDefault="00FD402D" w:rsidP="00FD402D">
            <w:pPr>
              <w:spacing w:before="60" w:after="60" w:line="240" w:lineRule="auto"/>
              <w:jc w:val="left"/>
              <w:rPr>
                <w:rFonts w:cstheme="minorHAnsi"/>
                <w:bCs/>
                <w:sz w:val="20"/>
                <w:szCs w:val="20"/>
              </w:rPr>
            </w:pPr>
            <w:r>
              <w:rPr>
                <w:rFonts w:cstheme="minorHAnsi"/>
                <w:bCs/>
                <w:sz w:val="20"/>
                <w:szCs w:val="20"/>
              </w:rPr>
              <w:t>12.4</w:t>
            </w:r>
          </w:p>
        </w:tc>
        <w:tc>
          <w:tcPr>
            <w:tcW w:w="5840" w:type="dxa"/>
          </w:tcPr>
          <w:p w14:paraId="6A9880A6" w14:textId="77777777" w:rsidR="00FD402D" w:rsidRPr="00CB5C66" w:rsidRDefault="00FD402D" w:rsidP="00FD402D">
            <w:pPr>
              <w:spacing w:before="60" w:after="60"/>
              <w:jc w:val="left"/>
              <w:rPr>
                <w:rFonts w:cstheme="minorHAnsi"/>
                <w:bCs/>
                <w:sz w:val="20"/>
                <w:szCs w:val="20"/>
              </w:rPr>
            </w:pPr>
            <w:r w:rsidRPr="00CB5C66">
              <w:rPr>
                <w:rFonts w:cstheme="minorHAnsi"/>
                <w:bCs/>
                <w:sz w:val="20"/>
                <w:szCs w:val="20"/>
              </w:rPr>
              <w:t>Devices intended to monitor one or more clinical parameters of a patient must be equipped with appropriate alarm system to alert the user of situations which could lead to death or severe deterioration of the patient’s state of health.</w:t>
            </w:r>
          </w:p>
        </w:tc>
        <w:tc>
          <w:tcPr>
            <w:tcW w:w="1134" w:type="dxa"/>
            <w:shd w:val="clear" w:color="auto" w:fill="auto"/>
          </w:tcPr>
          <w:p w14:paraId="778C6081" w14:textId="01331F96" w:rsidR="00FD402D" w:rsidRPr="00CB5C66" w:rsidRDefault="00CB5C66" w:rsidP="00FD402D">
            <w:pPr>
              <w:jc w:val="left"/>
              <w:rPr>
                <w:rFonts w:cstheme="minorHAnsi"/>
                <w:bCs/>
                <w:sz w:val="20"/>
                <w:szCs w:val="20"/>
              </w:rPr>
            </w:pPr>
            <w:r w:rsidRPr="00CB5C66">
              <w:rPr>
                <w:rFonts w:cstheme="minorHAnsi"/>
                <w:bCs/>
                <w:sz w:val="20"/>
                <w:szCs w:val="20"/>
              </w:rPr>
              <w:t>YES</w:t>
            </w:r>
          </w:p>
        </w:tc>
        <w:tc>
          <w:tcPr>
            <w:tcW w:w="2268" w:type="dxa"/>
            <w:shd w:val="clear" w:color="auto" w:fill="auto"/>
          </w:tcPr>
          <w:p w14:paraId="5F5F2CE6" w14:textId="00B79483" w:rsidR="00FD402D" w:rsidRPr="00CB5C66" w:rsidRDefault="00FD402D" w:rsidP="00FD402D">
            <w:pPr>
              <w:jc w:val="left"/>
              <w:rPr>
                <w:rFonts w:cstheme="minorHAnsi"/>
                <w:bCs/>
                <w:sz w:val="20"/>
                <w:szCs w:val="20"/>
              </w:rPr>
            </w:pPr>
            <w:r w:rsidRPr="00CB5C66">
              <w:rPr>
                <w:rFonts w:cstheme="minorHAnsi"/>
                <w:sz w:val="20"/>
                <w:szCs w:val="20"/>
              </w:rPr>
              <w:t>IEC 60601-2-12 on Medical electrical equipment – Particular requirements for the safety of lung ventilators – Critical care ventilators.</w:t>
            </w:r>
          </w:p>
        </w:tc>
        <w:tc>
          <w:tcPr>
            <w:tcW w:w="5103" w:type="dxa"/>
            <w:shd w:val="clear" w:color="auto" w:fill="auto"/>
          </w:tcPr>
          <w:p w14:paraId="614A4D18" w14:textId="32D771AA" w:rsidR="00FD402D" w:rsidRPr="001C1589" w:rsidRDefault="00950D21" w:rsidP="00FD402D">
            <w:pPr>
              <w:spacing w:after="0" w:line="240" w:lineRule="auto"/>
              <w:jc w:val="left"/>
              <w:rPr>
                <w:rFonts w:cstheme="minorHAnsi"/>
                <w:bCs/>
                <w:sz w:val="20"/>
                <w:szCs w:val="20"/>
              </w:rPr>
            </w:pPr>
            <w:r w:rsidRPr="006136E7">
              <w:rPr>
                <w:rFonts w:cstheme="minorHAnsi"/>
                <w:bCs/>
                <w:sz w:val="20"/>
                <w:szCs w:val="20"/>
              </w:rPr>
              <w:t>Design is conformity assessed to the requirements in the harmonised IEC 60601</w:t>
            </w:r>
            <w:r>
              <w:rPr>
                <w:rFonts w:cstheme="minorHAnsi"/>
                <w:bCs/>
                <w:sz w:val="20"/>
                <w:szCs w:val="20"/>
              </w:rPr>
              <w:t>-2-12</w:t>
            </w:r>
            <w:r w:rsidRPr="006136E7">
              <w:rPr>
                <w:rFonts w:cstheme="minorHAnsi"/>
                <w:bCs/>
                <w:sz w:val="20"/>
                <w:szCs w:val="20"/>
              </w:rPr>
              <w:t>, including</w:t>
            </w:r>
            <w:r>
              <w:rPr>
                <w:rFonts w:cstheme="minorHAnsi"/>
                <w:bCs/>
                <w:sz w:val="20"/>
                <w:szCs w:val="20"/>
              </w:rPr>
              <w:t xml:space="preserve"> with regards to monitoring and alarms.</w:t>
            </w:r>
          </w:p>
        </w:tc>
      </w:tr>
      <w:tr w:rsidR="00FD402D" w:rsidRPr="00914EB3" w14:paraId="7CCCD55D" w14:textId="77777777" w:rsidTr="00224AF7">
        <w:tc>
          <w:tcPr>
            <w:tcW w:w="534" w:type="dxa"/>
          </w:tcPr>
          <w:p w14:paraId="12903A9D" w14:textId="7F47F326" w:rsidR="00FD402D" w:rsidRPr="001C1589" w:rsidRDefault="00FD402D" w:rsidP="00FD402D">
            <w:pPr>
              <w:spacing w:before="60" w:after="60" w:line="240" w:lineRule="auto"/>
              <w:jc w:val="left"/>
              <w:rPr>
                <w:rFonts w:cstheme="minorHAnsi"/>
                <w:bCs/>
                <w:sz w:val="20"/>
                <w:szCs w:val="20"/>
              </w:rPr>
            </w:pPr>
            <w:r>
              <w:rPr>
                <w:rFonts w:cstheme="minorHAnsi"/>
                <w:bCs/>
                <w:sz w:val="20"/>
                <w:szCs w:val="20"/>
              </w:rPr>
              <w:t>12.5</w:t>
            </w:r>
          </w:p>
        </w:tc>
        <w:tc>
          <w:tcPr>
            <w:tcW w:w="5840" w:type="dxa"/>
          </w:tcPr>
          <w:p w14:paraId="422565D6" w14:textId="77777777" w:rsidR="00FD402D" w:rsidRPr="001C1589" w:rsidRDefault="00FD402D" w:rsidP="00FD402D">
            <w:pPr>
              <w:spacing w:before="60" w:after="60"/>
              <w:jc w:val="left"/>
              <w:rPr>
                <w:rFonts w:cstheme="minorHAnsi"/>
                <w:bCs/>
                <w:sz w:val="20"/>
                <w:szCs w:val="20"/>
              </w:rPr>
            </w:pPr>
            <w:r w:rsidRPr="001C1589">
              <w:rPr>
                <w:rFonts w:cstheme="minorHAnsi"/>
                <w:bCs/>
                <w:sz w:val="20"/>
                <w:szCs w:val="20"/>
              </w:rPr>
              <w:t xml:space="preserve">Devices must be designed and manufactured in such a way as to minimize the risks of creating electromagnetic fields which could </w:t>
            </w:r>
            <w:r w:rsidRPr="001C1589">
              <w:rPr>
                <w:rFonts w:cstheme="minorHAnsi"/>
                <w:bCs/>
                <w:sz w:val="20"/>
                <w:szCs w:val="20"/>
              </w:rPr>
              <w:lastRenderedPageBreak/>
              <w:t>impair the operation of other devices or equipment in the usual environment.</w:t>
            </w:r>
          </w:p>
        </w:tc>
        <w:tc>
          <w:tcPr>
            <w:tcW w:w="1134" w:type="dxa"/>
            <w:shd w:val="clear" w:color="auto" w:fill="auto"/>
          </w:tcPr>
          <w:p w14:paraId="2FC0A38D" w14:textId="055F88BC" w:rsidR="00FD402D" w:rsidRPr="001C1589" w:rsidRDefault="00CB5C66" w:rsidP="00FD402D">
            <w:pPr>
              <w:jc w:val="left"/>
              <w:rPr>
                <w:rFonts w:cstheme="minorHAnsi"/>
                <w:bCs/>
                <w:sz w:val="20"/>
                <w:szCs w:val="20"/>
                <w:highlight w:val="yellow"/>
              </w:rPr>
            </w:pPr>
            <w:r>
              <w:rPr>
                <w:rFonts w:cstheme="minorHAnsi"/>
                <w:bCs/>
                <w:sz w:val="20"/>
                <w:szCs w:val="20"/>
              </w:rPr>
              <w:lastRenderedPageBreak/>
              <w:t>YES</w:t>
            </w:r>
          </w:p>
        </w:tc>
        <w:tc>
          <w:tcPr>
            <w:tcW w:w="2268" w:type="dxa"/>
            <w:shd w:val="clear" w:color="auto" w:fill="auto"/>
          </w:tcPr>
          <w:p w14:paraId="0C4F25C7" w14:textId="1D50A8E7" w:rsidR="00FD402D" w:rsidRPr="001C1589" w:rsidRDefault="00CB5C66" w:rsidP="00FD402D">
            <w:pPr>
              <w:jc w:val="left"/>
              <w:rPr>
                <w:rFonts w:cstheme="minorHAnsi"/>
                <w:bCs/>
                <w:sz w:val="20"/>
                <w:szCs w:val="20"/>
                <w:highlight w:val="yellow"/>
              </w:rPr>
            </w:pPr>
            <w:r>
              <w:rPr>
                <w:rFonts w:cstheme="minorHAnsi"/>
                <w:bCs/>
                <w:sz w:val="20"/>
                <w:szCs w:val="20"/>
                <w:lang w:val="fi-FI"/>
              </w:rPr>
              <w:t xml:space="preserve">IES 60601-1-2 </w:t>
            </w:r>
            <w:r w:rsidR="0059708D" w:rsidRPr="0059708D">
              <w:rPr>
                <w:rFonts w:cstheme="minorHAnsi"/>
                <w:bCs/>
                <w:sz w:val="20"/>
                <w:szCs w:val="20"/>
                <w:lang w:val="fi-FI"/>
              </w:rPr>
              <w:t xml:space="preserve">on Medical electrical equipment, Part 1-2: </w:t>
            </w:r>
            <w:r w:rsidR="0059708D" w:rsidRPr="0059708D">
              <w:rPr>
                <w:rFonts w:cstheme="minorHAnsi"/>
                <w:bCs/>
                <w:sz w:val="20"/>
                <w:szCs w:val="20"/>
                <w:lang w:val="fi-FI"/>
              </w:rPr>
              <w:lastRenderedPageBreak/>
              <w:t>General requirements for basic safety and essential performance – Collateral standard: Electromagnetic compatibility – Requirements and tests</w:t>
            </w:r>
          </w:p>
        </w:tc>
        <w:tc>
          <w:tcPr>
            <w:tcW w:w="5103" w:type="dxa"/>
            <w:shd w:val="clear" w:color="auto" w:fill="auto"/>
          </w:tcPr>
          <w:p w14:paraId="5368F6B1" w14:textId="43EFDDDE" w:rsidR="00FD402D" w:rsidRPr="001C1589" w:rsidRDefault="0059708D" w:rsidP="0059708D">
            <w:pPr>
              <w:spacing w:after="0" w:line="240" w:lineRule="auto"/>
              <w:jc w:val="left"/>
              <w:rPr>
                <w:rFonts w:cstheme="minorHAnsi"/>
                <w:bCs/>
                <w:sz w:val="20"/>
                <w:szCs w:val="20"/>
              </w:rPr>
            </w:pPr>
            <w:r w:rsidRPr="006136E7">
              <w:rPr>
                <w:rFonts w:cstheme="minorHAnsi"/>
                <w:bCs/>
                <w:sz w:val="20"/>
                <w:szCs w:val="20"/>
              </w:rPr>
              <w:lastRenderedPageBreak/>
              <w:t>Design is conformity assessed to the requirements in the harmonised IEC 60601</w:t>
            </w:r>
            <w:r>
              <w:rPr>
                <w:rFonts w:cstheme="minorHAnsi"/>
                <w:bCs/>
                <w:sz w:val="20"/>
                <w:szCs w:val="20"/>
              </w:rPr>
              <w:t>-2-12</w:t>
            </w:r>
            <w:r w:rsidRPr="006136E7">
              <w:rPr>
                <w:rFonts w:cstheme="minorHAnsi"/>
                <w:bCs/>
                <w:sz w:val="20"/>
                <w:szCs w:val="20"/>
              </w:rPr>
              <w:t>, including</w:t>
            </w:r>
            <w:r>
              <w:rPr>
                <w:rFonts w:cstheme="minorHAnsi"/>
                <w:bCs/>
                <w:sz w:val="20"/>
                <w:szCs w:val="20"/>
              </w:rPr>
              <w:t xml:space="preserve"> a summary EMC assessment.</w:t>
            </w:r>
          </w:p>
        </w:tc>
      </w:tr>
      <w:tr w:rsidR="00FD402D" w:rsidRPr="00914EB3" w14:paraId="223EFE65" w14:textId="77777777" w:rsidTr="00224AF7">
        <w:tc>
          <w:tcPr>
            <w:tcW w:w="14879" w:type="dxa"/>
            <w:gridSpan w:val="5"/>
          </w:tcPr>
          <w:p w14:paraId="00644886" w14:textId="7B8EE3D5" w:rsidR="00FD402D" w:rsidRPr="001C1589" w:rsidRDefault="00FD402D" w:rsidP="00FD402D">
            <w:pPr>
              <w:spacing w:before="60" w:after="60"/>
              <w:jc w:val="left"/>
              <w:rPr>
                <w:rFonts w:cstheme="minorHAnsi"/>
                <w:bCs/>
                <w:sz w:val="20"/>
                <w:szCs w:val="20"/>
              </w:rPr>
            </w:pPr>
            <w:r w:rsidRPr="001C1589">
              <w:rPr>
                <w:rFonts w:cstheme="minorHAnsi"/>
                <w:bCs/>
                <w:i/>
                <w:sz w:val="20"/>
                <w:szCs w:val="20"/>
              </w:rPr>
              <w:t>Protection against electrical risks</w:t>
            </w:r>
          </w:p>
        </w:tc>
      </w:tr>
      <w:tr w:rsidR="00FD402D" w:rsidRPr="00914EB3" w14:paraId="7A78D3FF" w14:textId="77777777" w:rsidTr="00224AF7">
        <w:tc>
          <w:tcPr>
            <w:tcW w:w="534" w:type="dxa"/>
          </w:tcPr>
          <w:p w14:paraId="65B227A1" w14:textId="358D51DA" w:rsidR="00FD402D" w:rsidRPr="001C1589" w:rsidRDefault="00FD402D" w:rsidP="00FD402D">
            <w:pPr>
              <w:spacing w:before="60" w:after="60" w:line="240" w:lineRule="auto"/>
              <w:jc w:val="left"/>
              <w:rPr>
                <w:rFonts w:cstheme="minorHAnsi"/>
                <w:bCs/>
                <w:sz w:val="20"/>
                <w:szCs w:val="20"/>
              </w:rPr>
            </w:pPr>
            <w:r>
              <w:rPr>
                <w:rFonts w:cstheme="minorHAnsi"/>
                <w:bCs/>
                <w:sz w:val="20"/>
                <w:szCs w:val="20"/>
              </w:rPr>
              <w:t>12.6</w:t>
            </w:r>
          </w:p>
        </w:tc>
        <w:tc>
          <w:tcPr>
            <w:tcW w:w="5840" w:type="dxa"/>
          </w:tcPr>
          <w:p w14:paraId="7EA749E4" w14:textId="77777777" w:rsidR="00FD402D" w:rsidRPr="0059708D" w:rsidRDefault="00FD402D" w:rsidP="00FD402D">
            <w:pPr>
              <w:spacing w:before="60" w:after="60"/>
              <w:jc w:val="left"/>
              <w:rPr>
                <w:rFonts w:cstheme="minorHAnsi"/>
                <w:bCs/>
                <w:sz w:val="20"/>
                <w:szCs w:val="20"/>
              </w:rPr>
            </w:pPr>
            <w:r w:rsidRPr="0059708D">
              <w:rPr>
                <w:rFonts w:cstheme="minorHAnsi"/>
                <w:bCs/>
                <w:sz w:val="20"/>
                <w:szCs w:val="20"/>
              </w:rPr>
              <w:t>Devices must be designed and manufactured in such a way as to avoid, as far as possible, the risk of accidental electric shocks during normal use and in single fault condition, provided the devices are installed correctly.</w:t>
            </w:r>
          </w:p>
        </w:tc>
        <w:tc>
          <w:tcPr>
            <w:tcW w:w="1134" w:type="dxa"/>
            <w:shd w:val="clear" w:color="auto" w:fill="auto"/>
          </w:tcPr>
          <w:p w14:paraId="72CA9A13" w14:textId="23265056" w:rsidR="00FD402D" w:rsidRPr="0059708D" w:rsidRDefault="0059708D" w:rsidP="00FD402D">
            <w:pPr>
              <w:jc w:val="left"/>
              <w:rPr>
                <w:rFonts w:cstheme="minorHAnsi"/>
                <w:bCs/>
                <w:sz w:val="20"/>
                <w:szCs w:val="20"/>
              </w:rPr>
            </w:pPr>
            <w:r>
              <w:rPr>
                <w:rFonts w:cstheme="minorHAnsi"/>
                <w:bCs/>
                <w:sz w:val="20"/>
                <w:szCs w:val="20"/>
              </w:rPr>
              <w:t>YES</w:t>
            </w:r>
          </w:p>
        </w:tc>
        <w:tc>
          <w:tcPr>
            <w:tcW w:w="2268" w:type="dxa"/>
            <w:shd w:val="clear" w:color="auto" w:fill="auto"/>
          </w:tcPr>
          <w:p w14:paraId="6185BA9E" w14:textId="47A4BDF4" w:rsidR="00FD402D" w:rsidRPr="0059708D" w:rsidRDefault="0059708D" w:rsidP="00FD402D">
            <w:pPr>
              <w:jc w:val="left"/>
              <w:rPr>
                <w:rFonts w:cstheme="minorHAnsi"/>
                <w:bCs/>
                <w:sz w:val="20"/>
                <w:szCs w:val="20"/>
              </w:rPr>
            </w:pPr>
            <w:r w:rsidRPr="0059708D">
              <w:rPr>
                <w:rFonts w:cstheme="minorHAnsi"/>
                <w:bCs/>
                <w:sz w:val="20"/>
                <w:szCs w:val="20"/>
              </w:rPr>
              <w:t>IEC 60601-1 on Medical electrical equipment, Part 1 General requirements for safety and essential performance.</w:t>
            </w:r>
          </w:p>
        </w:tc>
        <w:tc>
          <w:tcPr>
            <w:tcW w:w="5103" w:type="dxa"/>
            <w:shd w:val="clear" w:color="auto" w:fill="auto"/>
          </w:tcPr>
          <w:p w14:paraId="62553901" w14:textId="5573145D" w:rsidR="00FD402D" w:rsidRPr="0059708D" w:rsidRDefault="0059708D" w:rsidP="0059708D">
            <w:pPr>
              <w:spacing w:after="0" w:line="240" w:lineRule="auto"/>
              <w:jc w:val="left"/>
              <w:rPr>
                <w:rFonts w:cstheme="minorHAnsi"/>
                <w:bCs/>
                <w:sz w:val="20"/>
                <w:szCs w:val="20"/>
              </w:rPr>
            </w:pPr>
            <w:r w:rsidRPr="006136E7">
              <w:rPr>
                <w:rFonts w:cstheme="minorHAnsi"/>
                <w:bCs/>
                <w:sz w:val="20"/>
                <w:szCs w:val="20"/>
              </w:rPr>
              <w:t>Design is conformity assessed to the requirements in the harmonised IEC 60601</w:t>
            </w:r>
            <w:r>
              <w:rPr>
                <w:rFonts w:cstheme="minorHAnsi"/>
                <w:bCs/>
                <w:sz w:val="20"/>
                <w:szCs w:val="20"/>
              </w:rPr>
              <w:t>-1 on electrical safety.</w:t>
            </w:r>
          </w:p>
        </w:tc>
      </w:tr>
      <w:tr w:rsidR="00FD402D" w:rsidRPr="00914EB3" w14:paraId="69CC512C" w14:textId="77777777" w:rsidTr="00224AF7">
        <w:tc>
          <w:tcPr>
            <w:tcW w:w="14879" w:type="dxa"/>
            <w:gridSpan w:val="5"/>
          </w:tcPr>
          <w:p w14:paraId="00FFA0E6" w14:textId="10CDA631" w:rsidR="00FD402D" w:rsidRPr="001C1589" w:rsidRDefault="00FD402D" w:rsidP="00FD402D">
            <w:pPr>
              <w:spacing w:before="60" w:after="60"/>
              <w:jc w:val="left"/>
              <w:rPr>
                <w:rFonts w:cstheme="minorHAnsi"/>
                <w:bCs/>
                <w:sz w:val="20"/>
                <w:szCs w:val="20"/>
              </w:rPr>
            </w:pPr>
            <w:r w:rsidRPr="001C1589">
              <w:rPr>
                <w:rFonts w:cstheme="minorHAnsi"/>
                <w:bCs/>
                <w:i/>
                <w:sz w:val="20"/>
                <w:szCs w:val="20"/>
              </w:rPr>
              <w:t>Protection against mechanical and thermal risks</w:t>
            </w:r>
          </w:p>
        </w:tc>
      </w:tr>
      <w:tr w:rsidR="00950D21" w:rsidRPr="00914EB3" w14:paraId="3BAB2026" w14:textId="77777777" w:rsidTr="00224AF7">
        <w:tc>
          <w:tcPr>
            <w:tcW w:w="534" w:type="dxa"/>
          </w:tcPr>
          <w:p w14:paraId="5E52F8F9" w14:textId="41143A0E" w:rsidR="00950D21" w:rsidRPr="001C1589" w:rsidRDefault="00950D21" w:rsidP="0059708D">
            <w:pPr>
              <w:spacing w:before="60" w:after="60" w:line="240" w:lineRule="auto"/>
              <w:jc w:val="left"/>
              <w:rPr>
                <w:rFonts w:cstheme="minorHAnsi"/>
                <w:bCs/>
                <w:sz w:val="20"/>
                <w:szCs w:val="20"/>
              </w:rPr>
            </w:pPr>
            <w:r>
              <w:rPr>
                <w:rFonts w:cstheme="minorHAnsi"/>
                <w:bCs/>
                <w:sz w:val="20"/>
                <w:szCs w:val="20"/>
              </w:rPr>
              <w:t>12.7.1</w:t>
            </w:r>
          </w:p>
        </w:tc>
        <w:tc>
          <w:tcPr>
            <w:tcW w:w="5840" w:type="dxa"/>
          </w:tcPr>
          <w:p w14:paraId="302654A8" w14:textId="77777777" w:rsidR="00950D21" w:rsidRPr="001C1589" w:rsidRDefault="00950D21" w:rsidP="0059708D">
            <w:pPr>
              <w:spacing w:before="60" w:after="60"/>
              <w:jc w:val="left"/>
              <w:rPr>
                <w:rFonts w:cstheme="minorHAnsi"/>
                <w:bCs/>
                <w:sz w:val="20"/>
                <w:szCs w:val="20"/>
              </w:rPr>
            </w:pPr>
            <w:r w:rsidRPr="001C1589">
              <w:rPr>
                <w:rFonts w:cstheme="minorHAnsi"/>
                <w:bCs/>
                <w:sz w:val="20"/>
                <w:szCs w:val="20"/>
              </w:rPr>
              <w:t>Devices must be designed and manufactured in such a way as to protect the patient and user against mechanical risks connected with, for example, resistance, stability and moving parts.</w:t>
            </w:r>
          </w:p>
        </w:tc>
        <w:tc>
          <w:tcPr>
            <w:tcW w:w="1134" w:type="dxa"/>
            <w:vMerge w:val="restart"/>
            <w:shd w:val="clear" w:color="auto" w:fill="auto"/>
          </w:tcPr>
          <w:p w14:paraId="498A6F99" w14:textId="19AB694E" w:rsidR="00950D21" w:rsidRPr="001C1589" w:rsidRDefault="00950D21" w:rsidP="0059708D">
            <w:pPr>
              <w:jc w:val="left"/>
              <w:rPr>
                <w:rFonts w:cstheme="minorHAnsi"/>
                <w:bCs/>
                <w:sz w:val="20"/>
                <w:szCs w:val="20"/>
                <w:highlight w:val="yellow"/>
              </w:rPr>
            </w:pPr>
            <w:r>
              <w:rPr>
                <w:rFonts w:cstheme="minorHAnsi"/>
                <w:bCs/>
                <w:sz w:val="20"/>
                <w:szCs w:val="20"/>
              </w:rPr>
              <w:t>YES</w:t>
            </w:r>
          </w:p>
        </w:tc>
        <w:tc>
          <w:tcPr>
            <w:tcW w:w="2268" w:type="dxa"/>
            <w:vMerge w:val="restart"/>
            <w:shd w:val="clear" w:color="auto" w:fill="auto"/>
          </w:tcPr>
          <w:p w14:paraId="5EE80DC2" w14:textId="2071FB98" w:rsidR="00950D21" w:rsidRPr="001C1589" w:rsidRDefault="00950D21" w:rsidP="0059708D">
            <w:pPr>
              <w:jc w:val="left"/>
              <w:rPr>
                <w:rFonts w:cstheme="minorHAnsi"/>
                <w:bCs/>
                <w:sz w:val="20"/>
                <w:szCs w:val="20"/>
                <w:highlight w:val="yellow"/>
              </w:rPr>
            </w:pPr>
            <w:r w:rsidRPr="0059708D">
              <w:rPr>
                <w:rFonts w:cstheme="minorHAnsi"/>
                <w:bCs/>
                <w:sz w:val="20"/>
                <w:szCs w:val="20"/>
              </w:rPr>
              <w:t>IEC 60601-1 on Medical electrical equipment, Part 1 General requirements for safety and essential performance.</w:t>
            </w:r>
          </w:p>
        </w:tc>
        <w:tc>
          <w:tcPr>
            <w:tcW w:w="5103" w:type="dxa"/>
            <w:vMerge w:val="restart"/>
            <w:shd w:val="clear" w:color="auto" w:fill="auto"/>
          </w:tcPr>
          <w:p w14:paraId="0764A8C4" w14:textId="6145C874" w:rsidR="00950D21" w:rsidRPr="001C1589" w:rsidRDefault="00950D21" w:rsidP="0059708D">
            <w:pPr>
              <w:spacing w:after="0" w:line="240" w:lineRule="auto"/>
              <w:jc w:val="left"/>
              <w:rPr>
                <w:rFonts w:cstheme="minorHAnsi"/>
                <w:bCs/>
                <w:sz w:val="20"/>
                <w:szCs w:val="20"/>
              </w:rPr>
            </w:pPr>
            <w:r w:rsidRPr="006136E7">
              <w:rPr>
                <w:rFonts w:cstheme="minorHAnsi"/>
                <w:bCs/>
                <w:sz w:val="20"/>
                <w:szCs w:val="20"/>
              </w:rPr>
              <w:t>Design is conformity assessed to the requirements in the harmonised IEC 60601</w:t>
            </w:r>
            <w:r>
              <w:rPr>
                <w:rFonts w:cstheme="minorHAnsi"/>
                <w:bCs/>
                <w:sz w:val="20"/>
                <w:szCs w:val="20"/>
              </w:rPr>
              <w:t>-1, including the mitigation of mechanical risks.</w:t>
            </w:r>
          </w:p>
        </w:tc>
      </w:tr>
      <w:tr w:rsidR="00950D21" w:rsidRPr="00914EB3" w14:paraId="2286CE84" w14:textId="77777777" w:rsidTr="00224AF7">
        <w:tc>
          <w:tcPr>
            <w:tcW w:w="534" w:type="dxa"/>
          </w:tcPr>
          <w:p w14:paraId="2EFD2D71" w14:textId="769E5161" w:rsidR="00950D21" w:rsidRPr="001C1589" w:rsidRDefault="00950D21" w:rsidP="00890181">
            <w:pPr>
              <w:spacing w:before="60" w:after="60" w:line="240" w:lineRule="auto"/>
              <w:jc w:val="left"/>
              <w:rPr>
                <w:rFonts w:cstheme="minorHAnsi"/>
                <w:bCs/>
                <w:sz w:val="20"/>
                <w:szCs w:val="20"/>
              </w:rPr>
            </w:pPr>
            <w:r>
              <w:rPr>
                <w:rFonts w:cstheme="minorHAnsi"/>
                <w:bCs/>
                <w:sz w:val="20"/>
                <w:szCs w:val="20"/>
              </w:rPr>
              <w:t>12.7.2</w:t>
            </w:r>
          </w:p>
        </w:tc>
        <w:tc>
          <w:tcPr>
            <w:tcW w:w="5840" w:type="dxa"/>
          </w:tcPr>
          <w:p w14:paraId="41C52782" w14:textId="77777777" w:rsidR="00950D21" w:rsidRPr="001C1589" w:rsidRDefault="00950D21" w:rsidP="00890181">
            <w:pPr>
              <w:spacing w:before="60" w:after="60"/>
              <w:jc w:val="left"/>
              <w:rPr>
                <w:rFonts w:cstheme="minorHAnsi"/>
                <w:bCs/>
                <w:sz w:val="20"/>
                <w:szCs w:val="20"/>
              </w:rPr>
            </w:pPr>
            <w:r w:rsidRPr="001C1589">
              <w:rPr>
                <w:rFonts w:cstheme="minorHAnsi"/>
                <w:bCs/>
                <w:sz w:val="20"/>
                <w:szCs w:val="20"/>
              </w:rPr>
              <w:t>Devices must be designed and manufactured in such a way as to reduce to the lowest possible level the risks arising from vibration generated by the devices, taking account of technical progress and of the means available for limiting vibrations, particularly at source, unless the vibrations are part of the specified performance.</w:t>
            </w:r>
          </w:p>
        </w:tc>
        <w:tc>
          <w:tcPr>
            <w:tcW w:w="1134" w:type="dxa"/>
            <w:vMerge/>
            <w:shd w:val="clear" w:color="auto" w:fill="auto"/>
          </w:tcPr>
          <w:p w14:paraId="43898FCD" w14:textId="31D55CE9" w:rsidR="00950D21" w:rsidRPr="001C1589" w:rsidRDefault="00950D21" w:rsidP="00890181">
            <w:pPr>
              <w:jc w:val="left"/>
              <w:rPr>
                <w:rFonts w:cstheme="minorHAnsi"/>
                <w:bCs/>
                <w:sz w:val="20"/>
                <w:szCs w:val="20"/>
                <w:highlight w:val="yellow"/>
              </w:rPr>
            </w:pPr>
          </w:p>
        </w:tc>
        <w:tc>
          <w:tcPr>
            <w:tcW w:w="2268" w:type="dxa"/>
            <w:vMerge/>
            <w:shd w:val="clear" w:color="auto" w:fill="auto"/>
          </w:tcPr>
          <w:p w14:paraId="0F5E82B1" w14:textId="524EBDD4" w:rsidR="00950D21" w:rsidRPr="001C1589" w:rsidRDefault="00950D21" w:rsidP="00890181">
            <w:pPr>
              <w:jc w:val="left"/>
              <w:rPr>
                <w:rFonts w:cstheme="minorHAnsi"/>
                <w:bCs/>
                <w:sz w:val="20"/>
                <w:szCs w:val="20"/>
                <w:highlight w:val="yellow"/>
              </w:rPr>
            </w:pPr>
          </w:p>
        </w:tc>
        <w:tc>
          <w:tcPr>
            <w:tcW w:w="5103" w:type="dxa"/>
            <w:vMerge/>
            <w:shd w:val="clear" w:color="auto" w:fill="auto"/>
          </w:tcPr>
          <w:p w14:paraId="37C88443" w14:textId="3E22A633" w:rsidR="00950D21" w:rsidRPr="001C1589" w:rsidRDefault="00950D21" w:rsidP="00890181">
            <w:pPr>
              <w:spacing w:after="0" w:line="240" w:lineRule="auto"/>
              <w:jc w:val="left"/>
              <w:rPr>
                <w:rFonts w:cstheme="minorHAnsi"/>
                <w:bCs/>
                <w:sz w:val="20"/>
                <w:szCs w:val="20"/>
              </w:rPr>
            </w:pPr>
          </w:p>
        </w:tc>
      </w:tr>
      <w:tr w:rsidR="00950D21" w:rsidRPr="00914EB3" w14:paraId="0D14B0D1" w14:textId="77777777" w:rsidTr="00224AF7">
        <w:tc>
          <w:tcPr>
            <w:tcW w:w="534" w:type="dxa"/>
          </w:tcPr>
          <w:p w14:paraId="28AD5F11" w14:textId="73DE0BA9" w:rsidR="00950D21" w:rsidRPr="001C1589" w:rsidRDefault="00950D21" w:rsidP="007A251E">
            <w:pPr>
              <w:spacing w:before="60" w:after="60" w:line="240" w:lineRule="auto"/>
              <w:jc w:val="left"/>
              <w:rPr>
                <w:rFonts w:cstheme="minorHAnsi"/>
                <w:bCs/>
                <w:sz w:val="20"/>
                <w:szCs w:val="20"/>
              </w:rPr>
            </w:pPr>
            <w:r>
              <w:rPr>
                <w:rFonts w:cstheme="minorHAnsi"/>
                <w:bCs/>
                <w:sz w:val="20"/>
                <w:szCs w:val="20"/>
              </w:rPr>
              <w:t>12.7.3</w:t>
            </w:r>
          </w:p>
        </w:tc>
        <w:tc>
          <w:tcPr>
            <w:tcW w:w="5840" w:type="dxa"/>
          </w:tcPr>
          <w:p w14:paraId="1E24E319" w14:textId="77777777" w:rsidR="00950D21" w:rsidRPr="001C1589" w:rsidRDefault="00950D21" w:rsidP="007A251E">
            <w:pPr>
              <w:spacing w:before="60" w:after="60"/>
              <w:jc w:val="left"/>
              <w:rPr>
                <w:rFonts w:cstheme="minorHAnsi"/>
                <w:bCs/>
                <w:sz w:val="20"/>
                <w:szCs w:val="20"/>
              </w:rPr>
            </w:pPr>
            <w:r w:rsidRPr="001C1589">
              <w:rPr>
                <w:rFonts w:cstheme="minorHAnsi"/>
                <w:bCs/>
                <w:sz w:val="20"/>
                <w:szCs w:val="20"/>
              </w:rPr>
              <w:t>Devices must be designed and manufactured in such a way as to reduce to the lowest possible level the risks arising from the noise emitted, taking account of technical progress and of the means available to reduce noise, particularly at source, unless the noise emitted is part of the specified performance.</w:t>
            </w:r>
          </w:p>
        </w:tc>
        <w:tc>
          <w:tcPr>
            <w:tcW w:w="1134" w:type="dxa"/>
            <w:vMerge/>
            <w:shd w:val="clear" w:color="auto" w:fill="auto"/>
          </w:tcPr>
          <w:p w14:paraId="0828FA58" w14:textId="0BBFC3DC" w:rsidR="00950D21" w:rsidRPr="001C1589" w:rsidRDefault="00950D21" w:rsidP="007A251E">
            <w:pPr>
              <w:jc w:val="left"/>
              <w:rPr>
                <w:rFonts w:cstheme="minorHAnsi"/>
                <w:bCs/>
                <w:sz w:val="20"/>
                <w:szCs w:val="20"/>
                <w:highlight w:val="yellow"/>
              </w:rPr>
            </w:pPr>
          </w:p>
        </w:tc>
        <w:tc>
          <w:tcPr>
            <w:tcW w:w="2268" w:type="dxa"/>
            <w:vMerge/>
            <w:shd w:val="clear" w:color="auto" w:fill="auto"/>
          </w:tcPr>
          <w:p w14:paraId="2718C7A7" w14:textId="5B05E219" w:rsidR="00950D21" w:rsidRPr="001C1589" w:rsidRDefault="00950D21" w:rsidP="007A251E">
            <w:pPr>
              <w:jc w:val="left"/>
              <w:rPr>
                <w:rFonts w:cstheme="minorHAnsi"/>
                <w:bCs/>
                <w:sz w:val="20"/>
                <w:szCs w:val="20"/>
                <w:highlight w:val="yellow"/>
              </w:rPr>
            </w:pPr>
          </w:p>
        </w:tc>
        <w:tc>
          <w:tcPr>
            <w:tcW w:w="5103" w:type="dxa"/>
            <w:vMerge/>
            <w:shd w:val="clear" w:color="auto" w:fill="auto"/>
          </w:tcPr>
          <w:p w14:paraId="7CB028A8" w14:textId="615A29E3" w:rsidR="00950D21" w:rsidRPr="001C1589" w:rsidRDefault="00950D21" w:rsidP="007A251E">
            <w:pPr>
              <w:spacing w:after="0" w:line="240" w:lineRule="auto"/>
              <w:jc w:val="left"/>
              <w:rPr>
                <w:rFonts w:cstheme="minorHAnsi"/>
                <w:bCs/>
                <w:sz w:val="20"/>
                <w:szCs w:val="20"/>
              </w:rPr>
            </w:pPr>
          </w:p>
        </w:tc>
      </w:tr>
      <w:tr w:rsidR="00950D21" w:rsidRPr="00914EB3" w14:paraId="6715D266" w14:textId="77777777" w:rsidTr="00224AF7">
        <w:tc>
          <w:tcPr>
            <w:tcW w:w="534" w:type="dxa"/>
          </w:tcPr>
          <w:p w14:paraId="6DCFF819" w14:textId="67D53DBD" w:rsidR="00950D21" w:rsidRPr="001C1589" w:rsidRDefault="00950D21" w:rsidP="007A251E">
            <w:pPr>
              <w:spacing w:before="60" w:after="60" w:line="240" w:lineRule="auto"/>
              <w:jc w:val="left"/>
              <w:rPr>
                <w:rFonts w:cstheme="minorHAnsi"/>
                <w:bCs/>
                <w:sz w:val="20"/>
                <w:szCs w:val="20"/>
              </w:rPr>
            </w:pPr>
            <w:r>
              <w:rPr>
                <w:rFonts w:cstheme="minorHAnsi"/>
                <w:bCs/>
                <w:sz w:val="20"/>
                <w:szCs w:val="20"/>
              </w:rPr>
              <w:lastRenderedPageBreak/>
              <w:t>12.7.4</w:t>
            </w:r>
          </w:p>
        </w:tc>
        <w:tc>
          <w:tcPr>
            <w:tcW w:w="5840" w:type="dxa"/>
          </w:tcPr>
          <w:p w14:paraId="5E6DBD6F" w14:textId="77777777" w:rsidR="00950D21" w:rsidRPr="001C1589" w:rsidRDefault="00950D21" w:rsidP="007A251E">
            <w:pPr>
              <w:spacing w:before="60" w:after="60"/>
              <w:jc w:val="left"/>
              <w:rPr>
                <w:rFonts w:cstheme="minorHAnsi"/>
                <w:bCs/>
                <w:sz w:val="20"/>
                <w:szCs w:val="20"/>
              </w:rPr>
            </w:pPr>
            <w:r w:rsidRPr="001C1589">
              <w:rPr>
                <w:rFonts w:cstheme="minorHAnsi"/>
                <w:bCs/>
                <w:sz w:val="20"/>
                <w:szCs w:val="20"/>
              </w:rPr>
              <w:t>Terminals and connectors to the electricity, gas or hydraulic and pneumatic energy supplies which the user has to handle must be designed and constructed in such a way as to minimize all possible risks.</w:t>
            </w:r>
          </w:p>
        </w:tc>
        <w:tc>
          <w:tcPr>
            <w:tcW w:w="1134" w:type="dxa"/>
            <w:vMerge/>
            <w:shd w:val="clear" w:color="auto" w:fill="auto"/>
          </w:tcPr>
          <w:p w14:paraId="330929F6" w14:textId="4696E809" w:rsidR="00950D21" w:rsidRPr="001C1589" w:rsidRDefault="00950D21" w:rsidP="007A251E">
            <w:pPr>
              <w:jc w:val="left"/>
              <w:rPr>
                <w:rFonts w:cstheme="minorHAnsi"/>
                <w:bCs/>
                <w:sz w:val="20"/>
                <w:szCs w:val="20"/>
                <w:highlight w:val="yellow"/>
              </w:rPr>
            </w:pPr>
          </w:p>
        </w:tc>
        <w:tc>
          <w:tcPr>
            <w:tcW w:w="2268" w:type="dxa"/>
            <w:vMerge/>
            <w:shd w:val="clear" w:color="auto" w:fill="auto"/>
          </w:tcPr>
          <w:p w14:paraId="019B85A8" w14:textId="0AADBF77" w:rsidR="00950D21" w:rsidRPr="001C1589" w:rsidRDefault="00950D21" w:rsidP="007A251E">
            <w:pPr>
              <w:jc w:val="left"/>
              <w:rPr>
                <w:rFonts w:cstheme="minorHAnsi"/>
                <w:bCs/>
                <w:sz w:val="20"/>
                <w:szCs w:val="20"/>
                <w:highlight w:val="yellow"/>
              </w:rPr>
            </w:pPr>
          </w:p>
        </w:tc>
        <w:tc>
          <w:tcPr>
            <w:tcW w:w="5103" w:type="dxa"/>
            <w:vMerge/>
            <w:shd w:val="clear" w:color="auto" w:fill="auto"/>
          </w:tcPr>
          <w:p w14:paraId="466335DA" w14:textId="56C97C2D" w:rsidR="00950D21" w:rsidRPr="001C1589" w:rsidRDefault="00950D21" w:rsidP="007A251E">
            <w:pPr>
              <w:spacing w:after="0" w:line="240" w:lineRule="auto"/>
              <w:jc w:val="left"/>
              <w:rPr>
                <w:rFonts w:cstheme="minorHAnsi"/>
                <w:bCs/>
                <w:sz w:val="20"/>
                <w:szCs w:val="20"/>
              </w:rPr>
            </w:pPr>
          </w:p>
        </w:tc>
      </w:tr>
      <w:tr w:rsidR="00950D21" w:rsidRPr="00914EB3" w14:paraId="1605854C" w14:textId="77777777" w:rsidTr="00224AF7">
        <w:tc>
          <w:tcPr>
            <w:tcW w:w="534" w:type="dxa"/>
          </w:tcPr>
          <w:p w14:paraId="4B356F11" w14:textId="39748251" w:rsidR="00950D21" w:rsidRPr="001C1589" w:rsidRDefault="00950D21" w:rsidP="007A251E">
            <w:pPr>
              <w:spacing w:before="60" w:after="60" w:line="240" w:lineRule="auto"/>
              <w:jc w:val="left"/>
              <w:rPr>
                <w:rFonts w:cstheme="minorHAnsi"/>
                <w:bCs/>
                <w:sz w:val="20"/>
                <w:szCs w:val="20"/>
              </w:rPr>
            </w:pPr>
            <w:r>
              <w:rPr>
                <w:rFonts w:cstheme="minorHAnsi"/>
                <w:bCs/>
                <w:sz w:val="20"/>
                <w:szCs w:val="20"/>
              </w:rPr>
              <w:t>12.7.5</w:t>
            </w:r>
          </w:p>
        </w:tc>
        <w:tc>
          <w:tcPr>
            <w:tcW w:w="5840" w:type="dxa"/>
          </w:tcPr>
          <w:p w14:paraId="5BF2BB1D" w14:textId="77777777" w:rsidR="00950D21" w:rsidRPr="001C1589" w:rsidRDefault="00950D21" w:rsidP="007A251E">
            <w:pPr>
              <w:spacing w:before="60" w:after="60"/>
              <w:jc w:val="left"/>
              <w:rPr>
                <w:rFonts w:cstheme="minorHAnsi"/>
                <w:bCs/>
                <w:sz w:val="20"/>
                <w:szCs w:val="20"/>
              </w:rPr>
            </w:pPr>
            <w:r w:rsidRPr="001C1589">
              <w:rPr>
                <w:rFonts w:cstheme="minorHAnsi"/>
                <w:bCs/>
                <w:sz w:val="20"/>
                <w:szCs w:val="20"/>
              </w:rPr>
              <w:t>Accessible parts of the devices (excluding the parts or areas intended to supply heat or reach given temperatures) and their surroundings must not attain potentially dangerous temperatures under normal use.</w:t>
            </w:r>
          </w:p>
        </w:tc>
        <w:tc>
          <w:tcPr>
            <w:tcW w:w="1134" w:type="dxa"/>
            <w:vMerge/>
            <w:shd w:val="clear" w:color="auto" w:fill="auto"/>
          </w:tcPr>
          <w:p w14:paraId="0A011C82" w14:textId="3FD8E433" w:rsidR="00950D21" w:rsidRPr="001C1589" w:rsidRDefault="00950D21" w:rsidP="007A251E">
            <w:pPr>
              <w:jc w:val="left"/>
              <w:rPr>
                <w:rFonts w:cstheme="minorHAnsi"/>
                <w:bCs/>
                <w:sz w:val="20"/>
                <w:szCs w:val="20"/>
                <w:highlight w:val="yellow"/>
              </w:rPr>
            </w:pPr>
          </w:p>
        </w:tc>
        <w:tc>
          <w:tcPr>
            <w:tcW w:w="2268" w:type="dxa"/>
            <w:vMerge/>
            <w:shd w:val="clear" w:color="auto" w:fill="auto"/>
          </w:tcPr>
          <w:p w14:paraId="67AF59F3" w14:textId="77E8FA57" w:rsidR="00950D21" w:rsidRPr="001C1589" w:rsidRDefault="00950D21" w:rsidP="007A251E">
            <w:pPr>
              <w:jc w:val="left"/>
              <w:rPr>
                <w:rFonts w:cstheme="minorHAnsi"/>
                <w:bCs/>
                <w:sz w:val="20"/>
                <w:szCs w:val="20"/>
                <w:highlight w:val="yellow"/>
              </w:rPr>
            </w:pPr>
          </w:p>
        </w:tc>
        <w:tc>
          <w:tcPr>
            <w:tcW w:w="5103" w:type="dxa"/>
            <w:vMerge/>
            <w:shd w:val="clear" w:color="auto" w:fill="auto"/>
          </w:tcPr>
          <w:p w14:paraId="4D1ABE5B" w14:textId="265076C4" w:rsidR="00950D21" w:rsidRPr="001C1589" w:rsidRDefault="00950D21" w:rsidP="007A251E">
            <w:pPr>
              <w:spacing w:after="0" w:line="240" w:lineRule="auto"/>
              <w:jc w:val="left"/>
              <w:rPr>
                <w:rFonts w:cstheme="minorHAnsi"/>
                <w:bCs/>
                <w:sz w:val="20"/>
                <w:szCs w:val="20"/>
              </w:rPr>
            </w:pPr>
          </w:p>
        </w:tc>
      </w:tr>
      <w:tr w:rsidR="00FD402D" w:rsidRPr="00914EB3" w14:paraId="7C1A05D9" w14:textId="77777777" w:rsidTr="00224AF7">
        <w:tc>
          <w:tcPr>
            <w:tcW w:w="14879" w:type="dxa"/>
            <w:gridSpan w:val="5"/>
          </w:tcPr>
          <w:p w14:paraId="25F9D2D5" w14:textId="72BBABDF" w:rsidR="00FD402D" w:rsidRPr="001C1589" w:rsidRDefault="00FD402D" w:rsidP="00FD402D">
            <w:pPr>
              <w:spacing w:before="60" w:after="60"/>
              <w:jc w:val="left"/>
              <w:rPr>
                <w:rFonts w:cstheme="minorHAnsi"/>
                <w:bCs/>
                <w:sz w:val="20"/>
                <w:szCs w:val="20"/>
              </w:rPr>
            </w:pPr>
            <w:r w:rsidRPr="001C1589">
              <w:rPr>
                <w:rFonts w:cstheme="minorHAnsi"/>
                <w:bCs/>
                <w:i/>
                <w:sz w:val="20"/>
                <w:szCs w:val="20"/>
              </w:rPr>
              <w:t>Protection against the risks posed to the patient by energy supplies or substances</w:t>
            </w:r>
          </w:p>
        </w:tc>
      </w:tr>
      <w:tr w:rsidR="00950D21" w:rsidRPr="00914EB3" w14:paraId="24FC6742" w14:textId="77777777" w:rsidTr="00224AF7">
        <w:tc>
          <w:tcPr>
            <w:tcW w:w="534" w:type="dxa"/>
          </w:tcPr>
          <w:p w14:paraId="0D5F592F" w14:textId="2357E633" w:rsidR="00950D21" w:rsidRPr="001C1589" w:rsidRDefault="00950D21" w:rsidP="00FD402D">
            <w:pPr>
              <w:spacing w:before="60" w:after="60" w:line="240" w:lineRule="auto"/>
              <w:jc w:val="left"/>
              <w:rPr>
                <w:rFonts w:cstheme="minorHAnsi"/>
                <w:bCs/>
                <w:sz w:val="20"/>
                <w:szCs w:val="20"/>
              </w:rPr>
            </w:pPr>
            <w:r>
              <w:rPr>
                <w:rFonts w:cstheme="minorHAnsi"/>
                <w:bCs/>
                <w:sz w:val="20"/>
                <w:szCs w:val="20"/>
              </w:rPr>
              <w:t>12.8.1</w:t>
            </w:r>
          </w:p>
        </w:tc>
        <w:tc>
          <w:tcPr>
            <w:tcW w:w="5840" w:type="dxa"/>
          </w:tcPr>
          <w:p w14:paraId="1DED2396" w14:textId="77777777" w:rsidR="00950D21" w:rsidRPr="001C1589" w:rsidRDefault="00950D21" w:rsidP="00FD402D">
            <w:pPr>
              <w:spacing w:before="60" w:after="60"/>
              <w:jc w:val="left"/>
              <w:rPr>
                <w:rFonts w:cstheme="minorHAnsi"/>
                <w:bCs/>
                <w:sz w:val="20"/>
                <w:szCs w:val="20"/>
              </w:rPr>
            </w:pPr>
            <w:r w:rsidRPr="001C1589">
              <w:rPr>
                <w:rFonts w:cstheme="minorHAnsi"/>
                <w:bCs/>
                <w:sz w:val="20"/>
                <w:szCs w:val="20"/>
              </w:rPr>
              <w:t>Devices for supplying the patient with energy or substances must be designed and constructed in such a way that the flow-rate can be set and maintained accurately enough to guarantee the safety of the patient and of the user.</w:t>
            </w:r>
          </w:p>
        </w:tc>
        <w:tc>
          <w:tcPr>
            <w:tcW w:w="1134" w:type="dxa"/>
            <w:vMerge w:val="restart"/>
            <w:shd w:val="clear" w:color="auto" w:fill="auto"/>
          </w:tcPr>
          <w:p w14:paraId="2D7AFE38" w14:textId="1A5843CB" w:rsidR="00950D21" w:rsidRPr="007A251E" w:rsidRDefault="00950D21" w:rsidP="00FD402D">
            <w:pPr>
              <w:jc w:val="left"/>
              <w:rPr>
                <w:rFonts w:cstheme="minorHAnsi"/>
                <w:bCs/>
                <w:sz w:val="20"/>
                <w:szCs w:val="20"/>
              </w:rPr>
            </w:pPr>
            <w:r>
              <w:rPr>
                <w:rFonts w:cstheme="minorHAnsi"/>
                <w:bCs/>
                <w:sz w:val="20"/>
                <w:szCs w:val="20"/>
              </w:rPr>
              <w:t>YES</w:t>
            </w:r>
          </w:p>
        </w:tc>
        <w:tc>
          <w:tcPr>
            <w:tcW w:w="2268" w:type="dxa"/>
            <w:vMerge w:val="restart"/>
            <w:shd w:val="clear" w:color="auto" w:fill="auto"/>
          </w:tcPr>
          <w:p w14:paraId="58138DFB" w14:textId="496702FE" w:rsidR="00950D21" w:rsidRPr="007A251E" w:rsidRDefault="00950D21" w:rsidP="00FD402D">
            <w:pPr>
              <w:jc w:val="left"/>
              <w:rPr>
                <w:rFonts w:cstheme="minorHAnsi"/>
                <w:sz w:val="20"/>
                <w:szCs w:val="20"/>
              </w:rPr>
            </w:pPr>
            <w:r>
              <w:rPr>
                <w:rFonts w:cstheme="minorHAnsi"/>
                <w:sz w:val="20"/>
                <w:szCs w:val="20"/>
              </w:rPr>
              <w:t>IEC 60601 (ISO 80601) series of standards on basic safety and essential performance in medical equipment, including IEC 60601-2-12 specific to ventilators.</w:t>
            </w:r>
          </w:p>
        </w:tc>
        <w:tc>
          <w:tcPr>
            <w:tcW w:w="5103" w:type="dxa"/>
            <w:vMerge w:val="restart"/>
            <w:shd w:val="clear" w:color="auto" w:fill="auto"/>
          </w:tcPr>
          <w:p w14:paraId="3241E509" w14:textId="6E5E6730" w:rsidR="00950D21" w:rsidRPr="007A251E" w:rsidRDefault="00950D21" w:rsidP="007A251E">
            <w:pPr>
              <w:spacing w:before="120" w:after="0" w:line="240" w:lineRule="auto"/>
              <w:jc w:val="left"/>
              <w:rPr>
                <w:rFonts w:cstheme="minorHAnsi"/>
                <w:bCs/>
                <w:sz w:val="20"/>
                <w:szCs w:val="20"/>
                <w:lang w:eastAsia="ja-JP"/>
              </w:rPr>
            </w:pPr>
            <w:r>
              <w:rPr>
                <w:rFonts w:cstheme="minorHAnsi"/>
                <w:bCs/>
                <w:sz w:val="20"/>
                <w:szCs w:val="20"/>
              </w:rPr>
              <w:t>De</w:t>
            </w:r>
            <w:r w:rsidRPr="006136E7">
              <w:rPr>
                <w:rFonts w:cstheme="minorHAnsi"/>
                <w:bCs/>
                <w:sz w:val="20"/>
                <w:szCs w:val="20"/>
              </w:rPr>
              <w:t>sign is conformity assessed to the requirements in the harmonised IEC 60601</w:t>
            </w:r>
            <w:r>
              <w:rPr>
                <w:rFonts w:cstheme="minorHAnsi"/>
                <w:bCs/>
                <w:sz w:val="20"/>
                <w:szCs w:val="20"/>
              </w:rPr>
              <w:t>-1 and IEC 60601-2-12.</w:t>
            </w:r>
          </w:p>
        </w:tc>
      </w:tr>
      <w:tr w:rsidR="00950D21" w:rsidRPr="00914EB3" w14:paraId="02F29399" w14:textId="77777777" w:rsidTr="00224AF7">
        <w:tc>
          <w:tcPr>
            <w:tcW w:w="534" w:type="dxa"/>
          </w:tcPr>
          <w:p w14:paraId="0212126B" w14:textId="17D7B211" w:rsidR="00950D21" w:rsidRPr="001C1589" w:rsidRDefault="00950D21" w:rsidP="00900E92">
            <w:pPr>
              <w:spacing w:before="60" w:after="60" w:line="240" w:lineRule="auto"/>
              <w:jc w:val="left"/>
              <w:rPr>
                <w:rFonts w:cstheme="minorHAnsi"/>
                <w:bCs/>
                <w:sz w:val="20"/>
                <w:szCs w:val="20"/>
              </w:rPr>
            </w:pPr>
            <w:r>
              <w:rPr>
                <w:rFonts w:cstheme="minorHAnsi"/>
                <w:bCs/>
                <w:sz w:val="20"/>
                <w:szCs w:val="20"/>
              </w:rPr>
              <w:t>12.8.2</w:t>
            </w:r>
          </w:p>
        </w:tc>
        <w:tc>
          <w:tcPr>
            <w:tcW w:w="5840" w:type="dxa"/>
          </w:tcPr>
          <w:p w14:paraId="0A593245" w14:textId="77777777" w:rsidR="00950D21" w:rsidRPr="001C1589" w:rsidRDefault="00950D21" w:rsidP="00900E92">
            <w:pPr>
              <w:spacing w:before="60" w:after="60"/>
              <w:jc w:val="left"/>
              <w:rPr>
                <w:rFonts w:cstheme="minorHAnsi"/>
                <w:bCs/>
                <w:sz w:val="20"/>
                <w:szCs w:val="20"/>
              </w:rPr>
            </w:pPr>
            <w:r w:rsidRPr="001C1589">
              <w:rPr>
                <w:rFonts w:cstheme="minorHAnsi"/>
                <w:bCs/>
                <w:sz w:val="20"/>
                <w:szCs w:val="20"/>
              </w:rPr>
              <w:t>Devices must be fitted with the means of preventing and/or indicating any inadequacies in the flow-rate which could pose a danger.</w:t>
            </w:r>
          </w:p>
          <w:p w14:paraId="1AEA38AB" w14:textId="77777777" w:rsidR="00950D21" w:rsidRPr="001C1589" w:rsidRDefault="00950D21" w:rsidP="00900E92">
            <w:pPr>
              <w:spacing w:before="60" w:after="60"/>
              <w:jc w:val="left"/>
              <w:rPr>
                <w:rFonts w:cstheme="minorHAnsi"/>
                <w:bCs/>
                <w:sz w:val="20"/>
                <w:szCs w:val="20"/>
              </w:rPr>
            </w:pPr>
            <w:r w:rsidRPr="001C1589">
              <w:rPr>
                <w:rFonts w:cstheme="minorHAnsi"/>
                <w:bCs/>
                <w:sz w:val="20"/>
                <w:szCs w:val="20"/>
              </w:rPr>
              <w:t>Devices must incorporate suitable means to prevent, as far as possible, the accidental release of dangerous levels of energy from an energy and/or substance source.</w:t>
            </w:r>
          </w:p>
        </w:tc>
        <w:tc>
          <w:tcPr>
            <w:tcW w:w="1134" w:type="dxa"/>
            <w:vMerge/>
            <w:shd w:val="clear" w:color="auto" w:fill="auto"/>
          </w:tcPr>
          <w:p w14:paraId="268CBA0D" w14:textId="1797C207" w:rsidR="00950D21" w:rsidRPr="001C1589" w:rsidRDefault="00950D21" w:rsidP="00900E92">
            <w:pPr>
              <w:jc w:val="left"/>
              <w:rPr>
                <w:rFonts w:cstheme="minorHAnsi"/>
                <w:bCs/>
                <w:sz w:val="20"/>
                <w:szCs w:val="20"/>
                <w:highlight w:val="yellow"/>
              </w:rPr>
            </w:pPr>
          </w:p>
        </w:tc>
        <w:tc>
          <w:tcPr>
            <w:tcW w:w="2268" w:type="dxa"/>
            <w:vMerge/>
            <w:shd w:val="clear" w:color="auto" w:fill="auto"/>
          </w:tcPr>
          <w:p w14:paraId="48E28FFC" w14:textId="4BABC455" w:rsidR="00950D21" w:rsidRPr="001C1589" w:rsidRDefault="00950D21" w:rsidP="00900E92">
            <w:pPr>
              <w:jc w:val="left"/>
              <w:rPr>
                <w:rFonts w:cstheme="minorHAnsi"/>
                <w:bCs/>
                <w:sz w:val="20"/>
                <w:szCs w:val="20"/>
              </w:rPr>
            </w:pPr>
          </w:p>
        </w:tc>
        <w:tc>
          <w:tcPr>
            <w:tcW w:w="5103" w:type="dxa"/>
            <w:vMerge/>
            <w:shd w:val="clear" w:color="auto" w:fill="auto"/>
          </w:tcPr>
          <w:p w14:paraId="19E86189" w14:textId="6EC9B82F" w:rsidR="00950D21" w:rsidRPr="001C1589" w:rsidRDefault="00950D21" w:rsidP="00900E92">
            <w:pPr>
              <w:spacing w:before="120" w:after="120" w:line="240" w:lineRule="auto"/>
              <w:jc w:val="left"/>
              <w:rPr>
                <w:rFonts w:cstheme="minorHAnsi"/>
                <w:bCs/>
                <w:sz w:val="20"/>
                <w:szCs w:val="20"/>
                <w:lang w:eastAsia="ja-JP"/>
              </w:rPr>
            </w:pPr>
          </w:p>
        </w:tc>
      </w:tr>
      <w:tr w:rsidR="00FD402D" w:rsidRPr="00914EB3" w14:paraId="15091D07" w14:textId="77777777" w:rsidTr="00224AF7">
        <w:tc>
          <w:tcPr>
            <w:tcW w:w="14879" w:type="dxa"/>
            <w:gridSpan w:val="5"/>
          </w:tcPr>
          <w:p w14:paraId="5A33EC9D" w14:textId="79EC8434" w:rsidR="00FD402D" w:rsidRPr="001C1589" w:rsidRDefault="00FD402D" w:rsidP="00FD402D">
            <w:pPr>
              <w:spacing w:before="60" w:after="60"/>
              <w:jc w:val="left"/>
              <w:rPr>
                <w:rFonts w:cstheme="minorHAnsi"/>
                <w:bCs/>
                <w:sz w:val="20"/>
                <w:szCs w:val="20"/>
              </w:rPr>
            </w:pPr>
            <w:r w:rsidRPr="001C1589">
              <w:rPr>
                <w:rFonts w:cstheme="minorHAnsi"/>
                <w:bCs/>
                <w:i/>
                <w:sz w:val="20"/>
                <w:szCs w:val="20"/>
              </w:rPr>
              <w:t>The function of the controls and indicators must be clearly specified on the devices</w:t>
            </w:r>
          </w:p>
        </w:tc>
      </w:tr>
      <w:tr w:rsidR="00900E92" w:rsidRPr="00914EB3" w14:paraId="17B65A6F" w14:textId="77777777" w:rsidTr="00224AF7">
        <w:tc>
          <w:tcPr>
            <w:tcW w:w="534" w:type="dxa"/>
          </w:tcPr>
          <w:p w14:paraId="19AB4ECA" w14:textId="0CAC5CC0" w:rsidR="00900E92" w:rsidRPr="001C1589" w:rsidRDefault="00900E92" w:rsidP="00900E92">
            <w:pPr>
              <w:spacing w:before="60" w:after="60" w:line="240" w:lineRule="auto"/>
              <w:jc w:val="left"/>
              <w:rPr>
                <w:rFonts w:cstheme="minorHAnsi"/>
                <w:bCs/>
                <w:sz w:val="20"/>
                <w:szCs w:val="20"/>
              </w:rPr>
            </w:pPr>
            <w:r>
              <w:rPr>
                <w:rFonts w:cstheme="minorHAnsi"/>
                <w:bCs/>
                <w:sz w:val="20"/>
                <w:szCs w:val="20"/>
              </w:rPr>
              <w:t>12.9</w:t>
            </w:r>
          </w:p>
        </w:tc>
        <w:tc>
          <w:tcPr>
            <w:tcW w:w="5840" w:type="dxa"/>
          </w:tcPr>
          <w:p w14:paraId="5BFA6C87" w14:textId="77777777" w:rsidR="00900E92" w:rsidRPr="00900E92" w:rsidRDefault="00900E92" w:rsidP="00900E92">
            <w:pPr>
              <w:spacing w:before="60" w:after="60"/>
              <w:jc w:val="left"/>
              <w:rPr>
                <w:rFonts w:cstheme="minorHAnsi"/>
                <w:bCs/>
                <w:sz w:val="20"/>
                <w:szCs w:val="20"/>
              </w:rPr>
            </w:pPr>
            <w:r w:rsidRPr="00900E92">
              <w:rPr>
                <w:rFonts w:cstheme="minorHAnsi"/>
                <w:bCs/>
                <w:sz w:val="20"/>
                <w:szCs w:val="20"/>
              </w:rPr>
              <w:t xml:space="preserve">Where a </w:t>
            </w:r>
            <w:proofErr w:type="gramStart"/>
            <w:r w:rsidRPr="00900E92">
              <w:rPr>
                <w:rFonts w:cstheme="minorHAnsi"/>
                <w:bCs/>
                <w:sz w:val="20"/>
                <w:szCs w:val="20"/>
              </w:rPr>
              <w:t>device bears instructions</w:t>
            </w:r>
            <w:proofErr w:type="gramEnd"/>
            <w:r w:rsidRPr="00900E92">
              <w:rPr>
                <w:rFonts w:cstheme="minorHAnsi"/>
                <w:bCs/>
                <w:sz w:val="20"/>
                <w:szCs w:val="20"/>
              </w:rPr>
              <w:t xml:space="preserve"> required for its operation or indicates operating or adjustment parameters by means of a visual system, such information must be understandable to the user and, as appropriate, the patient.</w:t>
            </w:r>
          </w:p>
        </w:tc>
        <w:tc>
          <w:tcPr>
            <w:tcW w:w="1134" w:type="dxa"/>
            <w:shd w:val="clear" w:color="auto" w:fill="auto"/>
          </w:tcPr>
          <w:p w14:paraId="31226C62" w14:textId="663129E7" w:rsidR="00900E92" w:rsidRPr="00900E92" w:rsidRDefault="00900E92" w:rsidP="00900E92">
            <w:pPr>
              <w:jc w:val="left"/>
              <w:rPr>
                <w:rFonts w:cstheme="minorHAnsi"/>
                <w:bCs/>
                <w:sz w:val="20"/>
                <w:szCs w:val="20"/>
              </w:rPr>
            </w:pPr>
            <w:r w:rsidRPr="00900E92">
              <w:rPr>
                <w:rFonts w:cstheme="minorHAnsi"/>
                <w:bCs/>
                <w:sz w:val="20"/>
                <w:szCs w:val="20"/>
              </w:rPr>
              <w:t>YES</w:t>
            </w:r>
          </w:p>
        </w:tc>
        <w:tc>
          <w:tcPr>
            <w:tcW w:w="2268" w:type="dxa"/>
            <w:shd w:val="clear" w:color="auto" w:fill="auto"/>
          </w:tcPr>
          <w:p w14:paraId="10A4B050" w14:textId="295A28D6" w:rsidR="00900E92" w:rsidRPr="00900E92" w:rsidRDefault="00900E92" w:rsidP="00900E92">
            <w:pPr>
              <w:jc w:val="left"/>
              <w:rPr>
                <w:rFonts w:cstheme="minorHAnsi"/>
                <w:bCs/>
                <w:sz w:val="20"/>
                <w:szCs w:val="20"/>
              </w:rPr>
            </w:pPr>
            <w:r w:rsidRPr="00900E92">
              <w:rPr>
                <w:rFonts w:cstheme="minorHAnsi"/>
                <w:sz w:val="20"/>
                <w:szCs w:val="20"/>
              </w:rPr>
              <w:t>IEC 60601 (ISO 80601) series of standards on basic safety and essential performance in medical equipment, including IEC 60601-2-12 specific to ventilators.</w:t>
            </w:r>
          </w:p>
        </w:tc>
        <w:tc>
          <w:tcPr>
            <w:tcW w:w="5103" w:type="dxa"/>
            <w:shd w:val="clear" w:color="auto" w:fill="auto"/>
          </w:tcPr>
          <w:p w14:paraId="190CB632" w14:textId="6722D741" w:rsidR="00900E92" w:rsidRPr="00900E92" w:rsidRDefault="00900E92" w:rsidP="00900E92">
            <w:pPr>
              <w:spacing w:after="0" w:line="240" w:lineRule="auto"/>
              <w:jc w:val="left"/>
              <w:rPr>
                <w:rFonts w:cstheme="minorHAnsi"/>
                <w:bCs/>
                <w:sz w:val="20"/>
                <w:szCs w:val="20"/>
              </w:rPr>
            </w:pPr>
            <w:r w:rsidRPr="00900E92">
              <w:rPr>
                <w:rFonts w:cstheme="minorHAnsi"/>
                <w:bCs/>
                <w:sz w:val="20"/>
                <w:szCs w:val="20"/>
              </w:rPr>
              <w:t>Design is conformity assessed to the requirements in the harmonised IEC 60601-1 and IEC 60601-2-12.</w:t>
            </w:r>
          </w:p>
        </w:tc>
      </w:tr>
    </w:tbl>
    <w:p w14:paraId="11E9FCE8" w14:textId="58981969" w:rsidR="00195331" w:rsidRDefault="00195331" w:rsidP="00195331">
      <w:pPr>
        <w:pStyle w:val="Heading1"/>
      </w:pPr>
      <w:bookmarkStart w:id="7" w:name="_Toc36932049"/>
      <w:r w:rsidRPr="00914EB3">
        <w:lastRenderedPageBreak/>
        <w:t>Information supplied by the manufacturer</w:t>
      </w:r>
      <w:bookmarkEnd w:id="7"/>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840"/>
        <w:gridCol w:w="1134"/>
        <w:gridCol w:w="2268"/>
        <w:gridCol w:w="5103"/>
      </w:tblGrid>
      <w:tr w:rsidR="00950D21" w:rsidRPr="00914EB3" w14:paraId="18695ED1" w14:textId="77777777" w:rsidTr="00224AF7">
        <w:tc>
          <w:tcPr>
            <w:tcW w:w="534" w:type="dxa"/>
          </w:tcPr>
          <w:p w14:paraId="5D4996C9" w14:textId="532D00FA" w:rsidR="00950D21" w:rsidRPr="001C1589" w:rsidRDefault="00950D21" w:rsidP="00900E92">
            <w:pPr>
              <w:spacing w:before="60" w:after="60" w:line="240" w:lineRule="auto"/>
              <w:jc w:val="left"/>
              <w:rPr>
                <w:rFonts w:cstheme="minorHAnsi"/>
                <w:bCs/>
                <w:sz w:val="20"/>
                <w:szCs w:val="20"/>
              </w:rPr>
            </w:pPr>
            <w:r>
              <w:rPr>
                <w:rFonts w:cstheme="minorHAnsi"/>
                <w:bCs/>
                <w:sz w:val="20"/>
                <w:szCs w:val="20"/>
              </w:rPr>
              <w:t>13.1</w:t>
            </w:r>
          </w:p>
        </w:tc>
        <w:tc>
          <w:tcPr>
            <w:tcW w:w="5840" w:type="dxa"/>
          </w:tcPr>
          <w:p w14:paraId="6B2A7D73" w14:textId="77777777" w:rsidR="00950D21" w:rsidRPr="001C1589" w:rsidRDefault="00950D21" w:rsidP="00900E92">
            <w:pPr>
              <w:spacing w:before="60" w:after="60"/>
              <w:jc w:val="left"/>
              <w:rPr>
                <w:rFonts w:cstheme="minorHAnsi"/>
                <w:bCs/>
                <w:sz w:val="20"/>
                <w:szCs w:val="20"/>
              </w:rPr>
            </w:pPr>
            <w:r w:rsidRPr="001C1589">
              <w:rPr>
                <w:rFonts w:cstheme="minorHAnsi"/>
                <w:bCs/>
                <w:sz w:val="20"/>
                <w:szCs w:val="20"/>
              </w:rPr>
              <w:t>Each device must be accompanied by the information needed to use it safely and properly, taking account of the training and knowledge of the potential users, and to identify the manufacturer.</w:t>
            </w:r>
          </w:p>
          <w:p w14:paraId="581B9C36" w14:textId="77777777" w:rsidR="00950D21" w:rsidRPr="001C1589" w:rsidRDefault="00950D21" w:rsidP="00900E92">
            <w:pPr>
              <w:spacing w:before="60" w:after="60"/>
              <w:jc w:val="left"/>
              <w:rPr>
                <w:rFonts w:cstheme="minorHAnsi"/>
                <w:bCs/>
                <w:sz w:val="20"/>
                <w:szCs w:val="20"/>
              </w:rPr>
            </w:pPr>
            <w:r w:rsidRPr="001C1589">
              <w:rPr>
                <w:rFonts w:cstheme="minorHAnsi"/>
                <w:bCs/>
                <w:sz w:val="20"/>
                <w:szCs w:val="20"/>
              </w:rPr>
              <w:t>This information compromises the details on the label and the data in the instructions for use.</w:t>
            </w:r>
          </w:p>
          <w:p w14:paraId="3644B223" w14:textId="77777777" w:rsidR="00950D21" w:rsidRPr="001C1589" w:rsidRDefault="00950D21" w:rsidP="00900E92">
            <w:pPr>
              <w:spacing w:before="60" w:after="60"/>
              <w:jc w:val="left"/>
              <w:rPr>
                <w:rFonts w:cstheme="minorHAnsi"/>
                <w:bCs/>
                <w:sz w:val="20"/>
                <w:szCs w:val="20"/>
              </w:rPr>
            </w:pPr>
            <w:r w:rsidRPr="001C1589">
              <w:rPr>
                <w:rFonts w:cstheme="minorHAnsi"/>
                <w:bCs/>
                <w:sz w:val="20"/>
                <w:szCs w:val="20"/>
              </w:rPr>
              <w:t>As far as practicable and appropriate, the information needed to use the device safely must be set out on the device itself and/or on the packaging for each unit or, where appropriate, on the sales packaging.  If individual packaging of each unit is not practicable, the information must be set out in the leaflet supplied with one or more devices.</w:t>
            </w:r>
          </w:p>
          <w:p w14:paraId="0472BF7C" w14:textId="2AD754C9" w:rsidR="00950D21" w:rsidRPr="001C1589" w:rsidRDefault="00950D21" w:rsidP="00900E92">
            <w:pPr>
              <w:spacing w:before="60" w:after="60"/>
              <w:jc w:val="left"/>
              <w:rPr>
                <w:rFonts w:cstheme="minorHAnsi"/>
                <w:bCs/>
                <w:sz w:val="20"/>
                <w:szCs w:val="20"/>
              </w:rPr>
            </w:pPr>
            <w:r w:rsidRPr="001C1589">
              <w:rPr>
                <w:rFonts w:cstheme="minorHAnsi"/>
                <w:bCs/>
                <w:sz w:val="20"/>
                <w:szCs w:val="20"/>
              </w:rPr>
              <w:t xml:space="preserve">Instructions for use must be included in the packaging for every device.  By way of exemption, no such instructions for use are needed for devices in Class </w:t>
            </w:r>
            <w:r>
              <w:rPr>
                <w:rFonts w:cstheme="minorHAnsi"/>
                <w:bCs/>
                <w:sz w:val="20"/>
                <w:szCs w:val="20"/>
              </w:rPr>
              <w:t>I</w:t>
            </w:r>
            <w:r w:rsidRPr="001C1589">
              <w:rPr>
                <w:rFonts w:cstheme="minorHAnsi"/>
                <w:bCs/>
                <w:sz w:val="20"/>
                <w:szCs w:val="20"/>
              </w:rPr>
              <w:t xml:space="preserve"> or </w:t>
            </w:r>
            <w:proofErr w:type="spellStart"/>
            <w:r>
              <w:rPr>
                <w:rFonts w:cstheme="minorHAnsi"/>
                <w:bCs/>
                <w:sz w:val="20"/>
                <w:szCs w:val="20"/>
              </w:rPr>
              <w:t>II</w:t>
            </w:r>
            <w:r w:rsidRPr="001C1589">
              <w:rPr>
                <w:rFonts w:cstheme="minorHAnsi"/>
                <w:bCs/>
                <w:sz w:val="20"/>
                <w:szCs w:val="20"/>
              </w:rPr>
              <w:t>a</w:t>
            </w:r>
            <w:proofErr w:type="spellEnd"/>
            <w:r w:rsidRPr="001C1589">
              <w:rPr>
                <w:rFonts w:cstheme="minorHAnsi"/>
                <w:bCs/>
                <w:sz w:val="20"/>
                <w:szCs w:val="20"/>
              </w:rPr>
              <w:t xml:space="preserve"> if they can be used safely without any such instructions.</w:t>
            </w:r>
          </w:p>
        </w:tc>
        <w:tc>
          <w:tcPr>
            <w:tcW w:w="1134" w:type="dxa"/>
            <w:vMerge w:val="restart"/>
            <w:shd w:val="clear" w:color="auto" w:fill="auto"/>
          </w:tcPr>
          <w:p w14:paraId="4128B88F" w14:textId="7949FF7E" w:rsidR="00950D21" w:rsidRPr="001C1589" w:rsidRDefault="00950D21" w:rsidP="00900E92">
            <w:pPr>
              <w:jc w:val="left"/>
              <w:rPr>
                <w:rFonts w:cstheme="minorHAnsi"/>
                <w:bCs/>
                <w:sz w:val="20"/>
                <w:szCs w:val="20"/>
                <w:highlight w:val="yellow"/>
              </w:rPr>
            </w:pPr>
            <w:r>
              <w:rPr>
                <w:rFonts w:cstheme="minorHAnsi"/>
                <w:bCs/>
                <w:sz w:val="20"/>
                <w:szCs w:val="20"/>
              </w:rPr>
              <w:t>YES</w:t>
            </w:r>
          </w:p>
        </w:tc>
        <w:tc>
          <w:tcPr>
            <w:tcW w:w="2268" w:type="dxa"/>
            <w:vMerge w:val="restart"/>
            <w:shd w:val="clear" w:color="auto" w:fill="auto"/>
          </w:tcPr>
          <w:p w14:paraId="2411E486" w14:textId="4DA346EA" w:rsidR="00950D21" w:rsidRPr="001C1589" w:rsidRDefault="00950D21" w:rsidP="00900E92">
            <w:pPr>
              <w:spacing w:after="120"/>
              <w:jc w:val="left"/>
              <w:rPr>
                <w:rFonts w:cstheme="minorHAnsi"/>
                <w:bCs/>
                <w:sz w:val="20"/>
                <w:szCs w:val="20"/>
                <w:highlight w:val="yellow"/>
              </w:rPr>
            </w:pPr>
            <w:r>
              <w:rPr>
                <w:rFonts w:cstheme="minorHAnsi"/>
                <w:sz w:val="20"/>
                <w:szCs w:val="20"/>
              </w:rPr>
              <w:t>IEC 60601 (ISO 80601) series of standards on basic safety and essential performance in medical equipment, including IEC 60601-2-12 specific to ventilators.</w:t>
            </w:r>
          </w:p>
        </w:tc>
        <w:tc>
          <w:tcPr>
            <w:tcW w:w="5103" w:type="dxa"/>
            <w:vMerge w:val="restart"/>
            <w:shd w:val="clear" w:color="auto" w:fill="auto"/>
          </w:tcPr>
          <w:p w14:paraId="779B35BC" w14:textId="73C14F2B" w:rsidR="00950D21" w:rsidRPr="001C1589" w:rsidRDefault="00950D21" w:rsidP="00900E92">
            <w:pPr>
              <w:autoSpaceDE w:val="0"/>
              <w:autoSpaceDN w:val="0"/>
              <w:adjustRightInd w:val="0"/>
              <w:spacing w:before="120" w:after="0" w:line="240" w:lineRule="auto"/>
              <w:jc w:val="left"/>
              <w:rPr>
                <w:rFonts w:cstheme="minorHAnsi"/>
                <w:bCs/>
                <w:sz w:val="20"/>
                <w:szCs w:val="20"/>
                <w:lang w:eastAsia="ja-JP"/>
              </w:rPr>
            </w:pPr>
            <w:r>
              <w:rPr>
                <w:rFonts w:cstheme="minorHAnsi"/>
                <w:bCs/>
                <w:sz w:val="20"/>
                <w:szCs w:val="20"/>
              </w:rPr>
              <w:t>De</w:t>
            </w:r>
            <w:r w:rsidRPr="006136E7">
              <w:rPr>
                <w:rFonts w:cstheme="minorHAnsi"/>
                <w:bCs/>
                <w:sz w:val="20"/>
                <w:szCs w:val="20"/>
              </w:rPr>
              <w:t>sign is conformity assessed to the requirements in the harmonised IEC 60601</w:t>
            </w:r>
            <w:r>
              <w:rPr>
                <w:rFonts w:cstheme="minorHAnsi"/>
                <w:bCs/>
                <w:sz w:val="20"/>
                <w:szCs w:val="20"/>
              </w:rPr>
              <w:t>-1 series of standards.</w:t>
            </w:r>
          </w:p>
        </w:tc>
      </w:tr>
      <w:tr w:rsidR="00950D21" w:rsidRPr="00914EB3" w14:paraId="5FFEA816" w14:textId="77777777" w:rsidTr="00224AF7">
        <w:tc>
          <w:tcPr>
            <w:tcW w:w="534" w:type="dxa"/>
          </w:tcPr>
          <w:p w14:paraId="1D673299" w14:textId="0D00F133" w:rsidR="00950D21" w:rsidRPr="001C1589" w:rsidRDefault="00950D21" w:rsidP="00900E92">
            <w:pPr>
              <w:spacing w:before="60" w:after="60" w:line="240" w:lineRule="auto"/>
              <w:jc w:val="left"/>
              <w:rPr>
                <w:rFonts w:cstheme="minorHAnsi"/>
                <w:bCs/>
                <w:sz w:val="20"/>
                <w:szCs w:val="20"/>
              </w:rPr>
            </w:pPr>
            <w:r>
              <w:rPr>
                <w:rFonts w:cstheme="minorHAnsi"/>
                <w:bCs/>
                <w:sz w:val="20"/>
                <w:szCs w:val="20"/>
              </w:rPr>
              <w:t>13.2</w:t>
            </w:r>
          </w:p>
        </w:tc>
        <w:tc>
          <w:tcPr>
            <w:tcW w:w="5840" w:type="dxa"/>
          </w:tcPr>
          <w:p w14:paraId="1B0CD3AD" w14:textId="77777777" w:rsidR="00950D21" w:rsidRPr="001C1589" w:rsidRDefault="00950D21" w:rsidP="00900E92">
            <w:pPr>
              <w:spacing w:before="60" w:after="60"/>
              <w:jc w:val="left"/>
              <w:rPr>
                <w:rFonts w:cstheme="minorHAnsi"/>
                <w:bCs/>
                <w:sz w:val="20"/>
                <w:szCs w:val="20"/>
              </w:rPr>
            </w:pPr>
            <w:r w:rsidRPr="001C1589">
              <w:rPr>
                <w:rFonts w:cstheme="minorHAnsi"/>
                <w:bCs/>
                <w:sz w:val="20"/>
                <w:szCs w:val="20"/>
              </w:rPr>
              <w:t xml:space="preserve">Where appropriate, this information should take the form of symbols.  Any symbol or identification </w:t>
            </w:r>
            <w:proofErr w:type="spellStart"/>
            <w:r w:rsidRPr="001C1589">
              <w:rPr>
                <w:rFonts w:cstheme="minorHAnsi"/>
                <w:bCs/>
                <w:sz w:val="20"/>
                <w:szCs w:val="20"/>
              </w:rPr>
              <w:t>color</w:t>
            </w:r>
            <w:proofErr w:type="spellEnd"/>
            <w:r w:rsidRPr="001C1589">
              <w:rPr>
                <w:rFonts w:cstheme="minorHAnsi"/>
                <w:bCs/>
                <w:sz w:val="20"/>
                <w:szCs w:val="20"/>
              </w:rPr>
              <w:t xml:space="preserve"> used must conform to the harmonized standards.  In areas for which no standards exist, the symbols and </w:t>
            </w:r>
            <w:proofErr w:type="spellStart"/>
            <w:r w:rsidRPr="001C1589">
              <w:rPr>
                <w:rFonts w:cstheme="minorHAnsi"/>
                <w:bCs/>
                <w:sz w:val="20"/>
                <w:szCs w:val="20"/>
              </w:rPr>
              <w:t>colors</w:t>
            </w:r>
            <w:proofErr w:type="spellEnd"/>
            <w:r w:rsidRPr="001C1589">
              <w:rPr>
                <w:rFonts w:cstheme="minorHAnsi"/>
                <w:bCs/>
                <w:sz w:val="20"/>
                <w:szCs w:val="20"/>
              </w:rPr>
              <w:t xml:space="preserve"> must be described in the documentation supplied with the device.</w:t>
            </w:r>
          </w:p>
        </w:tc>
        <w:tc>
          <w:tcPr>
            <w:tcW w:w="1134" w:type="dxa"/>
            <w:vMerge/>
            <w:shd w:val="clear" w:color="auto" w:fill="auto"/>
          </w:tcPr>
          <w:p w14:paraId="5621613F" w14:textId="4109AF26" w:rsidR="00950D21" w:rsidRPr="001C1589" w:rsidRDefault="00950D21" w:rsidP="00900E92">
            <w:pPr>
              <w:jc w:val="left"/>
              <w:rPr>
                <w:rFonts w:cstheme="minorHAnsi"/>
                <w:bCs/>
                <w:sz w:val="20"/>
                <w:szCs w:val="20"/>
                <w:highlight w:val="yellow"/>
              </w:rPr>
            </w:pPr>
          </w:p>
        </w:tc>
        <w:tc>
          <w:tcPr>
            <w:tcW w:w="2268" w:type="dxa"/>
            <w:vMerge/>
            <w:shd w:val="clear" w:color="auto" w:fill="auto"/>
          </w:tcPr>
          <w:p w14:paraId="73931D8A" w14:textId="1A6F75DF" w:rsidR="00950D21" w:rsidRPr="001C1589" w:rsidRDefault="00950D21" w:rsidP="00900E92">
            <w:pPr>
              <w:spacing w:after="120"/>
              <w:jc w:val="left"/>
              <w:rPr>
                <w:rFonts w:cstheme="minorHAnsi"/>
                <w:bCs/>
                <w:sz w:val="20"/>
                <w:szCs w:val="20"/>
                <w:highlight w:val="yellow"/>
              </w:rPr>
            </w:pPr>
          </w:p>
        </w:tc>
        <w:tc>
          <w:tcPr>
            <w:tcW w:w="5103" w:type="dxa"/>
            <w:vMerge/>
            <w:shd w:val="clear" w:color="auto" w:fill="auto"/>
          </w:tcPr>
          <w:p w14:paraId="09F03A71" w14:textId="1F51A68F" w:rsidR="00950D21" w:rsidRPr="001C1589" w:rsidRDefault="00950D21" w:rsidP="00900E92">
            <w:pPr>
              <w:autoSpaceDE w:val="0"/>
              <w:autoSpaceDN w:val="0"/>
              <w:adjustRightInd w:val="0"/>
              <w:spacing w:before="120" w:after="0" w:line="240" w:lineRule="auto"/>
              <w:jc w:val="left"/>
              <w:rPr>
                <w:rFonts w:cstheme="minorHAnsi"/>
                <w:bCs/>
                <w:sz w:val="20"/>
                <w:szCs w:val="20"/>
                <w:lang w:eastAsia="ja-JP"/>
              </w:rPr>
            </w:pPr>
          </w:p>
        </w:tc>
      </w:tr>
      <w:tr w:rsidR="004B7E85" w:rsidRPr="00914EB3" w14:paraId="0D0EBFCB" w14:textId="77777777" w:rsidTr="00224AF7">
        <w:tc>
          <w:tcPr>
            <w:tcW w:w="14879" w:type="dxa"/>
            <w:gridSpan w:val="5"/>
          </w:tcPr>
          <w:p w14:paraId="512ED784" w14:textId="356F4586" w:rsidR="004B7E85" w:rsidRPr="001C1589" w:rsidRDefault="004B7E85" w:rsidP="00672806">
            <w:pPr>
              <w:spacing w:before="60" w:after="60"/>
              <w:jc w:val="left"/>
              <w:rPr>
                <w:rFonts w:cstheme="minorHAnsi"/>
                <w:bCs/>
                <w:sz w:val="20"/>
                <w:szCs w:val="20"/>
              </w:rPr>
            </w:pPr>
            <w:r w:rsidRPr="001C1589">
              <w:rPr>
                <w:rFonts w:cstheme="minorHAnsi"/>
                <w:bCs/>
                <w:i/>
                <w:sz w:val="20"/>
                <w:szCs w:val="20"/>
              </w:rPr>
              <w:t>The label</w:t>
            </w:r>
            <w:r w:rsidRPr="001C1589">
              <w:rPr>
                <w:rFonts w:cstheme="minorHAnsi"/>
                <w:bCs/>
                <w:sz w:val="20"/>
                <w:szCs w:val="20"/>
              </w:rPr>
              <w:t xml:space="preserve"> must bear the following particulars:</w:t>
            </w:r>
          </w:p>
        </w:tc>
      </w:tr>
      <w:tr w:rsidR="00900E92" w:rsidRPr="00914EB3" w14:paraId="04E51EE6" w14:textId="77777777" w:rsidTr="00224AF7">
        <w:tc>
          <w:tcPr>
            <w:tcW w:w="534" w:type="dxa"/>
            <w:vMerge w:val="restart"/>
          </w:tcPr>
          <w:p w14:paraId="09E08440" w14:textId="22324591" w:rsidR="00900E92" w:rsidRPr="001C1589" w:rsidRDefault="00900E92" w:rsidP="00900E92">
            <w:pPr>
              <w:spacing w:before="60" w:after="60"/>
              <w:jc w:val="left"/>
              <w:rPr>
                <w:rFonts w:cstheme="minorHAnsi"/>
                <w:bCs/>
                <w:sz w:val="20"/>
                <w:szCs w:val="20"/>
              </w:rPr>
            </w:pPr>
            <w:r>
              <w:rPr>
                <w:rFonts w:cstheme="minorHAnsi"/>
                <w:bCs/>
                <w:sz w:val="20"/>
                <w:szCs w:val="20"/>
              </w:rPr>
              <w:t>13.3</w:t>
            </w:r>
          </w:p>
        </w:tc>
        <w:tc>
          <w:tcPr>
            <w:tcW w:w="5840" w:type="dxa"/>
          </w:tcPr>
          <w:p w14:paraId="053E32E4" w14:textId="77777777" w:rsidR="00900E92" w:rsidRPr="001C1589" w:rsidRDefault="00900E92" w:rsidP="00900E92">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the name or trade name and address of the manufacturer.  For devices imported into the Community, in view of their distribution in the Community, the label, or the outer packaging, or instructions for use, shall contain in addition the name and address of the authorized representative where the manufacturer does not have a registered place of business in the Community;</w:t>
            </w:r>
          </w:p>
        </w:tc>
        <w:tc>
          <w:tcPr>
            <w:tcW w:w="1134" w:type="dxa"/>
            <w:vMerge w:val="restart"/>
            <w:shd w:val="clear" w:color="auto" w:fill="auto"/>
          </w:tcPr>
          <w:p w14:paraId="3E330BAD" w14:textId="1D8646C6" w:rsidR="00900E92" w:rsidRPr="001C1589" w:rsidRDefault="00900E92" w:rsidP="00900E92">
            <w:pPr>
              <w:jc w:val="left"/>
              <w:rPr>
                <w:rFonts w:cstheme="minorHAnsi"/>
                <w:bCs/>
                <w:sz w:val="20"/>
                <w:szCs w:val="20"/>
                <w:highlight w:val="yellow"/>
              </w:rPr>
            </w:pPr>
            <w:r>
              <w:rPr>
                <w:rFonts w:cstheme="minorHAnsi"/>
                <w:bCs/>
                <w:sz w:val="20"/>
                <w:szCs w:val="20"/>
              </w:rPr>
              <w:t>YES</w:t>
            </w:r>
          </w:p>
        </w:tc>
        <w:tc>
          <w:tcPr>
            <w:tcW w:w="2268" w:type="dxa"/>
            <w:vMerge w:val="restart"/>
            <w:shd w:val="clear" w:color="auto" w:fill="auto"/>
          </w:tcPr>
          <w:p w14:paraId="5D170DFE" w14:textId="4355D63F" w:rsidR="00900E92" w:rsidRPr="001C1589" w:rsidRDefault="00900E92" w:rsidP="00900E92">
            <w:pPr>
              <w:jc w:val="left"/>
              <w:rPr>
                <w:rFonts w:cstheme="minorHAnsi"/>
                <w:bCs/>
                <w:sz w:val="20"/>
                <w:szCs w:val="20"/>
                <w:highlight w:val="yellow"/>
              </w:rPr>
            </w:pPr>
            <w:r>
              <w:rPr>
                <w:rFonts w:cstheme="minorHAnsi"/>
                <w:sz w:val="20"/>
                <w:szCs w:val="20"/>
              </w:rPr>
              <w:t xml:space="preserve">IEC 60601 (ISO 80601) series of standards on basic safety and essential performance in medical equipment, </w:t>
            </w:r>
            <w:r>
              <w:rPr>
                <w:rFonts w:cstheme="minorHAnsi"/>
                <w:sz w:val="20"/>
                <w:szCs w:val="20"/>
              </w:rPr>
              <w:lastRenderedPageBreak/>
              <w:t>including IEC 60601-2-12 specific to ventilators.</w:t>
            </w:r>
          </w:p>
        </w:tc>
        <w:tc>
          <w:tcPr>
            <w:tcW w:w="5103" w:type="dxa"/>
            <w:vMerge w:val="restart"/>
            <w:shd w:val="clear" w:color="auto" w:fill="auto"/>
          </w:tcPr>
          <w:p w14:paraId="5AE456DC" w14:textId="29E56AA1" w:rsidR="00900E92" w:rsidRPr="001C1589" w:rsidRDefault="00900E92" w:rsidP="00900E92">
            <w:pPr>
              <w:autoSpaceDE w:val="0"/>
              <w:autoSpaceDN w:val="0"/>
              <w:adjustRightInd w:val="0"/>
              <w:spacing w:before="120" w:after="0" w:line="240" w:lineRule="auto"/>
              <w:jc w:val="left"/>
              <w:rPr>
                <w:rFonts w:cstheme="minorHAnsi"/>
                <w:bCs/>
                <w:sz w:val="20"/>
                <w:szCs w:val="20"/>
                <w:lang w:eastAsia="ja-JP"/>
              </w:rPr>
            </w:pPr>
            <w:r>
              <w:rPr>
                <w:rFonts w:cstheme="minorHAnsi"/>
                <w:bCs/>
                <w:sz w:val="20"/>
                <w:szCs w:val="20"/>
              </w:rPr>
              <w:lastRenderedPageBreak/>
              <w:t>De</w:t>
            </w:r>
            <w:r w:rsidRPr="006136E7">
              <w:rPr>
                <w:rFonts w:cstheme="minorHAnsi"/>
                <w:bCs/>
                <w:sz w:val="20"/>
                <w:szCs w:val="20"/>
              </w:rPr>
              <w:t>sign is conformity assessed to the requirements in the harmonised IEC 60601</w:t>
            </w:r>
            <w:r>
              <w:rPr>
                <w:rFonts w:cstheme="minorHAnsi"/>
                <w:bCs/>
                <w:sz w:val="20"/>
                <w:szCs w:val="20"/>
              </w:rPr>
              <w:t>-1 series of standards.</w:t>
            </w:r>
          </w:p>
        </w:tc>
      </w:tr>
      <w:tr w:rsidR="00900E92" w:rsidRPr="00914EB3" w14:paraId="5C1D3531" w14:textId="77777777" w:rsidTr="00224AF7">
        <w:tc>
          <w:tcPr>
            <w:tcW w:w="534" w:type="dxa"/>
            <w:vMerge/>
          </w:tcPr>
          <w:p w14:paraId="64DF2363" w14:textId="77777777" w:rsidR="00900E92" w:rsidRPr="001C1589" w:rsidRDefault="00900E92" w:rsidP="00900E92">
            <w:pPr>
              <w:spacing w:before="60" w:after="60"/>
              <w:ind w:left="360"/>
              <w:jc w:val="left"/>
              <w:rPr>
                <w:rFonts w:cstheme="minorHAnsi"/>
                <w:bCs/>
                <w:sz w:val="20"/>
                <w:szCs w:val="20"/>
              </w:rPr>
            </w:pPr>
          </w:p>
        </w:tc>
        <w:tc>
          <w:tcPr>
            <w:tcW w:w="5840" w:type="dxa"/>
          </w:tcPr>
          <w:p w14:paraId="5F5D71E4" w14:textId="77777777" w:rsidR="00900E92" w:rsidRPr="001C1589" w:rsidRDefault="00900E92" w:rsidP="00900E92">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the details strictly necessary to identify the device and the contents of packaging especially for the users;</w:t>
            </w:r>
          </w:p>
        </w:tc>
        <w:tc>
          <w:tcPr>
            <w:tcW w:w="1134" w:type="dxa"/>
            <w:vMerge/>
            <w:shd w:val="clear" w:color="auto" w:fill="auto"/>
          </w:tcPr>
          <w:p w14:paraId="1EE72B5F" w14:textId="607A6CFA" w:rsidR="00900E92" w:rsidRPr="001C1589" w:rsidRDefault="00900E92" w:rsidP="00900E92">
            <w:pPr>
              <w:jc w:val="left"/>
              <w:rPr>
                <w:rFonts w:cstheme="minorHAnsi"/>
                <w:bCs/>
                <w:sz w:val="20"/>
                <w:szCs w:val="20"/>
                <w:highlight w:val="yellow"/>
              </w:rPr>
            </w:pPr>
          </w:p>
        </w:tc>
        <w:tc>
          <w:tcPr>
            <w:tcW w:w="2268" w:type="dxa"/>
            <w:vMerge/>
            <w:shd w:val="clear" w:color="auto" w:fill="auto"/>
          </w:tcPr>
          <w:p w14:paraId="1881692C" w14:textId="2349C795" w:rsidR="00900E92" w:rsidRPr="001C1589" w:rsidRDefault="00900E92" w:rsidP="00900E92">
            <w:pPr>
              <w:jc w:val="left"/>
              <w:rPr>
                <w:rFonts w:cstheme="minorHAnsi"/>
                <w:bCs/>
                <w:sz w:val="20"/>
                <w:szCs w:val="20"/>
                <w:highlight w:val="yellow"/>
              </w:rPr>
            </w:pPr>
          </w:p>
        </w:tc>
        <w:tc>
          <w:tcPr>
            <w:tcW w:w="5103" w:type="dxa"/>
            <w:vMerge/>
            <w:shd w:val="clear" w:color="auto" w:fill="auto"/>
          </w:tcPr>
          <w:p w14:paraId="6D6BD026" w14:textId="082F8D3B" w:rsidR="00900E92" w:rsidRPr="001C1589" w:rsidRDefault="00900E92" w:rsidP="00900E92">
            <w:pPr>
              <w:autoSpaceDE w:val="0"/>
              <w:autoSpaceDN w:val="0"/>
              <w:adjustRightInd w:val="0"/>
              <w:spacing w:before="120" w:after="120" w:line="240" w:lineRule="auto"/>
              <w:jc w:val="left"/>
              <w:rPr>
                <w:rFonts w:cstheme="minorHAnsi"/>
                <w:bCs/>
                <w:sz w:val="20"/>
                <w:szCs w:val="20"/>
                <w:lang w:eastAsia="ja-JP"/>
              </w:rPr>
            </w:pPr>
          </w:p>
        </w:tc>
      </w:tr>
      <w:tr w:rsidR="00900E92" w:rsidRPr="00914EB3" w14:paraId="10AEE4F9" w14:textId="77777777" w:rsidTr="00224AF7">
        <w:tc>
          <w:tcPr>
            <w:tcW w:w="534" w:type="dxa"/>
            <w:vMerge/>
          </w:tcPr>
          <w:p w14:paraId="678E8E83" w14:textId="77777777" w:rsidR="00900E92" w:rsidRPr="001C1589" w:rsidRDefault="00900E92" w:rsidP="00672806">
            <w:pPr>
              <w:spacing w:before="60" w:after="60"/>
              <w:ind w:left="360"/>
              <w:jc w:val="left"/>
              <w:rPr>
                <w:rFonts w:cstheme="minorHAnsi"/>
                <w:bCs/>
                <w:sz w:val="20"/>
                <w:szCs w:val="20"/>
              </w:rPr>
            </w:pPr>
          </w:p>
        </w:tc>
        <w:tc>
          <w:tcPr>
            <w:tcW w:w="5840" w:type="dxa"/>
          </w:tcPr>
          <w:p w14:paraId="62FE1F24" w14:textId="77777777" w:rsidR="00900E92" w:rsidRPr="001C1589" w:rsidRDefault="00900E92" w:rsidP="00B90393">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 xml:space="preserve"> where appropriate, the word ‘STERILE’;</w:t>
            </w:r>
          </w:p>
        </w:tc>
        <w:tc>
          <w:tcPr>
            <w:tcW w:w="1134" w:type="dxa"/>
            <w:vMerge/>
            <w:shd w:val="clear" w:color="auto" w:fill="auto"/>
          </w:tcPr>
          <w:p w14:paraId="49FD82F7" w14:textId="2BC93801" w:rsidR="00900E92" w:rsidRPr="001C1589" w:rsidRDefault="00900E92" w:rsidP="00672806">
            <w:pPr>
              <w:jc w:val="left"/>
              <w:rPr>
                <w:rFonts w:cstheme="minorHAnsi"/>
                <w:bCs/>
                <w:sz w:val="20"/>
                <w:szCs w:val="20"/>
                <w:highlight w:val="yellow"/>
              </w:rPr>
            </w:pPr>
          </w:p>
        </w:tc>
        <w:tc>
          <w:tcPr>
            <w:tcW w:w="2268" w:type="dxa"/>
            <w:vMerge/>
            <w:shd w:val="clear" w:color="auto" w:fill="auto"/>
          </w:tcPr>
          <w:p w14:paraId="76C77840" w14:textId="2E527116" w:rsidR="00900E92" w:rsidRPr="001C1589" w:rsidRDefault="00900E92" w:rsidP="00672806">
            <w:pPr>
              <w:spacing w:after="120"/>
              <w:jc w:val="left"/>
              <w:rPr>
                <w:rFonts w:cstheme="minorHAnsi"/>
                <w:bCs/>
                <w:sz w:val="20"/>
                <w:szCs w:val="20"/>
                <w:highlight w:val="yellow"/>
              </w:rPr>
            </w:pPr>
          </w:p>
        </w:tc>
        <w:tc>
          <w:tcPr>
            <w:tcW w:w="5103" w:type="dxa"/>
            <w:vMerge/>
            <w:shd w:val="clear" w:color="auto" w:fill="auto"/>
          </w:tcPr>
          <w:p w14:paraId="50E23242" w14:textId="53B3A875" w:rsidR="00900E92" w:rsidRPr="001C1589" w:rsidRDefault="00900E92" w:rsidP="00900E92">
            <w:pPr>
              <w:autoSpaceDE w:val="0"/>
              <w:autoSpaceDN w:val="0"/>
              <w:adjustRightInd w:val="0"/>
              <w:spacing w:before="120" w:after="120" w:line="240" w:lineRule="auto"/>
              <w:jc w:val="left"/>
              <w:rPr>
                <w:rFonts w:cstheme="minorHAnsi"/>
                <w:bCs/>
                <w:sz w:val="20"/>
                <w:szCs w:val="20"/>
                <w:lang w:eastAsia="ja-JP"/>
              </w:rPr>
            </w:pPr>
          </w:p>
        </w:tc>
      </w:tr>
      <w:tr w:rsidR="00900E92" w:rsidRPr="00914EB3" w14:paraId="67A5A873" w14:textId="77777777" w:rsidTr="00224AF7">
        <w:tc>
          <w:tcPr>
            <w:tcW w:w="534" w:type="dxa"/>
            <w:vMerge/>
          </w:tcPr>
          <w:p w14:paraId="2092D384" w14:textId="77777777" w:rsidR="00900E92" w:rsidRPr="001C1589" w:rsidRDefault="00900E92" w:rsidP="00672806">
            <w:pPr>
              <w:spacing w:before="60" w:after="60"/>
              <w:ind w:left="360"/>
              <w:jc w:val="left"/>
              <w:rPr>
                <w:rFonts w:cstheme="minorHAnsi"/>
                <w:bCs/>
                <w:sz w:val="20"/>
                <w:szCs w:val="20"/>
              </w:rPr>
            </w:pPr>
          </w:p>
        </w:tc>
        <w:tc>
          <w:tcPr>
            <w:tcW w:w="5840" w:type="dxa"/>
          </w:tcPr>
          <w:p w14:paraId="3BC92520" w14:textId="77777777" w:rsidR="00900E92" w:rsidRPr="001C1589" w:rsidRDefault="00900E92" w:rsidP="00B90393">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where appropriate, the batch code, preceded by the word ‘LOT’, or the serial number;</w:t>
            </w:r>
          </w:p>
        </w:tc>
        <w:tc>
          <w:tcPr>
            <w:tcW w:w="1134" w:type="dxa"/>
            <w:vMerge/>
            <w:shd w:val="clear" w:color="auto" w:fill="auto"/>
          </w:tcPr>
          <w:p w14:paraId="2EA222FA" w14:textId="25F23FC1" w:rsidR="00900E92" w:rsidRPr="001C1589" w:rsidRDefault="00900E92" w:rsidP="00672806">
            <w:pPr>
              <w:jc w:val="left"/>
              <w:rPr>
                <w:rFonts w:cstheme="minorHAnsi"/>
                <w:bCs/>
                <w:sz w:val="20"/>
                <w:szCs w:val="20"/>
                <w:highlight w:val="yellow"/>
              </w:rPr>
            </w:pPr>
          </w:p>
        </w:tc>
        <w:tc>
          <w:tcPr>
            <w:tcW w:w="2268" w:type="dxa"/>
            <w:vMerge/>
            <w:shd w:val="clear" w:color="auto" w:fill="auto"/>
          </w:tcPr>
          <w:p w14:paraId="4881CA8C" w14:textId="103A4192" w:rsidR="00900E92" w:rsidRPr="001C1589" w:rsidRDefault="00900E92" w:rsidP="00672806">
            <w:pPr>
              <w:jc w:val="left"/>
              <w:rPr>
                <w:rFonts w:cstheme="minorHAnsi"/>
                <w:bCs/>
                <w:sz w:val="20"/>
                <w:szCs w:val="20"/>
                <w:highlight w:val="yellow"/>
              </w:rPr>
            </w:pPr>
          </w:p>
        </w:tc>
        <w:tc>
          <w:tcPr>
            <w:tcW w:w="5103" w:type="dxa"/>
            <w:vMerge/>
            <w:shd w:val="clear" w:color="auto" w:fill="auto"/>
          </w:tcPr>
          <w:p w14:paraId="102E9F65" w14:textId="61763E20" w:rsidR="00900E92" w:rsidRPr="001C1589" w:rsidRDefault="00900E92" w:rsidP="00900E92">
            <w:pPr>
              <w:autoSpaceDE w:val="0"/>
              <w:autoSpaceDN w:val="0"/>
              <w:adjustRightInd w:val="0"/>
              <w:spacing w:before="120" w:after="120" w:line="240" w:lineRule="auto"/>
              <w:jc w:val="left"/>
              <w:rPr>
                <w:rFonts w:cstheme="minorHAnsi"/>
                <w:bCs/>
                <w:sz w:val="20"/>
                <w:szCs w:val="20"/>
                <w:lang w:eastAsia="ja-JP"/>
              </w:rPr>
            </w:pPr>
          </w:p>
        </w:tc>
      </w:tr>
      <w:tr w:rsidR="00900E92" w:rsidRPr="00914EB3" w14:paraId="7E679CED" w14:textId="77777777" w:rsidTr="00224AF7">
        <w:tc>
          <w:tcPr>
            <w:tcW w:w="534" w:type="dxa"/>
            <w:vMerge/>
          </w:tcPr>
          <w:p w14:paraId="593C3DE9" w14:textId="77777777" w:rsidR="00900E92" w:rsidRPr="001C1589" w:rsidRDefault="00900E92" w:rsidP="00672806">
            <w:pPr>
              <w:spacing w:before="60" w:after="60"/>
              <w:ind w:left="360"/>
              <w:jc w:val="left"/>
              <w:rPr>
                <w:rFonts w:cstheme="minorHAnsi"/>
                <w:bCs/>
                <w:sz w:val="20"/>
                <w:szCs w:val="20"/>
              </w:rPr>
            </w:pPr>
          </w:p>
        </w:tc>
        <w:tc>
          <w:tcPr>
            <w:tcW w:w="5840" w:type="dxa"/>
          </w:tcPr>
          <w:p w14:paraId="771FF054" w14:textId="77777777" w:rsidR="00900E92" w:rsidRPr="001C1589" w:rsidRDefault="00900E92" w:rsidP="00B90393">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where appropriate, an indication of the date by which the device should be used, in safety, expressed as the year and month;</w:t>
            </w:r>
          </w:p>
        </w:tc>
        <w:tc>
          <w:tcPr>
            <w:tcW w:w="1134" w:type="dxa"/>
            <w:vMerge/>
            <w:shd w:val="clear" w:color="auto" w:fill="auto"/>
          </w:tcPr>
          <w:p w14:paraId="1F53BACF" w14:textId="3D06D9B4" w:rsidR="00900E92" w:rsidRPr="001C1589" w:rsidRDefault="00900E92" w:rsidP="00672806">
            <w:pPr>
              <w:jc w:val="left"/>
              <w:rPr>
                <w:rFonts w:cstheme="minorHAnsi"/>
                <w:bCs/>
                <w:sz w:val="20"/>
                <w:szCs w:val="20"/>
              </w:rPr>
            </w:pPr>
          </w:p>
        </w:tc>
        <w:tc>
          <w:tcPr>
            <w:tcW w:w="2268" w:type="dxa"/>
            <w:vMerge/>
            <w:shd w:val="clear" w:color="auto" w:fill="auto"/>
          </w:tcPr>
          <w:p w14:paraId="35667F3A" w14:textId="4D4A78BD" w:rsidR="00900E92" w:rsidRPr="001C1589" w:rsidRDefault="00900E92" w:rsidP="00672806">
            <w:pPr>
              <w:jc w:val="left"/>
              <w:rPr>
                <w:rFonts w:cstheme="minorHAnsi"/>
                <w:bCs/>
                <w:sz w:val="20"/>
                <w:szCs w:val="20"/>
                <w:highlight w:val="yellow"/>
              </w:rPr>
            </w:pPr>
          </w:p>
        </w:tc>
        <w:tc>
          <w:tcPr>
            <w:tcW w:w="5103" w:type="dxa"/>
            <w:vMerge/>
            <w:shd w:val="clear" w:color="auto" w:fill="auto"/>
          </w:tcPr>
          <w:p w14:paraId="0DAB444B" w14:textId="59848E0D" w:rsidR="00900E92" w:rsidRPr="001C1589" w:rsidRDefault="00900E92" w:rsidP="00900E92">
            <w:pPr>
              <w:autoSpaceDE w:val="0"/>
              <w:autoSpaceDN w:val="0"/>
              <w:adjustRightInd w:val="0"/>
              <w:spacing w:before="120" w:after="120" w:line="240" w:lineRule="auto"/>
              <w:jc w:val="left"/>
              <w:rPr>
                <w:rFonts w:cstheme="minorHAnsi"/>
                <w:bCs/>
                <w:sz w:val="20"/>
                <w:szCs w:val="20"/>
                <w:lang w:eastAsia="ja-JP"/>
              </w:rPr>
            </w:pPr>
          </w:p>
        </w:tc>
      </w:tr>
      <w:tr w:rsidR="00900E92" w:rsidRPr="00914EB3" w14:paraId="539051AD" w14:textId="77777777" w:rsidTr="00224AF7">
        <w:tc>
          <w:tcPr>
            <w:tcW w:w="534" w:type="dxa"/>
            <w:vMerge/>
          </w:tcPr>
          <w:p w14:paraId="67FC2C54" w14:textId="77777777" w:rsidR="00900E92" w:rsidRPr="001C1589" w:rsidRDefault="00900E92" w:rsidP="00672806">
            <w:pPr>
              <w:spacing w:before="60" w:after="60"/>
              <w:ind w:left="360"/>
              <w:jc w:val="left"/>
              <w:rPr>
                <w:rFonts w:cstheme="minorHAnsi"/>
                <w:bCs/>
                <w:sz w:val="20"/>
                <w:szCs w:val="20"/>
              </w:rPr>
            </w:pPr>
          </w:p>
        </w:tc>
        <w:tc>
          <w:tcPr>
            <w:tcW w:w="5840" w:type="dxa"/>
          </w:tcPr>
          <w:p w14:paraId="503D72A6" w14:textId="77777777" w:rsidR="00900E92" w:rsidRPr="001C1589" w:rsidRDefault="00900E92" w:rsidP="00B90393">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where appropriate, an indication that the device is for single use. A manufacturer’s indication of single use must be consistent across the Community;</w:t>
            </w:r>
          </w:p>
        </w:tc>
        <w:tc>
          <w:tcPr>
            <w:tcW w:w="1134" w:type="dxa"/>
            <w:vMerge/>
            <w:shd w:val="clear" w:color="auto" w:fill="auto"/>
          </w:tcPr>
          <w:p w14:paraId="606425DE" w14:textId="6BAFBB7B" w:rsidR="00900E92" w:rsidRPr="001C1589" w:rsidRDefault="00900E92" w:rsidP="00672806">
            <w:pPr>
              <w:jc w:val="left"/>
              <w:rPr>
                <w:rFonts w:cstheme="minorHAnsi"/>
                <w:bCs/>
                <w:sz w:val="20"/>
                <w:szCs w:val="20"/>
                <w:highlight w:val="yellow"/>
              </w:rPr>
            </w:pPr>
          </w:p>
        </w:tc>
        <w:tc>
          <w:tcPr>
            <w:tcW w:w="2268" w:type="dxa"/>
            <w:vMerge/>
            <w:shd w:val="clear" w:color="auto" w:fill="auto"/>
          </w:tcPr>
          <w:p w14:paraId="1BF29A1C" w14:textId="428E646F" w:rsidR="00900E92" w:rsidRPr="001C1589" w:rsidRDefault="00900E92" w:rsidP="00672806">
            <w:pPr>
              <w:spacing w:after="120"/>
              <w:jc w:val="left"/>
              <w:rPr>
                <w:rFonts w:cstheme="minorHAnsi"/>
                <w:bCs/>
                <w:sz w:val="20"/>
                <w:szCs w:val="20"/>
                <w:highlight w:val="yellow"/>
              </w:rPr>
            </w:pPr>
          </w:p>
        </w:tc>
        <w:tc>
          <w:tcPr>
            <w:tcW w:w="5103" w:type="dxa"/>
            <w:vMerge/>
            <w:shd w:val="clear" w:color="auto" w:fill="auto"/>
          </w:tcPr>
          <w:p w14:paraId="47BA5D0B" w14:textId="4ADAAF93" w:rsidR="00900E92" w:rsidRPr="001C1589" w:rsidRDefault="00900E92" w:rsidP="00900E92">
            <w:pPr>
              <w:autoSpaceDE w:val="0"/>
              <w:autoSpaceDN w:val="0"/>
              <w:adjustRightInd w:val="0"/>
              <w:spacing w:before="120" w:after="120" w:line="240" w:lineRule="auto"/>
              <w:jc w:val="left"/>
              <w:rPr>
                <w:rFonts w:cstheme="minorHAnsi"/>
                <w:bCs/>
                <w:sz w:val="20"/>
                <w:szCs w:val="20"/>
                <w:lang w:eastAsia="ja-JP"/>
              </w:rPr>
            </w:pPr>
          </w:p>
        </w:tc>
      </w:tr>
      <w:tr w:rsidR="004B7E85" w:rsidRPr="00914EB3" w14:paraId="2AD6975F" w14:textId="77777777" w:rsidTr="00224AF7">
        <w:tc>
          <w:tcPr>
            <w:tcW w:w="534" w:type="dxa"/>
            <w:vMerge/>
          </w:tcPr>
          <w:p w14:paraId="629A3C27" w14:textId="77777777" w:rsidR="004B7E85" w:rsidRPr="001C1589" w:rsidRDefault="004B7E85" w:rsidP="00672806">
            <w:pPr>
              <w:spacing w:before="60" w:after="60"/>
              <w:ind w:left="360"/>
              <w:jc w:val="left"/>
              <w:rPr>
                <w:rFonts w:cstheme="minorHAnsi"/>
                <w:bCs/>
                <w:sz w:val="20"/>
                <w:szCs w:val="20"/>
              </w:rPr>
            </w:pPr>
          </w:p>
        </w:tc>
        <w:tc>
          <w:tcPr>
            <w:tcW w:w="5840" w:type="dxa"/>
          </w:tcPr>
          <w:p w14:paraId="520289FF" w14:textId="77777777" w:rsidR="004B7E85" w:rsidRPr="001C1589" w:rsidRDefault="004B7E85" w:rsidP="00B90393">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if the device is custom-made, the words ‘custom-made device’;</w:t>
            </w:r>
          </w:p>
        </w:tc>
        <w:tc>
          <w:tcPr>
            <w:tcW w:w="1134" w:type="dxa"/>
            <w:shd w:val="clear" w:color="auto" w:fill="auto"/>
          </w:tcPr>
          <w:p w14:paraId="4674CFB5" w14:textId="77777777" w:rsidR="004B7E85" w:rsidRPr="00950D21" w:rsidRDefault="004B7E85" w:rsidP="00672806">
            <w:pPr>
              <w:jc w:val="left"/>
              <w:rPr>
                <w:rFonts w:cstheme="minorHAnsi"/>
                <w:bCs/>
                <w:sz w:val="20"/>
                <w:szCs w:val="20"/>
              </w:rPr>
            </w:pPr>
            <w:r w:rsidRPr="00950D21">
              <w:rPr>
                <w:rFonts w:cstheme="minorHAnsi"/>
                <w:bCs/>
                <w:sz w:val="20"/>
                <w:szCs w:val="20"/>
              </w:rPr>
              <w:t>NO</w:t>
            </w:r>
          </w:p>
        </w:tc>
        <w:tc>
          <w:tcPr>
            <w:tcW w:w="2268" w:type="dxa"/>
            <w:shd w:val="clear" w:color="auto" w:fill="auto"/>
          </w:tcPr>
          <w:p w14:paraId="0A5124F4" w14:textId="1958D310" w:rsidR="004B7E85" w:rsidRPr="00950D21" w:rsidRDefault="00900E92" w:rsidP="00672806">
            <w:pPr>
              <w:jc w:val="left"/>
              <w:rPr>
                <w:rFonts w:cstheme="minorHAnsi"/>
                <w:bCs/>
                <w:sz w:val="20"/>
                <w:szCs w:val="20"/>
              </w:rPr>
            </w:pPr>
            <w:r w:rsidRPr="00950D21">
              <w:rPr>
                <w:rFonts w:cstheme="minorHAnsi"/>
                <w:sz w:val="20"/>
                <w:szCs w:val="20"/>
              </w:rPr>
              <w:t>MDD 93/42/EEC.</w:t>
            </w:r>
          </w:p>
        </w:tc>
        <w:tc>
          <w:tcPr>
            <w:tcW w:w="5103" w:type="dxa"/>
            <w:shd w:val="clear" w:color="auto" w:fill="auto"/>
          </w:tcPr>
          <w:p w14:paraId="66036214" w14:textId="39C9E9CA" w:rsidR="004B7E85" w:rsidRPr="00950D21" w:rsidRDefault="00900E92" w:rsidP="00900E92">
            <w:pPr>
              <w:spacing w:before="120" w:after="120" w:line="240" w:lineRule="auto"/>
              <w:jc w:val="left"/>
              <w:rPr>
                <w:rFonts w:cstheme="minorHAnsi"/>
                <w:bCs/>
                <w:sz w:val="20"/>
                <w:szCs w:val="20"/>
              </w:rPr>
            </w:pPr>
            <w:r w:rsidRPr="00950D21">
              <w:rPr>
                <w:rFonts w:cstheme="minorHAnsi"/>
                <w:bCs/>
                <w:sz w:val="20"/>
                <w:szCs w:val="20"/>
              </w:rPr>
              <w:t>Not applicable. Ventilator is not custom made.</w:t>
            </w:r>
          </w:p>
        </w:tc>
      </w:tr>
      <w:tr w:rsidR="00950D21" w:rsidRPr="00914EB3" w14:paraId="69A70FA5" w14:textId="77777777" w:rsidTr="00224AF7">
        <w:tc>
          <w:tcPr>
            <w:tcW w:w="534" w:type="dxa"/>
            <w:vMerge/>
          </w:tcPr>
          <w:p w14:paraId="0076737F" w14:textId="77777777" w:rsidR="00950D21" w:rsidRPr="001C1589" w:rsidRDefault="00950D21" w:rsidP="00950D21">
            <w:pPr>
              <w:spacing w:before="60" w:after="60"/>
              <w:ind w:left="360"/>
              <w:jc w:val="left"/>
              <w:rPr>
                <w:rFonts w:cstheme="minorHAnsi"/>
                <w:bCs/>
                <w:sz w:val="20"/>
                <w:szCs w:val="20"/>
              </w:rPr>
            </w:pPr>
          </w:p>
        </w:tc>
        <w:tc>
          <w:tcPr>
            <w:tcW w:w="5840" w:type="dxa"/>
          </w:tcPr>
          <w:p w14:paraId="5B397F77" w14:textId="2672727E" w:rsidR="00950D21" w:rsidRPr="001C1589" w:rsidRDefault="00950D21" w:rsidP="00950D21">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if the device is intended for clinical investigations, the words ‘exclusively for clinical investigations’;</w:t>
            </w:r>
          </w:p>
        </w:tc>
        <w:tc>
          <w:tcPr>
            <w:tcW w:w="1134" w:type="dxa"/>
            <w:shd w:val="clear" w:color="auto" w:fill="auto"/>
          </w:tcPr>
          <w:p w14:paraId="47DBD824" w14:textId="00B379EE" w:rsidR="00950D21" w:rsidRPr="00950D21" w:rsidRDefault="00950D21" w:rsidP="00950D21">
            <w:pPr>
              <w:jc w:val="left"/>
              <w:rPr>
                <w:rFonts w:cstheme="minorHAnsi"/>
                <w:bCs/>
                <w:sz w:val="20"/>
                <w:szCs w:val="20"/>
              </w:rPr>
            </w:pPr>
            <w:r w:rsidRPr="00950D21">
              <w:rPr>
                <w:rFonts w:cstheme="minorHAnsi"/>
                <w:bCs/>
                <w:sz w:val="20"/>
                <w:szCs w:val="20"/>
              </w:rPr>
              <w:t>NO</w:t>
            </w:r>
          </w:p>
        </w:tc>
        <w:tc>
          <w:tcPr>
            <w:tcW w:w="2268" w:type="dxa"/>
            <w:shd w:val="clear" w:color="auto" w:fill="auto"/>
          </w:tcPr>
          <w:p w14:paraId="57FFAF33" w14:textId="00594EBF" w:rsidR="00950D21" w:rsidRPr="00950D21" w:rsidRDefault="00950D21" w:rsidP="00950D21">
            <w:pPr>
              <w:jc w:val="left"/>
              <w:rPr>
                <w:rFonts w:cstheme="minorHAnsi"/>
                <w:bCs/>
                <w:sz w:val="20"/>
                <w:szCs w:val="20"/>
              </w:rPr>
            </w:pPr>
            <w:r w:rsidRPr="00950D21">
              <w:rPr>
                <w:rFonts w:cstheme="minorHAnsi"/>
                <w:sz w:val="20"/>
                <w:szCs w:val="20"/>
              </w:rPr>
              <w:t>MDD 93/42/EEC.</w:t>
            </w:r>
          </w:p>
        </w:tc>
        <w:tc>
          <w:tcPr>
            <w:tcW w:w="5103" w:type="dxa"/>
            <w:shd w:val="clear" w:color="auto" w:fill="auto"/>
          </w:tcPr>
          <w:p w14:paraId="06F1145E" w14:textId="5A406060" w:rsidR="00950D21" w:rsidRPr="00950D21" w:rsidRDefault="00950D21" w:rsidP="00950D21">
            <w:pPr>
              <w:autoSpaceDE w:val="0"/>
              <w:autoSpaceDN w:val="0"/>
              <w:adjustRightInd w:val="0"/>
              <w:spacing w:before="120" w:after="0" w:line="240" w:lineRule="auto"/>
              <w:jc w:val="left"/>
              <w:rPr>
                <w:rFonts w:cstheme="minorHAnsi"/>
                <w:bCs/>
                <w:sz w:val="20"/>
                <w:szCs w:val="20"/>
                <w:lang w:eastAsia="ja-JP"/>
              </w:rPr>
            </w:pPr>
            <w:r w:rsidRPr="00950D21">
              <w:rPr>
                <w:rFonts w:cstheme="minorHAnsi"/>
                <w:bCs/>
                <w:sz w:val="20"/>
                <w:szCs w:val="20"/>
              </w:rPr>
              <w:t>Not applicable. Ventilator is not exclusively for investigation.</w:t>
            </w:r>
          </w:p>
        </w:tc>
      </w:tr>
      <w:tr w:rsidR="00950D21" w:rsidRPr="00914EB3" w14:paraId="3558DE6B" w14:textId="77777777" w:rsidTr="00224AF7">
        <w:tc>
          <w:tcPr>
            <w:tcW w:w="534" w:type="dxa"/>
            <w:vMerge/>
          </w:tcPr>
          <w:p w14:paraId="552FE27A" w14:textId="77777777" w:rsidR="00950D21" w:rsidRPr="001C1589" w:rsidRDefault="00950D21" w:rsidP="00950D21">
            <w:pPr>
              <w:spacing w:before="60" w:after="60"/>
              <w:ind w:left="360"/>
              <w:jc w:val="left"/>
              <w:rPr>
                <w:rFonts w:cstheme="minorHAnsi"/>
                <w:bCs/>
                <w:sz w:val="20"/>
                <w:szCs w:val="20"/>
              </w:rPr>
            </w:pPr>
          </w:p>
        </w:tc>
        <w:tc>
          <w:tcPr>
            <w:tcW w:w="5840" w:type="dxa"/>
          </w:tcPr>
          <w:p w14:paraId="2910466D" w14:textId="77777777" w:rsidR="00950D21" w:rsidRPr="001C1589" w:rsidRDefault="00950D21" w:rsidP="00950D21">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any special storage and/or handling conditions;</w:t>
            </w:r>
          </w:p>
        </w:tc>
        <w:tc>
          <w:tcPr>
            <w:tcW w:w="1134" w:type="dxa"/>
            <w:vMerge w:val="restart"/>
            <w:shd w:val="clear" w:color="auto" w:fill="auto"/>
          </w:tcPr>
          <w:p w14:paraId="706A90D9" w14:textId="7C120C45" w:rsidR="00950D21" w:rsidRPr="00950D21" w:rsidRDefault="00950D21" w:rsidP="00950D21">
            <w:pPr>
              <w:jc w:val="left"/>
              <w:rPr>
                <w:rFonts w:cstheme="minorHAnsi"/>
                <w:bCs/>
                <w:sz w:val="20"/>
                <w:szCs w:val="20"/>
              </w:rPr>
            </w:pPr>
            <w:r>
              <w:rPr>
                <w:rFonts w:cstheme="minorHAnsi"/>
                <w:bCs/>
                <w:sz w:val="20"/>
                <w:szCs w:val="20"/>
              </w:rPr>
              <w:t>YES</w:t>
            </w:r>
          </w:p>
        </w:tc>
        <w:tc>
          <w:tcPr>
            <w:tcW w:w="2268" w:type="dxa"/>
            <w:vMerge w:val="restart"/>
            <w:shd w:val="clear" w:color="auto" w:fill="auto"/>
          </w:tcPr>
          <w:p w14:paraId="314AADD1" w14:textId="5B6DB2F8" w:rsidR="00950D21" w:rsidRPr="00950D21" w:rsidRDefault="00950D21" w:rsidP="00950D21">
            <w:pPr>
              <w:jc w:val="left"/>
              <w:rPr>
                <w:rFonts w:cstheme="minorHAnsi"/>
                <w:bCs/>
                <w:sz w:val="20"/>
                <w:szCs w:val="20"/>
              </w:rPr>
            </w:pPr>
            <w:r>
              <w:rPr>
                <w:rFonts w:cstheme="minorHAnsi"/>
                <w:sz w:val="20"/>
                <w:szCs w:val="20"/>
              </w:rPr>
              <w:t>IEC 60601 (ISO 80601) series of standards on basic safety and essential performance in medical equipment, including IEC 60601-2-12 specific to ventilators.</w:t>
            </w:r>
          </w:p>
        </w:tc>
        <w:tc>
          <w:tcPr>
            <w:tcW w:w="5103" w:type="dxa"/>
            <w:vMerge w:val="restart"/>
            <w:shd w:val="clear" w:color="auto" w:fill="auto"/>
          </w:tcPr>
          <w:p w14:paraId="5B10FA22" w14:textId="1A77B055" w:rsidR="00950D21" w:rsidRPr="00950D21" w:rsidRDefault="00950D21" w:rsidP="00950D21">
            <w:pPr>
              <w:autoSpaceDE w:val="0"/>
              <w:autoSpaceDN w:val="0"/>
              <w:adjustRightInd w:val="0"/>
              <w:spacing w:before="120" w:after="120" w:line="240" w:lineRule="auto"/>
              <w:jc w:val="left"/>
              <w:rPr>
                <w:rFonts w:cstheme="minorHAnsi"/>
                <w:bCs/>
                <w:sz w:val="20"/>
                <w:szCs w:val="20"/>
                <w:lang w:eastAsia="ja-JP"/>
              </w:rPr>
            </w:pPr>
            <w:r>
              <w:rPr>
                <w:rFonts w:cstheme="minorHAnsi"/>
                <w:bCs/>
                <w:sz w:val="20"/>
                <w:szCs w:val="20"/>
              </w:rPr>
              <w:t>De</w:t>
            </w:r>
            <w:r w:rsidRPr="006136E7">
              <w:rPr>
                <w:rFonts w:cstheme="minorHAnsi"/>
                <w:bCs/>
                <w:sz w:val="20"/>
                <w:szCs w:val="20"/>
              </w:rPr>
              <w:t>sign is conformity assessed to the requirements in the harmonised IEC 60601</w:t>
            </w:r>
            <w:r>
              <w:rPr>
                <w:rFonts w:cstheme="minorHAnsi"/>
                <w:bCs/>
                <w:sz w:val="20"/>
                <w:szCs w:val="20"/>
              </w:rPr>
              <w:t>-1 series of standards.</w:t>
            </w:r>
          </w:p>
        </w:tc>
      </w:tr>
      <w:tr w:rsidR="00950D21" w:rsidRPr="00914EB3" w14:paraId="2FB1CF83" w14:textId="77777777" w:rsidTr="00224AF7">
        <w:tc>
          <w:tcPr>
            <w:tcW w:w="534" w:type="dxa"/>
            <w:vMerge/>
          </w:tcPr>
          <w:p w14:paraId="5B328A14" w14:textId="77777777" w:rsidR="00950D21" w:rsidRPr="001C1589" w:rsidRDefault="00950D21" w:rsidP="00950D21">
            <w:pPr>
              <w:spacing w:before="60" w:after="60"/>
              <w:ind w:left="360"/>
              <w:jc w:val="left"/>
              <w:rPr>
                <w:rFonts w:cstheme="minorHAnsi"/>
                <w:bCs/>
                <w:sz w:val="20"/>
                <w:szCs w:val="20"/>
              </w:rPr>
            </w:pPr>
          </w:p>
        </w:tc>
        <w:tc>
          <w:tcPr>
            <w:tcW w:w="5840" w:type="dxa"/>
          </w:tcPr>
          <w:p w14:paraId="3CE7FF87" w14:textId="77777777" w:rsidR="00950D21" w:rsidRPr="001C1589" w:rsidRDefault="00950D21" w:rsidP="00950D21">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any special operating instructions;</w:t>
            </w:r>
          </w:p>
        </w:tc>
        <w:tc>
          <w:tcPr>
            <w:tcW w:w="1134" w:type="dxa"/>
            <w:vMerge/>
            <w:shd w:val="clear" w:color="auto" w:fill="auto"/>
          </w:tcPr>
          <w:p w14:paraId="2B42A4DA" w14:textId="28FE028E" w:rsidR="00950D21" w:rsidRPr="00950D21" w:rsidRDefault="00950D21" w:rsidP="00950D21">
            <w:pPr>
              <w:spacing w:before="60" w:after="60"/>
              <w:jc w:val="left"/>
              <w:rPr>
                <w:rFonts w:cstheme="minorHAnsi"/>
                <w:bCs/>
                <w:sz w:val="20"/>
                <w:szCs w:val="20"/>
              </w:rPr>
            </w:pPr>
          </w:p>
        </w:tc>
        <w:tc>
          <w:tcPr>
            <w:tcW w:w="2268" w:type="dxa"/>
            <w:vMerge/>
            <w:shd w:val="clear" w:color="auto" w:fill="auto"/>
          </w:tcPr>
          <w:p w14:paraId="36BB0BA0" w14:textId="76120296" w:rsidR="00950D21" w:rsidRPr="00950D21" w:rsidRDefault="00950D21" w:rsidP="00950D21">
            <w:pPr>
              <w:spacing w:before="60" w:after="60"/>
              <w:jc w:val="left"/>
              <w:rPr>
                <w:rFonts w:cstheme="minorHAnsi"/>
                <w:bCs/>
                <w:sz w:val="20"/>
                <w:szCs w:val="20"/>
              </w:rPr>
            </w:pPr>
          </w:p>
        </w:tc>
        <w:tc>
          <w:tcPr>
            <w:tcW w:w="5103" w:type="dxa"/>
            <w:vMerge/>
            <w:shd w:val="clear" w:color="auto" w:fill="auto"/>
          </w:tcPr>
          <w:p w14:paraId="40B9B717" w14:textId="42669FEC" w:rsidR="00950D21" w:rsidRPr="00950D21" w:rsidRDefault="00950D21" w:rsidP="00950D21">
            <w:pPr>
              <w:spacing w:before="60" w:after="60" w:line="240" w:lineRule="auto"/>
              <w:jc w:val="left"/>
              <w:rPr>
                <w:rFonts w:cstheme="minorHAnsi"/>
                <w:bCs/>
                <w:sz w:val="20"/>
                <w:szCs w:val="20"/>
              </w:rPr>
            </w:pPr>
          </w:p>
        </w:tc>
      </w:tr>
      <w:tr w:rsidR="00950D21" w:rsidRPr="00914EB3" w14:paraId="4A163D2D" w14:textId="77777777" w:rsidTr="00224AF7">
        <w:tc>
          <w:tcPr>
            <w:tcW w:w="534" w:type="dxa"/>
            <w:vMerge/>
          </w:tcPr>
          <w:p w14:paraId="5372AC7B" w14:textId="77777777" w:rsidR="00950D21" w:rsidRPr="001C1589" w:rsidRDefault="00950D21" w:rsidP="00950D21">
            <w:pPr>
              <w:spacing w:before="60" w:after="60"/>
              <w:ind w:left="360"/>
              <w:jc w:val="left"/>
              <w:rPr>
                <w:rFonts w:cstheme="minorHAnsi"/>
                <w:bCs/>
                <w:sz w:val="20"/>
                <w:szCs w:val="20"/>
              </w:rPr>
            </w:pPr>
          </w:p>
        </w:tc>
        <w:tc>
          <w:tcPr>
            <w:tcW w:w="5840" w:type="dxa"/>
          </w:tcPr>
          <w:p w14:paraId="714FC6FE" w14:textId="77777777" w:rsidR="00950D21" w:rsidRPr="001C1589" w:rsidRDefault="00950D21" w:rsidP="00950D21">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any warnings and/or precautions to take;</w:t>
            </w:r>
          </w:p>
        </w:tc>
        <w:tc>
          <w:tcPr>
            <w:tcW w:w="1134" w:type="dxa"/>
            <w:vMerge/>
            <w:shd w:val="clear" w:color="auto" w:fill="auto"/>
          </w:tcPr>
          <w:p w14:paraId="1C91F616" w14:textId="33B4D7AE" w:rsidR="00950D21" w:rsidRPr="00950D21" w:rsidRDefault="00950D21" w:rsidP="00950D21">
            <w:pPr>
              <w:spacing w:before="60" w:after="60"/>
              <w:jc w:val="left"/>
              <w:rPr>
                <w:rFonts w:cstheme="minorHAnsi"/>
                <w:bCs/>
                <w:sz w:val="20"/>
                <w:szCs w:val="20"/>
              </w:rPr>
            </w:pPr>
          </w:p>
        </w:tc>
        <w:tc>
          <w:tcPr>
            <w:tcW w:w="2268" w:type="dxa"/>
            <w:vMerge/>
            <w:shd w:val="clear" w:color="auto" w:fill="auto"/>
          </w:tcPr>
          <w:p w14:paraId="269A6E8E" w14:textId="3B013C48" w:rsidR="00950D21" w:rsidRPr="00950D21" w:rsidRDefault="00950D21" w:rsidP="00950D21">
            <w:pPr>
              <w:spacing w:before="60" w:after="60"/>
              <w:ind w:left="144"/>
              <w:jc w:val="left"/>
              <w:rPr>
                <w:rFonts w:cstheme="minorHAnsi"/>
                <w:bCs/>
                <w:sz w:val="20"/>
                <w:szCs w:val="20"/>
              </w:rPr>
            </w:pPr>
          </w:p>
        </w:tc>
        <w:tc>
          <w:tcPr>
            <w:tcW w:w="5103" w:type="dxa"/>
            <w:vMerge/>
            <w:shd w:val="clear" w:color="auto" w:fill="auto"/>
          </w:tcPr>
          <w:p w14:paraId="6747D729" w14:textId="6CDED0E8" w:rsidR="00950D21" w:rsidRPr="00950D21" w:rsidRDefault="00950D21" w:rsidP="00950D21">
            <w:pPr>
              <w:autoSpaceDE w:val="0"/>
              <w:autoSpaceDN w:val="0"/>
              <w:adjustRightInd w:val="0"/>
              <w:spacing w:before="120" w:after="60" w:line="240" w:lineRule="auto"/>
              <w:jc w:val="left"/>
              <w:rPr>
                <w:rFonts w:cstheme="minorHAnsi"/>
                <w:bCs/>
                <w:sz w:val="20"/>
                <w:szCs w:val="20"/>
                <w:lang w:eastAsia="ja-JP"/>
              </w:rPr>
            </w:pPr>
          </w:p>
        </w:tc>
      </w:tr>
      <w:tr w:rsidR="00950D21" w:rsidRPr="00914EB3" w14:paraId="632DBE8D" w14:textId="77777777" w:rsidTr="00224AF7">
        <w:tc>
          <w:tcPr>
            <w:tcW w:w="534" w:type="dxa"/>
            <w:vMerge/>
          </w:tcPr>
          <w:p w14:paraId="5235B5CC" w14:textId="77777777" w:rsidR="00950D21" w:rsidRPr="001C1589" w:rsidRDefault="00950D21" w:rsidP="00950D21">
            <w:pPr>
              <w:spacing w:before="60" w:after="60"/>
              <w:ind w:left="360"/>
              <w:jc w:val="left"/>
              <w:rPr>
                <w:rFonts w:cstheme="minorHAnsi"/>
                <w:bCs/>
                <w:sz w:val="20"/>
                <w:szCs w:val="20"/>
              </w:rPr>
            </w:pPr>
          </w:p>
        </w:tc>
        <w:tc>
          <w:tcPr>
            <w:tcW w:w="5840" w:type="dxa"/>
          </w:tcPr>
          <w:p w14:paraId="718C33C4" w14:textId="77777777" w:rsidR="00950D21" w:rsidRPr="001C1589" w:rsidRDefault="00950D21" w:rsidP="00950D21">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year of manufacture for active devices other than those covered by (e).  This indication may be included in the batch or serial number;</w:t>
            </w:r>
          </w:p>
        </w:tc>
        <w:tc>
          <w:tcPr>
            <w:tcW w:w="1134" w:type="dxa"/>
            <w:vMerge/>
            <w:shd w:val="clear" w:color="auto" w:fill="auto"/>
          </w:tcPr>
          <w:p w14:paraId="2AAACC2F" w14:textId="3BC2FCBD" w:rsidR="00950D21" w:rsidRPr="00950D21" w:rsidRDefault="00950D21" w:rsidP="00950D21">
            <w:pPr>
              <w:jc w:val="left"/>
              <w:rPr>
                <w:rFonts w:cstheme="minorHAnsi"/>
                <w:bCs/>
                <w:sz w:val="20"/>
                <w:szCs w:val="20"/>
              </w:rPr>
            </w:pPr>
          </w:p>
        </w:tc>
        <w:tc>
          <w:tcPr>
            <w:tcW w:w="2268" w:type="dxa"/>
            <w:vMerge/>
            <w:shd w:val="clear" w:color="auto" w:fill="auto"/>
          </w:tcPr>
          <w:p w14:paraId="7567E2CA" w14:textId="76EBD38C" w:rsidR="00950D21" w:rsidRPr="00950D21" w:rsidRDefault="00950D21" w:rsidP="00950D21">
            <w:pPr>
              <w:jc w:val="left"/>
              <w:rPr>
                <w:rFonts w:cstheme="minorHAnsi"/>
                <w:bCs/>
                <w:sz w:val="20"/>
                <w:szCs w:val="20"/>
              </w:rPr>
            </w:pPr>
          </w:p>
        </w:tc>
        <w:tc>
          <w:tcPr>
            <w:tcW w:w="5103" w:type="dxa"/>
            <w:vMerge/>
            <w:shd w:val="clear" w:color="auto" w:fill="auto"/>
          </w:tcPr>
          <w:p w14:paraId="2D7456AC" w14:textId="3972747E" w:rsidR="00950D21" w:rsidRPr="00950D21" w:rsidRDefault="00950D21" w:rsidP="00950D21">
            <w:pPr>
              <w:spacing w:before="120" w:after="120" w:line="240" w:lineRule="auto"/>
              <w:jc w:val="left"/>
              <w:rPr>
                <w:rFonts w:cstheme="minorHAnsi"/>
                <w:bCs/>
                <w:sz w:val="20"/>
                <w:szCs w:val="20"/>
              </w:rPr>
            </w:pPr>
          </w:p>
        </w:tc>
      </w:tr>
      <w:tr w:rsidR="00950D21" w:rsidRPr="00914EB3" w14:paraId="3DFCF521" w14:textId="77777777" w:rsidTr="00224AF7">
        <w:tc>
          <w:tcPr>
            <w:tcW w:w="534" w:type="dxa"/>
            <w:vMerge/>
          </w:tcPr>
          <w:p w14:paraId="6CF41EA8" w14:textId="77777777" w:rsidR="00950D21" w:rsidRPr="001C1589" w:rsidRDefault="00950D21" w:rsidP="00950D21">
            <w:pPr>
              <w:spacing w:before="60" w:after="60"/>
              <w:ind w:left="360"/>
              <w:jc w:val="left"/>
              <w:rPr>
                <w:rFonts w:cstheme="minorHAnsi"/>
                <w:bCs/>
                <w:sz w:val="20"/>
                <w:szCs w:val="20"/>
              </w:rPr>
            </w:pPr>
          </w:p>
        </w:tc>
        <w:tc>
          <w:tcPr>
            <w:tcW w:w="5840" w:type="dxa"/>
          </w:tcPr>
          <w:p w14:paraId="6C490166" w14:textId="77777777" w:rsidR="00950D21" w:rsidRPr="001C1589" w:rsidRDefault="00950D21" w:rsidP="00950D21">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where applicable, method of sterilization.</w:t>
            </w:r>
          </w:p>
        </w:tc>
        <w:tc>
          <w:tcPr>
            <w:tcW w:w="1134" w:type="dxa"/>
            <w:shd w:val="clear" w:color="auto" w:fill="auto"/>
          </w:tcPr>
          <w:p w14:paraId="47C79553" w14:textId="180DD3D9" w:rsidR="00950D21" w:rsidRPr="00950D21" w:rsidRDefault="00950D21" w:rsidP="00950D21">
            <w:pPr>
              <w:jc w:val="left"/>
              <w:rPr>
                <w:rFonts w:cstheme="minorHAnsi"/>
                <w:bCs/>
                <w:sz w:val="20"/>
                <w:szCs w:val="20"/>
              </w:rPr>
            </w:pPr>
            <w:r>
              <w:rPr>
                <w:rFonts w:cstheme="minorHAnsi"/>
                <w:bCs/>
                <w:sz w:val="20"/>
                <w:szCs w:val="20"/>
              </w:rPr>
              <w:t>NO</w:t>
            </w:r>
          </w:p>
        </w:tc>
        <w:tc>
          <w:tcPr>
            <w:tcW w:w="2268" w:type="dxa"/>
            <w:shd w:val="clear" w:color="auto" w:fill="auto"/>
          </w:tcPr>
          <w:p w14:paraId="4E7F1E9E" w14:textId="65F86FD2" w:rsidR="00950D21" w:rsidRPr="00950D21" w:rsidRDefault="00950D21" w:rsidP="00950D21">
            <w:pPr>
              <w:jc w:val="left"/>
              <w:rPr>
                <w:rFonts w:cstheme="minorHAnsi"/>
                <w:bCs/>
                <w:sz w:val="20"/>
                <w:szCs w:val="20"/>
              </w:rPr>
            </w:pPr>
          </w:p>
        </w:tc>
        <w:tc>
          <w:tcPr>
            <w:tcW w:w="5103" w:type="dxa"/>
            <w:shd w:val="clear" w:color="auto" w:fill="auto"/>
          </w:tcPr>
          <w:p w14:paraId="1AE0D2A0" w14:textId="40737937" w:rsidR="00950D21" w:rsidRPr="00950D21" w:rsidRDefault="00950D21" w:rsidP="00950D21">
            <w:pPr>
              <w:autoSpaceDE w:val="0"/>
              <w:autoSpaceDN w:val="0"/>
              <w:adjustRightInd w:val="0"/>
              <w:spacing w:before="120" w:after="120" w:line="240" w:lineRule="auto"/>
              <w:jc w:val="left"/>
              <w:rPr>
                <w:rFonts w:cstheme="minorHAnsi"/>
                <w:bCs/>
                <w:sz w:val="20"/>
                <w:szCs w:val="20"/>
              </w:rPr>
            </w:pPr>
            <w:r>
              <w:rPr>
                <w:rFonts w:cstheme="minorHAnsi"/>
                <w:bCs/>
                <w:sz w:val="20"/>
                <w:szCs w:val="20"/>
              </w:rPr>
              <w:t>Not applicable.</w:t>
            </w:r>
          </w:p>
        </w:tc>
      </w:tr>
      <w:tr w:rsidR="00950D21" w:rsidRPr="00914EB3" w14:paraId="40099130" w14:textId="77777777" w:rsidTr="00224AF7">
        <w:tc>
          <w:tcPr>
            <w:tcW w:w="534" w:type="dxa"/>
            <w:vMerge/>
          </w:tcPr>
          <w:p w14:paraId="2C54C4E3" w14:textId="77777777" w:rsidR="00950D21" w:rsidRPr="001C1589" w:rsidRDefault="00950D21" w:rsidP="00950D21">
            <w:pPr>
              <w:spacing w:before="60" w:after="60"/>
              <w:ind w:left="360"/>
              <w:jc w:val="left"/>
              <w:rPr>
                <w:rFonts w:cstheme="minorHAnsi"/>
                <w:bCs/>
                <w:sz w:val="20"/>
                <w:szCs w:val="20"/>
              </w:rPr>
            </w:pPr>
          </w:p>
        </w:tc>
        <w:tc>
          <w:tcPr>
            <w:tcW w:w="5840" w:type="dxa"/>
          </w:tcPr>
          <w:p w14:paraId="4B120065" w14:textId="77777777" w:rsidR="00950D21" w:rsidRPr="001C1589" w:rsidRDefault="00950D21" w:rsidP="00950D21">
            <w:pPr>
              <w:numPr>
                <w:ilvl w:val="0"/>
                <w:numId w:val="81"/>
              </w:numPr>
              <w:spacing w:before="60" w:after="60" w:line="240" w:lineRule="auto"/>
              <w:ind w:left="459"/>
              <w:jc w:val="left"/>
              <w:rPr>
                <w:rFonts w:cstheme="minorHAnsi"/>
                <w:bCs/>
                <w:sz w:val="20"/>
                <w:szCs w:val="20"/>
              </w:rPr>
            </w:pPr>
            <w:r w:rsidRPr="001C1589">
              <w:rPr>
                <w:rFonts w:cstheme="minorHAnsi"/>
                <w:bCs/>
                <w:sz w:val="20"/>
                <w:szCs w:val="20"/>
              </w:rPr>
              <w:t>in the case of a device within the meaning of Article 1(4a), an indication that the device contains a human blood derivative</w:t>
            </w:r>
          </w:p>
        </w:tc>
        <w:tc>
          <w:tcPr>
            <w:tcW w:w="1134" w:type="dxa"/>
            <w:shd w:val="clear" w:color="auto" w:fill="auto"/>
          </w:tcPr>
          <w:p w14:paraId="0CA60AEC" w14:textId="77777777" w:rsidR="00950D21" w:rsidRPr="00950D21" w:rsidRDefault="00950D21" w:rsidP="00950D21">
            <w:pPr>
              <w:jc w:val="left"/>
              <w:rPr>
                <w:rFonts w:cstheme="minorHAnsi"/>
                <w:bCs/>
                <w:sz w:val="20"/>
                <w:szCs w:val="20"/>
              </w:rPr>
            </w:pPr>
            <w:r w:rsidRPr="00950D21">
              <w:rPr>
                <w:rFonts w:cstheme="minorHAnsi"/>
                <w:bCs/>
                <w:sz w:val="20"/>
                <w:szCs w:val="20"/>
              </w:rPr>
              <w:t>NO</w:t>
            </w:r>
          </w:p>
        </w:tc>
        <w:tc>
          <w:tcPr>
            <w:tcW w:w="2268" w:type="dxa"/>
            <w:shd w:val="clear" w:color="auto" w:fill="auto"/>
          </w:tcPr>
          <w:p w14:paraId="58FDA63F" w14:textId="5B1D005B" w:rsidR="00950D21" w:rsidRPr="00950D21" w:rsidRDefault="00950D21" w:rsidP="00950D21">
            <w:pPr>
              <w:jc w:val="left"/>
              <w:rPr>
                <w:rFonts w:cstheme="minorHAnsi"/>
                <w:bCs/>
                <w:sz w:val="20"/>
                <w:szCs w:val="20"/>
              </w:rPr>
            </w:pPr>
          </w:p>
        </w:tc>
        <w:tc>
          <w:tcPr>
            <w:tcW w:w="5103" w:type="dxa"/>
            <w:shd w:val="clear" w:color="auto" w:fill="auto"/>
          </w:tcPr>
          <w:p w14:paraId="15DFA6AA" w14:textId="0EDA8333" w:rsidR="00950D21" w:rsidRPr="00950D21" w:rsidRDefault="00950D21" w:rsidP="00950D21">
            <w:pPr>
              <w:spacing w:before="120" w:after="120" w:line="240" w:lineRule="auto"/>
              <w:jc w:val="left"/>
              <w:rPr>
                <w:rFonts w:cstheme="minorHAnsi"/>
                <w:bCs/>
                <w:sz w:val="20"/>
                <w:szCs w:val="20"/>
              </w:rPr>
            </w:pPr>
            <w:r>
              <w:rPr>
                <w:rFonts w:cstheme="minorHAnsi"/>
                <w:bCs/>
                <w:sz w:val="20"/>
                <w:szCs w:val="20"/>
              </w:rPr>
              <w:t>Not applicable.</w:t>
            </w:r>
          </w:p>
        </w:tc>
      </w:tr>
      <w:tr w:rsidR="00950D21" w:rsidRPr="00914EB3" w14:paraId="66015BFD" w14:textId="77777777" w:rsidTr="00224AF7">
        <w:tc>
          <w:tcPr>
            <w:tcW w:w="534" w:type="dxa"/>
          </w:tcPr>
          <w:p w14:paraId="4A13B893" w14:textId="5B95F97A" w:rsidR="00950D21" w:rsidRPr="001C1589" w:rsidRDefault="00950D21" w:rsidP="00950D21">
            <w:pPr>
              <w:spacing w:before="60" w:after="60" w:line="240" w:lineRule="auto"/>
              <w:jc w:val="left"/>
              <w:rPr>
                <w:rFonts w:cstheme="minorHAnsi"/>
                <w:bCs/>
                <w:sz w:val="20"/>
                <w:szCs w:val="20"/>
              </w:rPr>
            </w:pPr>
            <w:r>
              <w:rPr>
                <w:rFonts w:cstheme="minorHAnsi"/>
                <w:bCs/>
                <w:sz w:val="20"/>
                <w:szCs w:val="20"/>
              </w:rPr>
              <w:t>13.4</w:t>
            </w:r>
          </w:p>
        </w:tc>
        <w:tc>
          <w:tcPr>
            <w:tcW w:w="5840" w:type="dxa"/>
          </w:tcPr>
          <w:p w14:paraId="719CCCF2" w14:textId="77777777" w:rsidR="00950D21" w:rsidRPr="001C1589" w:rsidRDefault="00950D21" w:rsidP="00950D21">
            <w:pPr>
              <w:spacing w:before="60" w:after="60"/>
              <w:ind w:left="33"/>
              <w:jc w:val="left"/>
              <w:rPr>
                <w:rFonts w:cstheme="minorHAnsi"/>
                <w:bCs/>
                <w:sz w:val="20"/>
                <w:szCs w:val="20"/>
              </w:rPr>
            </w:pPr>
            <w:r w:rsidRPr="001C1589">
              <w:rPr>
                <w:rFonts w:cstheme="minorHAnsi"/>
                <w:bCs/>
                <w:sz w:val="20"/>
                <w:szCs w:val="20"/>
              </w:rPr>
              <w:t>If the intended purpose of the device is not obvious to the user, the manufacturer must clearly state it on the label and in the instructions for use.</w:t>
            </w:r>
          </w:p>
        </w:tc>
        <w:tc>
          <w:tcPr>
            <w:tcW w:w="1134" w:type="dxa"/>
            <w:shd w:val="clear" w:color="auto" w:fill="auto"/>
          </w:tcPr>
          <w:p w14:paraId="276F4F2F" w14:textId="01601C0C" w:rsidR="00950D21" w:rsidRPr="00950D21" w:rsidRDefault="00950D21" w:rsidP="00950D21">
            <w:pPr>
              <w:jc w:val="left"/>
              <w:rPr>
                <w:rFonts w:cstheme="minorHAnsi"/>
                <w:bCs/>
                <w:sz w:val="20"/>
                <w:szCs w:val="20"/>
              </w:rPr>
            </w:pPr>
            <w:r>
              <w:rPr>
                <w:rFonts w:cstheme="minorHAnsi"/>
                <w:bCs/>
                <w:sz w:val="20"/>
                <w:szCs w:val="20"/>
              </w:rPr>
              <w:t>YES</w:t>
            </w:r>
          </w:p>
        </w:tc>
        <w:tc>
          <w:tcPr>
            <w:tcW w:w="2268" w:type="dxa"/>
            <w:shd w:val="clear" w:color="auto" w:fill="auto"/>
          </w:tcPr>
          <w:p w14:paraId="104B2D47" w14:textId="5F20B8B9" w:rsidR="00950D21" w:rsidRPr="00950D21" w:rsidRDefault="00950D21" w:rsidP="00950D21">
            <w:pPr>
              <w:jc w:val="left"/>
              <w:rPr>
                <w:rFonts w:cstheme="minorHAnsi"/>
                <w:bCs/>
                <w:sz w:val="20"/>
                <w:szCs w:val="20"/>
              </w:rPr>
            </w:pPr>
            <w:r>
              <w:rPr>
                <w:rFonts w:cstheme="minorHAnsi"/>
                <w:sz w:val="20"/>
                <w:szCs w:val="20"/>
              </w:rPr>
              <w:t xml:space="preserve">IEC 60601 (ISO 80601) series of standards on basic safety and </w:t>
            </w:r>
            <w:r>
              <w:rPr>
                <w:rFonts w:cstheme="minorHAnsi"/>
                <w:sz w:val="20"/>
                <w:szCs w:val="20"/>
              </w:rPr>
              <w:lastRenderedPageBreak/>
              <w:t>essential performance in medical equipment, including IEC 60601-2-12 specific to ventilators.</w:t>
            </w:r>
          </w:p>
        </w:tc>
        <w:tc>
          <w:tcPr>
            <w:tcW w:w="5103" w:type="dxa"/>
            <w:shd w:val="clear" w:color="auto" w:fill="auto"/>
          </w:tcPr>
          <w:p w14:paraId="5E405B74" w14:textId="055B6C2D" w:rsidR="00950D21" w:rsidRPr="00950D21" w:rsidRDefault="00950D21" w:rsidP="00950D21">
            <w:pPr>
              <w:autoSpaceDE w:val="0"/>
              <w:autoSpaceDN w:val="0"/>
              <w:adjustRightInd w:val="0"/>
              <w:spacing w:before="120" w:after="120" w:line="240" w:lineRule="auto"/>
              <w:jc w:val="left"/>
              <w:rPr>
                <w:rFonts w:cstheme="minorHAnsi"/>
                <w:bCs/>
                <w:sz w:val="20"/>
                <w:szCs w:val="20"/>
                <w:lang w:eastAsia="ja-JP"/>
              </w:rPr>
            </w:pPr>
            <w:r>
              <w:rPr>
                <w:rFonts w:cstheme="minorHAnsi"/>
                <w:bCs/>
                <w:sz w:val="20"/>
                <w:szCs w:val="20"/>
              </w:rPr>
              <w:lastRenderedPageBreak/>
              <w:t>De</w:t>
            </w:r>
            <w:r w:rsidRPr="006136E7">
              <w:rPr>
                <w:rFonts w:cstheme="minorHAnsi"/>
                <w:bCs/>
                <w:sz w:val="20"/>
                <w:szCs w:val="20"/>
              </w:rPr>
              <w:t>sign is conformity assessed to the requirements in the harmonised IEC 60601</w:t>
            </w:r>
            <w:r>
              <w:rPr>
                <w:rFonts w:cstheme="minorHAnsi"/>
                <w:bCs/>
                <w:sz w:val="20"/>
                <w:szCs w:val="20"/>
              </w:rPr>
              <w:t>-1 series of standards.</w:t>
            </w:r>
          </w:p>
        </w:tc>
      </w:tr>
      <w:tr w:rsidR="00950D21" w:rsidRPr="00914EB3" w14:paraId="74897574" w14:textId="77777777" w:rsidTr="00224AF7">
        <w:tc>
          <w:tcPr>
            <w:tcW w:w="534" w:type="dxa"/>
          </w:tcPr>
          <w:p w14:paraId="5D32D37F" w14:textId="28F878AD" w:rsidR="00950D21" w:rsidRPr="001C1589" w:rsidRDefault="00950D21" w:rsidP="00950D21">
            <w:pPr>
              <w:spacing w:before="60" w:after="60" w:line="240" w:lineRule="auto"/>
              <w:jc w:val="left"/>
              <w:rPr>
                <w:rFonts w:cstheme="minorHAnsi"/>
                <w:bCs/>
                <w:sz w:val="20"/>
                <w:szCs w:val="20"/>
              </w:rPr>
            </w:pPr>
            <w:r>
              <w:rPr>
                <w:rFonts w:cstheme="minorHAnsi"/>
                <w:bCs/>
                <w:sz w:val="20"/>
                <w:szCs w:val="20"/>
              </w:rPr>
              <w:t>13.5</w:t>
            </w:r>
          </w:p>
        </w:tc>
        <w:tc>
          <w:tcPr>
            <w:tcW w:w="5840" w:type="dxa"/>
          </w:tcPr>
          <w:p w14:paraId="01E8A022" w14:textId="77777777" w:rsidR="00950D21" w:rsidRPr="001C1589" w:rsidRDefault="00950D21" w:rsidP="00950D21">
            <w:pPr>
              <w:spacing w:before="60" w:after="60"/>
              <w:ind w:left="33"/>
              <w:jc w:val="left"/>
              <w:rPr>
                <w:rFonts w:cstheme="minorHAnsi"/>
                <w:bCs/>
                <w:sz w:val="20"/>
                <w:szCs w:val="20"/>
              </w:rPr>
            </w:pPr>
            <w:r w:rsidRPr="001C1589">
              <w:rPr>
                <w:rFonts w:cstheme="minorHAnsi"/>
                <w:bCs/>
                <w:sz w:val="20"/>
                <w:szCs w:val="20"/>
              </w:rPr>
              <w:t>Wherever reasonable and practicable, the devices and detachable components must be identified, where appropriate in terms of batches, to allow all appropriate action to detect any potential risk posed by the devices and detachable components.</w:t>
            </w:r>
          </w:p>
        </w:tc>
        <w:tc>
          <w:tcPr>
            <w:tcW w:w="1134" w:type="dxa"/>
            <w:shd w:val="clear" w:color="auto" w:fill="auto"/>
          </w:tcPr>
          <w:p w14:paraId="5453E888" w14:textId="77777777" w:rsidR="00950D21" w:rsidRPr="00950D21" w:rsidRDefault="00950D21" w:rsidP="00950D21">
            <w:pPr>
              <w:jc w:val="left"/>
              <w:rPr>
                <w:rFonts w:cstheme="minorHAnsi"/>
                <w:bCs/>
                <w:sz w:val="20"/>
                <w:szCs w:val="20"/>
              </w:rPr>
            </w:pPr>
            <w:r w:rsidRPr="00950D21">
              <w:rPr>
                <w:rFonts w:cstheme="minorHAnsi"/>
                <w:bCs/>
                <w:sz w:val="20"/>
                <w:szCs w:val="20"/>
              </w:rPr>
              <w:t>YES</w:t>
            </w:r>
          </w:p>
        </w:tc>
        <w:tc>
          <w:tcPr>
            <w:tcW w:w="2268" w:type="dxa"/>
            <w:shd w:val="clear" w:color="auto" w:fill="auto"/>
          </w:tcPr>
          <w:p w14:paraId="3145A6A3" w14:textId="43AB0372" w:rsidR="00950D21" w:rsidRPr="00950D21" w:rsidRDefault="00950D21" w:rsidP="00950D21">
            <w:pPr>
              <w:spacing w:after="120"/>
              <w:jc w:val="left"/>
              <w:rPr>
                <w:rFonts w:cstheme="minorHAnsi"/>
                <w:bCs/>
                <w:sz w:val="20"/>
                <w:szCs w:val="20"/>
              </w:rPr>
            </w:pPr>
            <w:r>
              <w:rPr>
                <w:rFonts w:cstheme="minorHAnsi"/>
                <w:sz w:val="20"/>
                <w:szCs w:val="20"/>
              </w:rPr>
              <w:t>IEC 60601 (ISO 80601) series of standards on basic safety and essential performance in medical equipment, including IEC 60601-2-12 specific to ventilators.</w:t>
            </w:r>
          </w:p>
        </w:tc>
        <w:tc>
          <w:tcPr>
            <w:tcW w:w="5103" w:type="dxa"/>
            <w:shd w:val="clear" w:color="auto" w:fill="auto"/>
          </w:tcPr>
          <w:p w14:paraId="58168F6F" w14:textId="12B0182A" w:rsidR="00950D21" w:rsidRPr="00950D21" w:rsidRDefault="00950D21" w:rsidP="00950D21">
            <w:pPr>
              <w:spacing w:after="0" w:line="240" w:lineRule="auto"/>
              <w:jc w:val="left"/>
              <w:rPr>
                <w:rFonts w:cstheme="minorHAnsi"/>
                <w:bCs/>
                <w:sz w:val="20"/>
                <w:szCs w:val="20"/>
              </w:rPr>
            </w:pPr>
            <w:r>
              <w:rPr>
                <w:rFonts w:cstheme="minorHAnsi"/>
                <w:bCs/>
                <w:sz w:val="20"/>
                <w:szCs w:val="20"/>
              </w:rPr>
              <w:t>De</w:t>
            </w:r>
            <w:r w:rsidRPr="006136E7">
              <w:rPr>
                <w:rFonts w:cstheme="minorHAnsi"/>
                <w:bCs/>
                <w:sz w:val="20"/>
                <w:szCs w:val="20"/>
              </w:rPr>
              <w:t>sign is conformity assessed to the requirements in the harmonised IEC 60601</w:t>
            </w:r>
            <w:r>
              <w:rPr>
                <w:rFonts w:cstheme="minorHAnsi"/>
                <w:bCs/>
                <w:sz w:val="20"/>
                <w:szCs w:val="20"/>
              </w:rPr>
              <w:t>-1 series of standards.</w:t>
            </w:r>
          </w:p>
        </w:tc>
      </w:tr>
      <w:tr w:rsidR="00997F01" w:rsidRPr="00914EB3" w14:paraId="208A4F23" w14:textId="77777777" w:rsidTr="00224AF7">
        <w:tc>
          <w:tcPr>
            <w:tcW w:w="534" w:type="dxa"/>
            <w:vMerge w:val="restart"/>
          </w:tcPr>
          <w:p w14:paraId="0DC790A2" w14:textId="1744B65A" w:rsidR="00997F01" w:rsidRPr="001C1589" w:rsidRDefault="00997F01" w:rsidP="00997F01">
            <w:pPr>
              <w:spacing w:before="60" w:after="60"/>
              <w:jc w:val="left"/>
              <w:rPr>
                <w:rFonts w:cstheme="minorHAnsi"/>
                <w:bCs/>
                <w:sz w:val="20"/>
                <w:szCs w:val="20"/>
              </w:rPr>
            </w:pPr>
            <w:r>
              <w:rPr>
                <w:rFonts w:cstheme="minorHAnsi"/>
                <w:bCs/>
                <w:sz w:val="20"/>
                <w:szCs w:val="20"/>
              </w:rPr>
              <w:t>13.6</w:t>
            </w:r>
          </w:p>
        </w:tc>
        <w:tc>
          <w:tcPr>
            <w:tcW w:w="5840" w:type="dxa"/>
          </w:tcPr>
          <w:p w14:paraId="033EC65B" w14:textId="77777777" w:rsidR="00997F01" w:rsidRPr="001C1589" w:rsidRDefault="00997F01" w:rsidP="00997F01">
            <w:pPr>
              <w:spacing w:before="60" w:after="60"/>
              <w:ind w:left="33"/>
              <w:jc w:val="left"/>
              <w:rPr>
                <w:rFonts w:cstheme="minorHAnsi"/>
                <w:bCs/>
                <w:sz w:val="20"/>
                <w:szCs w:val="20"/>
              </w:rPr>
            </w:pPr>
            <w:r w:rsidRPr="001C1589">
              <w:rPr>
                <w:rFonts w:cstheme="minorHAnsi"/>
                <w:bCs/>
                <w:sz w:val="20"/>
                <w:szCs w:val="20"/>
              </w:rPr>
              <w:t>Where appropriate, the instructions for use must contain the following particulars:</w:t>
            </w:r>
          </w:p>
          <w:p w14:paraId="3C0445D5" w14:textId="6A688DEF" w:rsidR="00997F01" w:rsidRPr="001C1589" w:rsidRDefault="00997F01" w:rsidP="00997F01">
            <w:pPr>
              <w:numPr>
                <w:ilvl w:val="0"/>
                <w:numId w:val="86"/>
              </w:numPr>
              <w:spacing w:before="60" w:after="60" w:line="240" w:lineRule="auto"/>
              <w:ind w:left="349"/>
              <w:jc w:val="left"/>
              <w:rPr>
                <w:rFonts w:cstheme="minorHAnsi"/>
                <w:bCs/>
                <w:sz w:val="20"/>
                <w:szCs w:val="20"/>
              </w:rPr>
            </w:pPr>
            <w:r w:rsidRPr="001C1589">
              <w:rPr>
                <w:rFonts w:cstheme="minorHAnsi"/>
                <w:bCs/>
                <w:sz w:val="20"/>
                <w:szCs w:val="20"/>
              </w:rPr>
              <w:t>the details referred to in Section 13.3, with the exception of (d) and (e);</w:t>
            </w:r>
          </w:p>
        </w:tc>
        <w:tc>
          <w:tcPr>
            <w:tcW w:w="1134" w:type="dxa"/>
            <w:vMerge w:val="restart"/>
            <w:shd w:val="clear" w:color="auto" w:fill="auto"/>
          </w:tcPr>
          <w:p w14:paraId="0AF7D1F3" w14:textId="165A18EB" w:rsidR="00997F01" w:rsidRPr="00950D21" w:rsidRDefault="00997F01" w:rsidP="00997F01">
            <w:pPr>
              <w:jc w:val="left"/>
              <w:rPr>
                <w:rFonts w:cstheme="minorHAnsi"/>
                <w:bCs/>
                <w:sz w:val="20"/>
                <w:szCs w:val="20"/>
              </w:rPr>
            </w:pPr>
            <w:r>
              <w:rPr>
                <w:rFonts w:cstheme="minorHAnsi"/>
                <w:bCs/>
                <w:sz w:val="20"/>
                <w:szCs w:val="20"/>
              </w:rPr>
              <w:t>YES</w:t>
            </w:r>
          </w:p>
        </w:tc>
        <w:tc>
          <w:tcPr>
            <w:tcW w:w="2268" w:type="dxa"/>
            <w:vMerge w:val="restart"/>
            <w:shd w:val="clear" w:color="auto" w:fill="auto"/>
          </w:tcPr>
          <w:p w14:paraId="603E1B63" w14:textId="2D110684" w:rsidR="00997F01" w:rsidRPr="00950D21" w:rsidRDefault="00997F01" w:rsidP="00997F01">
            <w:pPr>
              <w:jc w:val="left"/>
              <w:rPr>
                <w:rFonts w:cstheme="minorHAnsi"/>
                <w:bCs/>
                <w:sz w:val="20"/>
                <w:szCs w:val="20"/>
              </w:rPr>
            </w:pPr>
            <w:r>
              <w:rPr>
                <w:rFonts w:cstheme="minorHAnsi"/>
                <w:sz w:val="20"/>
                <w:szCs w:val="20"/>
              </w:rPr>
              <w:t>IEC 60601 (ISO 80601) series of standards on basic safety and essential performance in medical equipment, including IEC 60601-2-12 specific to ventilators.</w:t>
            </w:r>
          </w:p>
        </w:tc>
        <w:tc>
          <w:tcPr>
            <w:tcW w:w="5103" w:type="dxa"/>
            <w:vMerge w:val="restart"/>
            <w:shd w:val="clear" w:color="auto" w:fill="auto"/>
          </w:tcPr>
          <w:p w14:paraId="49AD8313" w14:textId="0133CB4D" w:rsidR="00997F01" w:rsidRPr="00950D21" w:rsidRDefault="00997F01" w:rsidP="00997F01">
            <w:pPr>
              <w:spacing w:before="120" w:after="0" w:line="240" w:lineRule="auto"/>
              <w:jc w:val="left"/>
              <w:rPr>
                <w:rFonts w:cstheme="minorHAnsi"/>
                <w:bCs/>
                <w:sz w:val="20"/>
                <w:szCs w:val="20"/>
                <w:lang w:eastAsia="ja-JP"/>
              </w:rPr>
            </w:pPr>
            <w:r>
              <w:rPr>
                <w:rFonts w:cstheme="minorHAnsi"/>
                <w:bCs/>
                <w:sz w:val="20"/>
                <w:szCs w:val="20"/>
              </w:rPr>
              <w:t>De</w:t>
            </w:r>
            <w:r w:rsidRPr="006136E7">
              <w:rPr>
                <w:rFonts w:cstheme="minorHAnsi"/>
                <w:bCs/>
                <w:sz w:val="20"/>
                <w:szCs w:val="20"/>
              </w:rPr>
              <w:t>sign is conformity assessed to the requirements in the harmonised IEC 60601</w:t>
            </w:r>
            <w:r>
              <w:rPr>
                <w:rFonts w:cstheme="minorHAnsi"/>
                <w:bCs/>
                <w:sz w:val="20"/>
                <w:szCs w:val="20"/>
              </w:rPr>
              <w:t>-1 series of standards.</w:t>
            </w:r>
          </w:p>
        </w:tc>
      </w:tr>
      <w:tr w:rsidR="00997F01" w:rsidRPr="00914EB3" w14:paraId="24D033E8" w14:textId="77777777" w:rsidTr="00224AF7">
        <w:tc>
          <w:tcPr>
            <w:tcW w:w="534" w:type="dxa"/>
            <w:vMerge/>
          </w:tcPr>
          <w:p w14:paraId="52165484" w14:textId="77777777" w:rsidR="00997F01" w:rsidRPr="001C1589" w:rsidRDefault="00997F01" w:rsidP="00950D21">
            <w:pPr>
              <w:spacing w:before="60" w:after="60"/>
              <w:ind w:left="360"/>
              <w:jc w:val="left"/>
              <w:rPr>
                <w:rFonts w:cstheme="minorHAnsi"/>
                <w:bCs/>
                <w:sz w:val="20"/>
                <w:szCs w:val="20"/>
              </w:rPr>
            </w:pPr>
          </w:p>
        </w:tc>
        <w:tc>
          <w:tcPr>
            <w:tcW w:w="5840" w:type="dxa"/>
          </w:tcPr>
          <w:p w14:paraId="3DB52618" w14:textId="600C6606" w:rsidR="00997F01" w:rsidRPr="001C1589" w:rsidRDefault="00997F01" w:rsidP="00950D21">
            <w:pPr>
              <w:numPr>
                <w:ilvl w:val="0"/>
                <w:numId w:val="86"/>
              </w:numPr>
              <w:tabs>
                <w:tab w:val="clear" w:pos="720"/>
              </w:tabs>
              <w:spacing w:before="60" w:after="60" w:line="240" w:lineRule="auto"/>
              <w:ind w:left="346" w:hanging="346"/>
              <w:jc w:val="left"/>
              <w:rPr>
                <w:rFonts w:cstheme="minorHAnsi"/>
                <w:bCs/>
                <w:sz w:val="20"/>
                <w:szCs w:val="20"/>
              </w:rPr>
            </w:pPr>
            <w:r w:rsidRPr="001C1589">
              <w:rPr>
                <w:rFonts w:cstheme="minorHAnsi"/>
                <w:bCs/>
                <w:sz w:val="20"/>
                <w:szCs w:val="20"/>
              </w:rPr>
              <w:t>The performances referred to in Section 3 and any undesirable side-effects;</w:t>
            </w:r>
          </w:p>
        </w:tc>
        <w:tc>
          <w:tcPr>
            <w:tcW w:w="1134" w:type="dxa"/>
            <w:vMerge/>
            <w:shd w:val="clear" w:color="auto" w:fill="auto"/>
          </w:tcPr>
          <w:p w14:paraId="69832DE6" w14:textId="3B0AF82E" w:rsidR="00997F01" w:rsidRPr="00950D21" w:rsidRDefault="00997F01" w:rsidP="00950D21">
            <w:pPr>
              <w:jc w:val="left"/>
              <w:rPr>
                <w:rFonts w:cstheme="minorHAnsi"/>
                <w:bCs/>
                <w:sz w:val="20"/>
                <w:szCs w:val="20"/>
              </w:rPr>
            </w:pPr>
          </w:p>
        </w:tc>
        <w:tc>
          <w:tcPr>
            <w:tcW w:w="2268" w:type="dxa"/>
            <w:vMerge/>
            <w:shd w:val="clear" w:color="auto" w:fill="auto"/>
          </w:tcPr>
          <w:p w14:paraId="6884BFD2" w14:textId="403ADB1E" w:rsidR="00997F01" w:rsidRPr="00950D21" w:rsidRDefault="00997F01" w:rsidP="00950D21">
            <w:pPr>
              <w:jc w:val="left"/>
              <w:rPr>
                <w:rFonts w:cstheme="minorHAnsi"/>
                <w:bCs/>
                <w:sz w:val="20"/>
                <w:szCs w:val="20"/>
              </w:rPr>
            </w:pPr>
          </w:p>
        </w:tc>
        <w:tc>
          <w:tcPr>
            <w:tcW w:w="5103" w:type="dxa"/>
            <w:vMerge/>
            <w:shd w:val="clear" w:color="auto" w:fill="auto"/>
          </w:tcPr>
          <w:p w14:paraId="47BFD160" w14:textId="09EF6679" w:rsidR="00997F01" w:rsidRPr="00950D21" w:rsidRDefault="00997F01" w:rsidP="00950D21">
            <w:pPr>
              <w:spacing w:before="120" w:after="120" w:line="240" w:lineRule="auto"/>
              <w:jc w:val="left"/>
              <w:rPr>
                <w:rFonts w:cstheme="minorHAnsi"/>
                <w:bCs/>
                <w:sz w:val="20"/>
                <w:szCs w:val="20"/>
              </w:rPr>
            </w:pPr>
          </w:p>
        </w:tc>
      </w:tr>
      <w:tr w:rsidR="00997F01" w:rsidRPr="00914EB3" w14:paraId="1DD2CD43" w14:textId="77777777" w:rsidTr="00224AF7">
        <w:tc>
          <w:tcPr>
            <w:tcW w:w="534" w:type="dxa"/>
            <w:vMerge/>
          </w:tcPr>
          <w:p w14:paraId="7A944330" w14:textId="77777777" w:rsidR="00997F01" w:rsidRPr="001C1589" w:rsidRDefault="00997F01" w:rsidP="00950D21">
            <w:pPr>
              <w:spacing w:before="60" w:after="60"/>
              <w:ind w:left="360"/>
              <w:jc w:val="left"/>
              <w:rPr>
                <w:rFonts w:cstheme="minorHAnsi"/>
                <w:bCs/>
                <w:sz w:val="20"/>
                <w:szCs w:val="20"/>
              </w:rPr>
            </w:pPr>
          </w:p>
        </w:tc>
        <w:tc>
          <w:tcPr>
            <w:tcW w:w="5840" w:type="dxa"/>
          </w:tcPr>
          <w:p w14:paraId="24E27430" w14:textId="221052BF" w:rsidR="00997F01" w:rsidRPr="001C1589" w:rsidRDefault="00997F01" w:rsidP="00950D21">
            <w:pPr>
              <w:numPr>
                <w:ilvl w:val="0"/>
                <w:numId w:val="86"/>
              </w:numPr>
              <w:tabs>
                <w:tab w:val="clear" w:pos="720"/>
              </w:tabs>
              <w:spacing w:before="60" w:after="60" w:line="240" w:lineRule="auto"/>
              <w:ind w:left="346" w:hanging="346"/>
              <w:jc w:val="left"/>
              <w:rPr>
                <w:rFonts w:cstheme="minorHAnsi"/>
                <w:bCs/>
                <w:sz w:val="20"/>
                <w:szCs w:val="20"/>
              </w:rPr>
            </w:pPr>
            <w:r w:rsidRPr="001C1589">
              <w:rPr>
                <w:rFonts w:cstheme="minorHAnsi"/>
                <w:bCs/>
                <w:sz w:val="20"/>
                <w:szCs w:val="20"/>
              </w:rPr>
              <w:t>if the device must be installed with or connected to other medical devices or equipment in order to operate as required for its intended purpose, sufficient details of its characteristics to identify the correct devices or equipment to use in order to obtain a safe combination;</w:t>
            </w:r>
          </w:p>
        </w:tc>
        <w:tc>
          <w:tcPr>
            <w:tcW w:w="1134" w:type="dxa"/>
            <w:vMerge/>
            <w:shd w:val="clear" w:color="auto" w:fill="auto"/>
          </w:tcPr>
          <w:p w14:paraId="1E9010B5" w14:textId="2EDFC0D3" w:rsidR="00997F01" w:rsidRPr="00950D21" w:rsidRDefault="00997F01" w:rsidP="00950D21">
            <w:pPr>
              <w:jc w:val="left"/>
              <w:rPr>
                <w:rFonts w:cstheme="minorHAnsi"/>
                <w:bCs/>
                <w:sz w:val="20"/>
                <w:szCs w:val="20"/>
              </w:rPr>
            </w:pPr>
          </w:p>
        </w:tc>
        <w:tc>
          <w:tcPr>
            <w:tcW w:w="2268" w:type="dxa"/>
            <w:vMerge/>
            <w:shd w:val="clear" w:color="auto" w:fill="auto"/>
          </w:tcPr>
          <w:p w14:paraId="17DDBD3C" w14:textId="4843282A" w:rsidR="00997F01" w:rsidRPr="00950D21" w:rsidRDefault="00997F01" w:rsidP="00950D21">
            <w:pPr>
              <w:jc w:val="left"/>
              <w:rPr>
                <w:rFonts w:cstheme="minorHAnsi"/>
                <w:bCs/>
                <w:sz w:val="20"/>
                <w:szCs w:val="20"/>
              </w:rPr>
            </w:pPr>
          </w:p>
        </w:tc>
        <w:tc>
          <w:tcPr>
            <w:tcW w:w="5103" w:type="dxa"/>
            <w:vMerge/>
            <w:shd w:val="clear" w:color="auto" w:fill="auto"/>
          </w:tcPr>
          <w:p w14:paraId="30B1533B" w14:textId="2CF4D95A" w:rsidR="00997F01" w:rsidRPr="00950D21" w:rsidRDefault="00997F01" w:rsidP="00950D21">
            <w:pPr>
              <w:spacing w:before="120" w:after="120" w:line="240" w:lineRule="auto"/>
              <w:jc w:val="left"/>
              <w:rPr>
                <w:rFonts w:cstheme="minorHAnsi"/>
                <w:bCs/>
                <w:sz w:val="20"/>
                <w:szCs w:val="20"/>
              </w:rPr>
            </w:pPr>
          </w:p>
        </w:tc>
      </w:tr>
      <w:tr w:rsidR="00997F01" w:rsidRPr="00914EB3" w14:paraId="3FF0F9B9" w14:textId="77777777" w:rsidTr="00224AF7">
        <w:tc>
          <w:tcPr>
            <w:tcW w:w="534" w:type="dxa"/>
            <w:vMerge/>
          </w:tcPr>
          <w:p w14:paraId="7051DFAE" w14:textId="77777777" w:rsidR="00997F01" w:rsidRPr="001C1589" w:rsidRDefault="00997F01" w:rsidP="00950D21">
            <w:pPr>
              <w:spacing w:before="60" w:after="60"/>
              <w:ind w:left="360"/>
              <w:jc w:val="left"/>
              <w:rPr>
                <w:rFonts w:cstheme="minorHAnsi"/>
                <w:bCs/>
                <w:sz w:val="20"/>
                <w:szCs w:val="20"/>
              </w:rPr>
            </w:pPr>
          </w:p>
        </w:tc>
        <w:tc>
          <w:tcPr>
            <w:tcW w:w="5840" w:type="dxa"/>
          </w:tcPr>
          <w:p w14:paraId="0FFEFAD8" w14:textId="2BD9F497" w:rsidR="00997F01" w:rsidRPr="001C1589" w:rsidRDefault="00997F01" w:rsidP="00950D21">
            <w:pPr>
              <w:numPr>
                <w:ilvl w:val="0"/>
                <w:numId w:val="86"/>
              </w:numPr>
              <w:tabs>
                <w:tab w:val="clear" w:pos="720"/>
              </w:tabs>
              <w:spacing w:before="60" w:after="60" w:line="240" w:lineRule="auto"/>
              <w:ind w:left="346" w:hanging="346"/>
              <w:jc w:val="left"/>
              <w:rPr>
                <w:rFonts w:cstheme="minorHAnsi"/>
                <w:bCs/>
                <w:sz w:val="20"/>
                <w:szCs w:val="20"/>
              </w:rPr>
            </w:pPr>
            <w:r w:rsidRPr="001C1589">
              <w:rPr>
                <w:rFonts w:cstheme="minorHAnsi"/>
                <w:bCs/>
                <w:sz w:val="20"/>
                <w:szCs w:val="20"/>
              </w:rPr>
              <w:t>all the information needed to verify whether the device is properly installed and can operate correctly and safely, plus details of the nature and frequency of the maintenance and calibration needed to ensure that the devices operate properly and safely at all times;</w:t>
            </w:r>
          </w:p>
        </w:tc>
        <w:tc>
          <w:tcPr>
            <w:tcW w:w="1134" w:type="dxa"/>
            <w:vMerge/>
            <w:shd w:val="clear" w:color="auto" w:fill="auto"/>
          </w:tcPr>
          <w:p w14:paraId="43E9E1D9" w14:textId="58F521DD" w:rsidR="00997F01" w:rsidRPr="00950D21" w:rsidRDefault="00997F01" w:rsidP="00950D21">
            <w:pPr>
              <w:jc w:val="left"/>
              <w:rPr>
                <w:rFonts w:cstheme="minorHAnsi"/>
                <w:bCs/>
                <w:sz w:val="20"/>
                <w:szCs w:val="20"/>
              </w:rPr>
            </w:pPr>
          </w:p>
        </w:tc>
        <w:tc>
          <w:tcPr>
            <w:tcW w:w="2268" w:type="dxa"/>
            <w:vMerge/>
            <w:shd w:val="clear" w:color="auto" w:fill="auto"/>
          </w:tcPr>
          <w:p w14:paraId="7E8A1034" w14:textId="4153B1FC" w:rsidR="00997F01" w:rsidRPr="00950D21" w:rsidRDefault="00997F01" w:rsidP="00950D21">
            <w:pPr>
              <w:jc w:val="left"/>
              <w:rPr>
                <w:rFonts w:cstheme="minorHAnsi"/>
                <w:bCs/>
                <w:sz w:val="20"/>
                <w:szCs w:val="20"/>
              </w:rPr>
            </w:pPr>
          </w:p>
        </w:tc>
        <w:tc>
          <w:tcPr>
            <w:tcW w:w="5103" w:type="dxa"/>
            <w:vMerge/>
            <w:shd w:val="clear" w:color="auto" w:fill="auto"/>
          </w:tcPr>
          <w:p w14:paraId="119C9AF2" w14:textId="7CD98F19" w:rsidR="00997F01" w:rsidRPr="00950D21" w:rsidRDefault="00997F01" w:rsidP="00950D21">
            <w:pPr>
              <w:spacing w:before="120" w:after="120" w:line="240" w:lineRule="auto"/>
              <w:jc w:val="left"/>
              <w:rPr>
                <w:rFonts w:cstheme="minorHAnsi"/>
                <w:bCs/>
                <w:sz w:val="20"/>
                <w:szCs w:val="20"/>
              </w:rPr>
            </w:pPr>
          </w:p>
        </w:tc>
      </w:tr>
      <w:tr w:rsidR="00950D21" w:rsidRPr="00914EB3" w14:paraId="1198EFA8" w14:textId="77777777" w:rsidTr="00224AF7">
        <w:tc>
          <w:tcPr>
            <w:tcW w:w="534" w:type="dxa"/>
            <w:vMerge/>
          </w:tcPr>
          <w:p w14:paraId="6CA28305" w14:textId="77777777" w:rsidR="00950D21" w:rsidRPr="001C1589" w:rsidRDefault="00950D21" w:rsidP="00950D21">
            <w:pPr>
              <w:spacing w:before="60" w:after="60"/>
              <w:ind w:left="360"/>
              <w:jc w:val="left"/>
              <w:rPr>
                <w:rFonts w:cstheme="minorHAnsi"/>
                <w:bCs/>
                <w:sz w:val="20"/>
                <w:szCs w:val="20"/>
              </w:rPr>
            </w:pPr>
          </w:p>
        </w:tc>
        <w:tc>
          <w:tcPr>
            <w:tcW w:w="5840" w:type="dxa"/>
          </w:tcPr>
          <w:p w14:paraId="318953CC" w14:textId="45DB4835" w:rsidR="00950D21" w:rsidRPr="001C1589" w:rsidRDefault="00950D21" w:rsidP="00950D21">
            <w:pPr>
              <w:numPr>
                <w:ilvl w:val="0"/>
                <w:numId w:val="86"/>
              </w:numPr>
              <w:tabs>
                <w:tab w:val="clear" w:pos="720"/>
              </w:tabs>
              <w:spacing w:before="60" w:after="60" w:line="240" w:lineRule="auto"/>
              <w:ind w:left="346" w:hanging="346"/>
              <w:jc w:val="left"/>
              <w:rPr>
                <w:rFonts w:cstheme="minorHAnsi"/>
                <w:bCs/>
                <w:sz w:val="20"/>
                <w:szCs w:val="20"/>
              </w:rPr>
            </w:pPr>
            <w:r w:rsidRPr="001C1589">
              <w:rPr>
                <w:rFonts w:cstheme="minorHAnsi"/>
                <w:bCs/>
                <w:sz w:val="20"/>
                <w:szCs w:val="20"/>
              </w:rPr>
              <w:t>where appropriate, information to avoid certain risks in connection with implantation of the device;</w:t>
            </w:r>
          </w:p>
        </w:tc>
        <w:tc>
          <w:tcPr>
            <w:tcW w:w="1134" w:type="dxa"/>
            <w:shd w:val="clear" w:color="auto" w:fill="auto"/>
          </w:tcPr>
          <w:p w14:paraId="7C60920C" w14:textId="0FD396CF" w:rsidR="00950D21" w:rsidRPr="00950D21" w:rsidRDefault="00950D21" w:rsidP="00950D21">
            <w:pPr>
              <w:jc w:val="left"/>
              <w:rPr>
                <w:rFonts w:cstheme="minorHAnsi"/>
                <w:bCs/>
                <w:sz w:val="20"/>
                <w:szCs w:val="20"/>
              </w:rPr>
            </w:pPr>
            <w:r w:rsidRPr="00950D21">
              <w:rPr>
                <w:rFonts w:cstheme="minorHAnsi"/>
                <w:bCs/>
                <w:sz w:val="20"/>
                <w:szCs w:val="20"/>
              </w:rPr>
              <w:t>NO</w:t>
            </w:r>
          </w:p>
        </w:tc>
        <w:tc>
          <w:tcPr>
            <w:tcW w:w="2268" w:type="dxa"/>
            <w:shd w:val="clear" w:color="auto" w:fill="auto"/>
          </w:tcPr>
          <w:p w14:paraId="1FCFC781" w14:textId="238BA580" w:rsidR="00950D21" w:rsidRPr="00950D21" w:rsidRDefault="00950D21" w:rsidP="00950D21">
            <w:pPr>
              <w:jc w:val="left"/>
              <w:rPr>
                <w:rFonts w:cstheme="minorHAnsi"/>
                <w:bCs/>
                <w:sz w:val="20"/>
                <w:szCs w:val="20"/>
              </w:rPr>
            </w:pPr>
          </w:p>
        </w:tc>
        <w:tc>
          <w:tcPr>
            <w:tcW w:w="5103" w:type="dxa"/>
            <w:shd w:val="clear" w:color="auto" w:fill="auto"/>
          </w:tcPr>
          <w:p w14:paraId="01255E22" w14:textId="747FAD1E" w:rsidR="00950D21" w:rsidRPr="00950D21" w:rsidRDefault="00997F01" w:rsidP="00950D21">
            <w:pPr>
              <w:spacing w:before="120" w:after="120" w:line="240" w:lineRule="auto"/>
              <w:jc w:val="left"/>
              <w:rPr>
                <w:rFonts w:cstheme="minorHAnsi"/>
                <w:bCs/>
                <w:sz w:val="20"/>
                <w:szCs w:val="20"/>
              </w:rPr>
            </w:pPr>
            <w:r>
              <w:rPr>
                <w:rFonts w:cstheme="minorHAnsi"/>
                <w:bCs/>
                <w:sz w:val="20"/>
                <w:szCs w:val="20"/>
              </w:rPr>
              <w:t>Not applicable. Not intended to connect with an implantable device.</w:t>
            </w:r>
          </w:p>
        </w:tc>
      </w:tr>
      <w:tr w:rsidR="00950D21" w:rsidRPr="00914EB3" w14:paraId="78E2F044" w14:textId="77777777" w:rsidTr="00224AF7">
        <w:tc>
          <w:tcPr>
            <w:tcW w:w="534" w:type="dxa"/>
            <w:vMerge/>
          </w:tcPr>
          <w:p w14:paraId="20464A43" w14:textId="77777777" w:rsidR="00950D21" w:rsidRPr="001C1589" w:rsidRDefault="00950D21" w:rsidP="00950D21">
            <w:pPr>
              <w:spacing w:before="60" w:after="60"/>
              <w:ind w:left="360"/>
              <w:jc w:val="left"/>
              <w:rPr>
                <w:rFonts w:cstheme="minorHAnsi"/>
                <w:bCs/>
                <w:sz w:val="20"/>
                <w:szCs w:val="20"/>
              </w:rPr>
            </w:pPr>
          </w:p>
        </w:tc>
        <w:tc>
          <w:tcPr>
            <w:tcW w:w="5840" w:type="dxa"/>
          </w:tcPr>
          <w:p w14:paraId="439BAD01" w14:textId="77777777" w:rsidR="00950D21" w:rsidRPr="001C1589" w:rsidRDefault="00950D21" w:rsidP="00950D21">
            <w:pPr>
              <w:numPr>
                <w:ilvl w:val="0"/>
                <w:numId w:val="86"/>
              </w:numPr>
              <w:tabs>
                <w:tab w:val="clear" w:pos="720"/>
              </w:tabs>
              <w:spacing w:before="60" w:after="60" w:line="240" w:lineRule="auto"/>
              <w:ind w:left="346" w:hanging="346"/>
              <w:jc w:val="left"/>
              <w:rPr>
                <w:rFonts w:cstheme="minorHAnsi"/>
                <w:bCs/>
                <w:sz w:val="20"/>
                <w:szCs w:val="20"/>
              </w:rPr>
            </w:pPr>
            <w:r w:rsidRPr="001C1589">
              <w:rPr>
                <w:rFonts w:cstheme="minorHAnsi"/>
                <w:bCs/>
                <w:sz w:val="20"/>
                <w:szCs w:val="20"/>
              </w:rPr>
              <w:t>information regarding the risks of reciprocal interference posed by the presence of the device during specific investigations or treatment;</w:t>
            </w:r>
          </w:p>
        </w:tc>
        <w:tc>
          <w:tcPr>
            <w:tcW w:w="1134" w:type="dxa"/>
            <w:shd w:val="clear" w:color="auto" w:fill="auto"/>
          </w:tcPr>
          <w:p w14:paraId="4648CFD6" w14:textId="7F3C3781" w:rsidR="00950D21" w:rsidRPr="00950D21" w:rsidRDefault="00950D21" w:rsidP="00950D21">
            <w:pPr>
              <w:jc w:val="left"/>
              <w:rPr>
                <w:rFonts w:cstheme="minorHAnsi"/>
                <w:bCs/>
                <w:sz w:val="20"/>
                <w:szCs w:val="20"/>
              </w:rPr>
            </w:pPr>
            <w:r w:rsidRPr="00950D21">
              <w:rPr>
                <w:rFonts w:cstheme="minorHAnsi"/>
                <w:bCs/>
                <w:sz w:val="20"/>
                <w:szCs w:val="20"/>
              </w:rPr>
              <w:t>NO</w:t>
            </w:r>
          </w:p>
        </w:tc>
        <w:tc>
          <w:tcPr>
            <w:tcW w:w="2268" w:type="dxa"/>
            <w:shd w:val="clear" w:color="auto" w:fill="auto"/>
          </w:tcPr>
          <w:p w14:paraId="725A21BA" w14:textId="50CD2E06" w:rsidR="00950D21" w:rsidRPr="00950D21" w:rsidRDefault="00950D21" w:rsidP="00950D21">
            <w:pPr>
              <w:jc w:val="left"/>
              <w:rPr>
                <w:rFonts w:cstheme="minorHAnsi"/>
                <w:bCs/>
                <w:sz w:val="20"/>
                <w:szCs w:val="20"/>
              </w:rPr>
            </w:pPr>
          </w:p>
        </w:tc>
        <w:tc>
          <w:tcPr>
            <w:tcW w:w="5103" w:type="dxa"/>
            <w:shd w:val="clear" w:color="auto" w:fill="auto"/>
          </w:tcPr>
          <w:p w14:paraId="06CCC65F" w14:textId="21E498C0" w:rsidR="00950D21" w:rsidRPr="00950D21" w:rsidRDefault="00997F01" w:rsidP="00950D21">
            <w:pPr>
              <w:spacing w:before="120" w:after="120" w:line="240" w:lineRule="auto"/>
              <w:jc w:val="left"/>
              <w:rPr>
                <w:rFonts w:cstheme="minorHAnsi"/>
                <w:bCs/>
                <w:sz w:val="20"/>
                <w:szCs w:val="20"/>
              </w:rPr>
            </w:pPr>
            <w:r>
              <w:rPr>
                <w:rFonts w:cstheme="minorHAnsi"/>
                <w:bCs/>
                <w:sz w:val="20"/>
                <w:szCs w:val="20"/>
              </w:rPr>
              <w:t>Not applicable. Not intended for clinical investigation</w:t>
            </w:r>
          </w:p>
        </w:tc>
      </w:tr>
      <w:tr w:rsidR="00950D21" w:rsidRPr="00914EB3" w14:paraId="4C20233B" w14:textId="77777777" w:rsidTr="00224AF7">
        <w:tc>
          <w:tcPr>
            <w:tcW w:w="534" w:type="dxa"/>
            <w:vMerge/>
          </w:tcPr>
          <w:p w14:paraId="35286507" w14:textId="77777777" w:rsidR="00950D21" w:rsidRPr="001C1589" w:rsidRDefault="00950D21" w:rsidP="00950D21">
            <w:pPr>
              <w:spacing w:before="60" w:after="60"/>
              <w:ind w:left="360"/>
              <w:jc w:val="left"/>
              <w:rPr>
                <w:rFonts w:cstheme="minorHAnsi"/>
                <w:bCs/>
                <w:sz w:val="20"/>
                <w:szCs w:val="20"/>
              </w:rPr>
            </w:pPr>
          </w:p>
        </w:tc>
        <w:tc>
          <w:tcPr>
            <w:tcW w:w="5840" w:type="dxa"/>
          </w:tcPr>
          <w:p w14:paraId="69B88EFD" w14:textId="77777777" w:rsidR="00950D21" w:rsidRPr="001C1589" w:rsidRDefault="00950D21" w:rsidP="00950D21">
            <w:pPr>
              <w:numPr>
                <w:ilvl w:val="1"/>
                <w:numId w:val="42"/>
              </w:numPr>
              <w:tabs>
                <w:tab w:val="clear" w:pos="720"/>
              </w:tabs>
              <w:spacing w:before="60" w:after="60" w:line="240" w:lineRule="auto"/>
              <w:ind w:left="346" w:hanging="346"/>
              <w:jc w:val="left"/>
              <w:rPr>
                <w:rFonts w:cstheme="minorHAnsi"/>
                <w:bCs/>
                <w:sz w:val="20"/>
                <w:szCs w:val="20"/>
              </w:rPr>
            </w:pPr>
            <w:r w:rsidRPr="001C1589">
              <w:rPr>
                <w:rFonts w:cstheme="minorHAnsi"/>
                <w:bCs/>
                <w:sz w:val="20"/>
                <w:szCs w:val="20"/>
              </w:rPr>
              <w:t>the necessary instructions in the event of damage to the sterile packaging and, where appropriate, details of appropriate methods of re-sterilization;</w:t>
            </w:r>
          </w:p>
        </w:tc>
        <w:tc>
          <w:tcPr>
            <w:tcW w:w="1134" w:type="dxa"/>
            <w:shd w:val="clear" w:color="auto" w:fill="auto"/>
          </w:tcPr>
          <w:p w14:paraId="68526AC1" w14:textId="4A51BDAD" w:rsidR="00950D21" w:rsidRPr="00950D21" w:rsidRDefault="00997F01" w:rsidP="00950D21">
            <w:pPr>
              <w:jc w:val="left"/>
              <w:rPr>
                <w:rFonts w:cstheme="minorHAnsi"/>
                <w:bCs/>
                <w:sz w:val="20"/>
                <w:szCs w:val="20"/>
              </w:rPr>
            </w:pPr>
            <w:r>
              <w:rPr>
                <w:rFonts w:cstheme="minorHAnsi"/>
                <w:bCs/>
                <w:sz w:val="20"/>
                <w:szCs w:val="20"/>
              </w:rPr>
              <w:t>NO</w:t>
            </w:r>
          </w:p>
        </w:tc>
        <w:tc>
          <w:tcPr>
            <w:tcW w:w="2268" w:type="dxa"/>
            <w:shd w:val="clear" w:color="auto" w:fill="auto"/>
          </w:tcPr>
          <w:p w14:paraId="014A1FB4" w14:textId="467B2224" w:rsidR="00950D21" w:rsidRPr="00950D21" w:rsidRDefault="00950D21" w:rsidP="00950D21">
            <w:pPr>
              <w:spacing w:after="120"/>
              <w:jc w:val="left"/>
              <w:rPr>
                <w:rFonts w:cstheme="minorHAnsi"/>
                <w:bCs/>
                <w:sz w:val="20"/>
                <w:szCs w:val="20"/>
              </w:rPr>
            </w:pPr>
          </w:p>
        </w:tc>
        <w:tc>
          <w:tcPr>
            <w:tcW w:w="5103" w:type="dxa"/>
            <w:shd w:val="clear" w:color="auto" w:fill="auto"/>
          </w:tcPr>
          <w:p w14:paraId="1E23527C" w14:textId="662DD2E0" w:rsidR="00950D21" w:rsidRPr="00950D21" w:rsidRDefault="00997F01" w:rsidP="00950D21">
            <w:pPr>
              <w:autoSpaceDE w:val="0"/>
              <w:autoSpaceDN w:val="0"/>
              <w:adjustRightInd w:val="0"/>
              <w:spacing w:before="120" w:after="0" w:line="240" w:lineRule="auto"/>
              <w:jc w:val="left"/>
              <w:rPr>
                <w:rFonts w:cstheme="minorHAnsi"/>
                <w:bCs/>
                <w:sz w:val="20"/>
                <w:szCs w:val="20"/>
                <w:lang w:eastAsia="ja-JP"/>
              </w:rPr>
            </w:pPr>
            <w:r>
              <w:rPr>
                <w:rFonts w:cstheme="minorHAnsi"/>
                <w:bCs/>
                <w:sz w:val="20"/>
                <w:szCs w:val="20"/>
                <w:lang w:eastAsia="ja-JP"/>
              </w:rPr>
              <w:t>Not applicable. Not sterile.</w:t>
            </w:r>
          </w:p>
        </w:tc>
      </w:tr>
      <w:tr w:rsidR="00997F01" w:rsidRPr="00914EB3" w14:paraId="5421B476" w14:textId="77777777" w:rsidTr="00224AF7">
        <w:tc>
          <w:tcPr>
            <w:tcW w:w="534" w:type="dxa"/>
            <w:vMerge/>
          </w:tcPr>
          <w:p w14:paraId="07F47384" w14:textId="77777777" w:rsidR="00997F01" w:rsidRPr="001C1589" w:rsidRDefault="00997F01" w:rsidP="00997F01">
            <w:pPr>
              <w:spacing w:before="60" w:after="60"/>
              <w:ind w:left="360"/>
              <w:jc w:val="left"/>
              <w:rPr>
                <w:rFonts w:cstheme="minorHAnsi"/>
                <w:bCs/>
                <w:sz w:val="20"/>
                <w:szCs w:val="20"/>
              </w:rPr>
            </w:pPr>
          </w:p>
        </w:tc>
        <w:tc>
          <w:tcPr>
            <w:tcW w:w="5840" w:type="dxa"/>
          </w:tcPr>
          <w:p w14:paraId="480043B4" w14:textId="77777777" w:rsidR="00997F01" w:rsidRPr="001C1589" w:rsidRDefault="00997F01" w:rsidP="00997F01">
            <w:pPr>
              <w:numPr>
                <w:ilvl w:val="1"/>
                <w:numId w:val="29"/>
              </w:numPr>
              <w:tabs>
                <w:tab w:val="clear" w:pos="720"/>
              </w:tabs>
              <w:spacing w:before="60" w:after="60" w:line="240" w:lineRule="auto"/>
              <w:ind w:left="346" w:hanging="346"/>
              <w:jc w:val="left"/>
              <w:rPr>
                <w:rFonts w:cstheme="minorHAnsi"/>
                <w:bCs/>
                <w:sz w:val="20"/>
                <w:szCs w:val="20"/>
              </w:rPr>
            </w:pPr>
            <w:r w:rsidRPr="001C1589">
              <w:rPr>
                <w:rFonts w:cstheme="minorHAnsi"/>
                <w:bCs/>
                <w:sz w:val="20"/>
                <w:szCs w:val="20"/>
              </w:rPr>
              <w:t xml:space="preserve">if the device is reusable, information on the appropriate processes to allow reuse, including cleaning, disinfection, packaging and, where appropriate, the method of sterilization of the device to be </w:t>
            </w:r>
            <w:proofErr w:type="spellStart"/>
            <w:r w:rsidRPr="001C1589">
              <w:rPr>
                <w:rFonts w:cstheme="minorHAnsi"/>
                <w:bCs/>
                <w:sz w:val="20"/>
                <w:szCs w:val="20"/>
              </w:rPr>
              <w:t>resterilized</w:t>
            </w:r>
            <w:proofErr w:type="spellEnd"/>
            <w:r w:rsidRPr="001C1589">
              <w:rPr>
                <w:rFonts w:cstheme="minorHAnsi"/>
                <w:bCs/>
                <w:sz w:val="20"/>
                <w:szCs w:val="20"/>
              </w:rPr>
              <w:t>, and any restriction on the number of reuses.</w:t>
            </w:r>
          </w:p>
          <w:p w14:paraId="67B7439C" w14:textId="64F83935" w:rsidR="00997F01" w:rsidRDefault="00997F01" w:rsidP="00997F01">
            <w:pPr>
              <w:spacing w:before="60" w:after="60"/>
              <w:ind w:left="346" w:hanging="346"/>
              <w:jc w:val="left"/>
              <w:rPr>
                <w:rFonts w:cstheme="minorHAnsi"/>
                <w:bCs/>
                <w:sz w:val="20"/>
                <w:szCs w:val="20"/>
              </w:rPr>
            </w:pPr>
            <w:r w:rsidRPr="001C1589">
              <w:rPr>
                <w:rFonts w:cstheme="minorHAnsi"/>
                <w:bCs/>
                <w:sz w:val="20"/>
                <w:szCs w:val="20"/>
              </w:rPr>
              <w:tab/>
              <w:t>Where devices are supplied with the intention that they be sterilized before use, the instructions for cleaning and sterilization must be such that, if correctly followed, the device will still comply with the requirements in Section 1;</w:t>
            </w:r>
          </w:p>
          <w:p w14:paraId="4D32256F" w14:textId="7CA9B1EA" w:rsidR="00997F01" w:rsidRPr="001C1589" w:rsidRDefault="00997F01" w:rsidP="00997F01">
            <w:pPr>
              <w:spacing w:before="60" w:after="60"/>
              <w:ind w:left="346" w:hanging="7"/>
              <w:jc w:val="left"/>
              <w:rPr>
                <w:rFonts w:cstheme="minorHAnsi"/>
                <w:bCs/>
                <w:sz w:val="20"/>
                <w:szCs w:val="20"/>
              </w:rPr>
            </w:pPr>
            <w:r w:rsidRPr="001C1589">
              <w:rPr>
                <w:rFonts w:cstheme="minorHAnsi"/>
                <w:bCs/>
                <w:sz w:val="20"/>
                <w:szCs w:val="20"/>
              </w:rPr>
              <w:t>If the device bears an indication that the device is for single use, information on known characteristics and technical factors known to the manufacturer that could pose a risk if the device were to be re-used. If in accordance with Section 13.1 no instructions for use are needed, the information must be made available to the user upon request;</w:t>
            </w:r>
          </w:p>
        </w:tc>
        <w:tc>
          <w:tcPr>
            <w:tcW w:w="1134" w:type="dxa"/>
            <w:shd w:val="clear" w:color="auto" w:fill="auto"/>
          </w:tcPr>
          <w:p w14:paraId="17D2F363" w14:textId="2898D7A6" w:rsidR="00997F01" w:rsidRPr="00950D21" w:rsidRDefault="00997F01" w:rsidP="00997F01">
            <w:pPr>
              <w:jc w:val="left"/>
              <w:rPr>
                <w:rFonts w:cstheme="minorHAnsi"/>
                <w:bCs/>
                <w:sz w:val="20"/>
                <w:szCs w:val="20"/>
              </w:rPr>
            </w:pPr>
            <w:r>
              <w:rPr>
                <w:rFonts w:cstheme="minorHAnsi"/>
                <w:bCs/>
                <w:sz w:val="20"/>
                <w:szCs w:val="20"/>
              </w:rPr>
              <w:t>NO</w:t>
            </w:r>
          </w:p>
        </w:tc>
        <w:tc>
          <w:tcPr>
            <w:tcW w:w="2268" w:type="dxa"/>
            <w:shd w:val="clear" w:color="auto" w:fill="auto"/>
          </w:tcPr>
          <w:p w14:paraId="27800E20" w14:textId="6F8C435C" w:rsidR="00997F01" w:rsidRPr="00950D21" w:rsidRDefault="00997F01" w:rsidP="00997F01">
            <w:pPr>
              <w:jc w:val="left"/>
              <w:rPr>
                <w:rFonts w:cstheme="minorHAnsi"/>
                <w:bCs/>
                <w:sz w:val="20"/>
                <w:szCs w:val="20"/>
              </w:rPr>
            </w:pPr>
          </w:p>
        </w:tc>
        <w:tc>
          <w:tcPr>
            <w:tcW w:w="5103" w:type="dxa"/>
            <w:shd w:val="clear" w:color="auto" w:fill="auto"/>
          </w:tcPr>
          <w:p w14:paraId="17813D84" w14:textId="0D0033BA" w:rsidR="00997F01" w:rsidRPr="00950D21" w:rsidRDefault="00997F01" w:rsidP="00997F01">
            <w:pPr>
              <w:spacing w:before="120" w:after="120" w:line="240" w:lineRule="auto"/>
              <w:jc w:val="left"/>
              <w:rPr>
                <w:rFonts w:cstheme="minorHAnsi"/>
                <w:bCs/>
                <w:sz w:val="20"/>
                <w:szCs w:val="20"/>
              </w:rPr>
            </w:pPr>
            <w:r>
              <w:rPr>
                <w:rFonts w:cstheme="minorHAnsi"/>
                <w:bCs/>
                <w:sz w:val="20"/>
                <w:szCs w:val="20"/>
                <w:lang w:eastAsia="ja-JP"/>
              </w:rPr>
              <w:t>Not applicable. Not sterile or re-sterilized.</w:t>
            </w:r>
          </w:p>
        </w:tc>
      </w:tr>
      <w:tr w:rsidR="00950D21" w:rsidRPr="00914EB3" w14:paraId="521592EB" w14:textId="77777777" w:rsidTr="00224AF7">
        <w:trPr>
          <w:trHeight w:val="310"/>
        </w:trPr>
        <w:tc>
          <w:tcPr>
            <w:tcW w:w="534" w:type="dxa"/>
            <w:vMerge/>
          </w:tcPr>
          <w:p w14:paraId="3C42D530" w14:textId="77777777" w:rsidR="00950D21" w:rsidRPr="001C1589" w:rsidRDefault="00950D21" w:rsidP="00950D21">
            <w:pPr>
              <w:spacing w:before="60" w:after="60"/>
              <w:ind w:left="360"/>
              <w:jc w:val="left"/>
              <w:rPr>
                <w:rFonts w:cstheme="minorHAnsi"/>
                <w:bCs/>
                <w:sz w:val="20"/>
                <w:szCs w:val="20"/>
              </w:rPr>
            </w:pPr>
          </w:p>
        </w:tc>
        <w:tc>
          <w:tcPr>
            <w:tcW w:w="5840" w:type="dxa"/>
          </w:tcPr>
          <w:p w14:paraId="6AF96169" w14:textId="77777777" w:rsidR="00950D21" w:rsidRPr="001C1589" w:rsidRDefault="00950D21" w:rsidP="00950D21">
            <w:pPr>
              <w:numPr>
                <w:ilvl w:val="0"/>
                <w:numId w:val="87"/>
              </w:numPr>
              <w:spacing w:before="60" w:after="60" w:line="240" w:lineRule="auto"/>
              <w:ind w:left="346" w:hanging="346"/>
              <w:jc w:val="left"/>
              <w:rPr>
                <w:rFonts w:cstheme="minorHAnsi"/>
                <w:bCs/>
                <w:sz w:val="20"/>
                <w:szCs w:val="20"/>
              </w:rPr>
            </w:pPr>
            <w:r w:rsidRPr="001C1589">
              <w:rPr>
                <w:rFonts w:cstheme="minorHAnsi"/>
                <w:bCs/>
                <w:sz w:val="20"/>
                <w:szCs w:val="20"/>
              </w:rPr>
              <w:t>details of any further treatment or handling needed before the device can be used (e.g. sterilization, final assembly, etc.);</w:t>
            </w:r>
          </w:p>
        </w:tc>
        <w:tc>
          <w:tcPr>
            <w:tcW w:w="1134" w:type="dxa"/>
            <w:shd w:val="clear" w:color="auto" w:fill="auto"/>
          </w:tcPr>
          <w:p w14:paraId="7C1AE437" w14:textId="77777777" w:rsidR="00950D21" w:rsidRPr="00950D21" w:rsidRDefault="00950D21" w:rsidP="00950D21">
            <w:pPr>
              <w:jc w:val="left"/>
              <w:rPr>
                <w:rFonts w:cstheme="minorHAnsi"/>
                <w:bCs/>
                <w:sz w:val="20"/>
                <w:szCs w:val="20"/>
              </w:rPr>
            </w:pPr>
            <w:r w:rsidRPr="00950D21">
              <w:rPr>
                <w:rFonts w:cstheme="minorHAnsi"/>
                <w:bCs/>
                <w:sz w:val="20"/>
                <w:szCs w:val="20"/>
              </w:rPr>
              <w:t>NO</w:t>
            </w:r>
          </w:p>
        </w:tc>
        <w:tc>
          <w:tcPr>
            <w:tcW w:w="2268" w:type="dxa"/>
            <w:shd w:val="clear" w:color="auto" w:fill="auto"/>
          </w:tcPr>
          <w:p w14:paraId="2EB2018D" w14:textId="09091D05" w:rsidR="00950D21" w:rsidRPr="00950D21" w:rsidRDefault="00950D21" w:rsidP="00950D21">
            <w:pPr>
              <w:jc w:val="left"/>
              <w:rPr>
                <w:rFonts w:cstheme="minorHAnsi"/>
                <w:bCs/>
                <w:sz w:val="20"/>
                <w:szCs w:val="20"/>
              </w:rPr>
            </w:pPr>
          </w:p>
        </w:tc>
        <w:tc>
          <w:tcPr>
            <w:tcW w:w="5103" w:type="dxa"/>
            <w:shd w:val="clear" w:color="auto" w:fill="auto"/>
          </w:tcPr>
          <w:p w14:paraId="7DF24387" w14:textId="523F00A1" w:rsidR="00950D21" w:rsidRPr="00950D21" w:rsidRDefault="00997F01" w:rsidP="00950D21">
            <w:pPr>
              <w:spacing w:before="120" w:after="120" w:line="240" w:lineRule="auto"/>
              <w:jc w:val="left"/>
              <w:rPr>
                <w:rFonts w:cstheme="minorHAnsi"/>
                <w:bCs/>
                <w:sz w:val="20"/>
                <w:szCs w:val="20"/>
              </w:rPr>
            </w:pPr>
            <w:r>
              <w:rPr>
                <w:rFonts w:cstheme="minorHAnsi"/>
                <w:bCs/>
                <w:sz w:val="20"/>
                <w:szCs w:val="20"/>
              </w:rPr>
              <w:t>Not applicable. Devise does not require special treatment of handling before use.</w:t>
            </w:r>
          </w:p>
        </w:tc>
      </w:tr>
      <w:tr w:rsidR="00950D21" w:rsidRPr="00914EB3" w14:paraId="277DABAE" w14:textId="77777777" w:rsidTr="00224AF7">
        <w:tc>
          <w:tcPr>
            <w:tcW w:w="534" w:type="dxa"/>
            <w:vMerge/>
          </w:tcPr>
          <w:p w14:paraId="20B22B66" w14:textId="77777777" w:rsidR="00950D21" w:rsidRPr="001C1589" w:rsidRDefault="00950D21" w:rsidP="00950D21">
            <w:pPr>
              <w:spacing w:before="60" w:after="60"/>
              <w:ind w:left="360"/>
              <w:jc w:val="left"/>
              <w:rPr>
                <w:rFonts w:cstheme="minorHAnsi"/>
                <w:bCs/>
                <w:sz w:val="20"/>
                <w:szCs w:val="20"/>
              </w:rPr>
            </w:pPr>
          </w:p>
        </w:tc>
        <w:tc>
          <w:tcPr>
            <w:tcW w:w="5840" w:type="dxa"/>
          </w:tcPr>
          <w:p w14:paraId="6E379C5A" w14:textId="77777777" w:rsidR="00950D21" w:rsidRPr="001C1589" w:rsidRDefault="00950D21" w:rsidP="00950D21">
            <w:pPr>
              <w:numPr>
                <w:ilvl w:val="0"/>
                <w:numId w:val="88"/>
              </w:numPr>
              <w:spacing w:before="60" w:after="60" w:line="240" w:lineRule="auto"/>
              <w:ind w:left="346" w:hanging="346"/>
              <w:jc w:val="left"/>
              <w:rPr>
                <w:rFonts w:cstheme="minorHAnsi"/>
                <w:bCs/>
                <w:sz w:val="20"/>
                <w:szCs w:val="20"/>
              </w:rPr>
            </w:pPr>
            <w:r w:rsidRPr="001C1589">
              <w:rPr>
                <w:rFonts w:cstheme="minorHAnsi"/>
                <w:bCs/>
                <w:sz w:val="20"/>
                <w:szCs w:val="20"/>
              </w:rPr>
              <w:t>in the case of devices emitting radiation for medical purposes, details of the nature, type, intensity and distribution of this radiation.</w:t>
            </w:r>
          </w:p>
        </w:tc>
        <w:tc>
          <w:tcPr>
            <w:tcW w:w="1134" w:type="dxa"/>
            <w:shd w:val="clear" w:color="auto" w:fill="auto"/>
          </w:tcPr>
          <w:p w14:paraId="667620A7" w14:textId="77777777" w:rsidR="00950D21" w:rsidRPr="00950D21" w:rsidRDefault="00950D21" w:rsidP="00950D21">
            <w:pPr>
              <w:jc w:val="left"/>
              <w:rPr>
                <w:rFonts w:cstheme="minorHAnsi"/>
                <w:bCs/>
                <w:sz w:val="20"/>
                <w:szCs w:val="20"/>
              </w:rPr>
            </w:pPr>
            <w:r w:rsidRPr="00950D21">
              <w:rPr>
                <w:rFonts w:cstheme="minorHAnsi"/>
                <w:bCs/>
                <w:sz w:val="20"/>
                <w:szCs w:val="20"/>
              </w:rPr>
              <w:t>NO</w:t>
            </w:r>
          </w:p>
        </w:tc>
        <w:tc>
          <w:tcPr>
            <w:tcW w:w="2268" w:type="dxa"/>
            <w:shd w:val="clear" w:color="auto" w:fill="auto"/>
          </w:tcPr>
          <w:p w14:paraId="5CCF9F87" w14:textId="63921B6F" w:rsidR="00950D21" w:rsidRPr="00950D21" w:rsidRDefault="00950D21" w:rsidP="00950D21">
            <w:pPr>
              <w:jc w:val="left"/>
              <w:rPr>
                <w:rFonts w:cstheme="minorHAnsi"/>
                <w:bCs/>
                <w:sz w:val="20"/>
                <w:szCs w:val="20"/>
              </w:rPr>
            </w:pPr>
          </w:p>
        </w:tc>
        <w:tc>
          <w:tcPr>
            <w:tcW w:w="5103" w:type="dxa"/>
            <w:shd w:val="clear" w:color="auto" w:fill="auto"/>
          </w:tcPr>
          <w:p w14:paraId="2427D75C" w14:textId="6D8FB572" w:rsidR="00950D21" w:rsidRPr="00950D21" w:rsidRDefault="00997F01" w:rsidP="00950D21">
            <w:pPr>
              <w:spacing w:after="0" w:line="240" w:lineRule="auto"/>
              <w:jc w:val="left"/>
              <w:rPr>
                <w:rFonts w:cstheme="minorHAnsi"/>
                <w:bCs/>
                <w:sz w:val="20"/>
                <w:szCs w:val="20"/>
              </w:rPr>
            </w:pPr>
            <w:r>
              <w:rPr>
                <w:rFonts w:cstheme="minorHAnsi"/>
                <w:bCs/>
                <w:sz w:val="20"/>
                <w:szCs w:val="20"/>
              </w:rPr>
              <w:t>Not applicable. Device does not emit radiation.</w:t>
            </w:r>
          </w:p>
        </w:tc>
      </w:tr>
      <w:tr w:rsidR="00950D21" w:rsidRPr="00914EB3" w14:paraId="3265E67C" w14:textId="77777777" w:rsidTr="00224AF7">
        <w:tc>
          <w:tcPr>
            <w:tcW w:w="534" w:type="dxa"/>
            <w:vMerge/>
          </w:tcPr>
          <w:p w14:paraId="1B300216" w14:textId="77777777" w:rsidR="00950D21" w:rsidRPr="001C1589" w:rsidRDefault="00950D21" w:rsidP="00950D21">
            <w:pPr>
              <w:spacing w:before="60" w:after="60"/>
              <w:ind w:left="360"/>
              <w:jc w:val="left"/>
              <w:rPr>
                <w:rFonts w:cstheme="minorHAnsi"/>
                <w:bCs/>
                <w:sz w:val="20"/>
                <w:szCs w:val="20"/>
              </w:rPr>
            </w:pPr>
          </w:p>
        </w:tc>
        <w:tc>
          <w:tcPr>
            <w:tcW w:w="5840" w:type="dxa"/>
          </w:tcPr>
          <w:p w14:paraId="1BCCD199" w14:textId="5A5F847E" w:rsidR="00950D21" w:rsidRPr="001C1589" w:rsidRDefault="00950D21" w:rsidP="00950D21">
            <w:pPr>
              <w:spacing w:before="60" w:after="60"/>
              <w:ind w:left="346" w:hanging="346"/>
              <w:jc w:val="left"/>
              <w:rPr>
                <w:rFonts w:cstheme="minorHAnsi"/>
                <w:bCs/>
                <w:sz w:val="20"/>
                <w:szCs w:val="20"/>
              </w:rPr>
            </w:pPr>
            <w:r w:rsidRPr="001C1589">
              <w:rPr>
                <w:rFonts w:cstheme="minorHAnsi"/>
                <w:bCs/>
                <w:sz w:val="20"/>
                <w:szCs w:val="20"/>
              </w:rPr>
              <w:tab/>
              <w:t xml:space="preserve">The instructions for use must also include details allowing medical staff to brief the patient on any contra-indications and </w:t>
            </w:r>
            <w:r w:rsidR="00997F01">
              <w:rPr>
                <w:rFonts w:cstheme="minorHAnsi"/>
                <w:bCs/>
                <w:sz w:val="20"/>
                <w:szCs w:val="20"/>
              </w:rPr>
              <w:lastRenderedPageBreak/>
              <w:t>a</w:t>
            </w:r>
            <w:r w:rsidRPr="001C1589">
              <w:rPr>
                <w:rFonts w:cstheme="minorHAnsi"/>
                <w:bCs/>
                <w:sz w:val="20"/>
                <w:szCs w:val="20"/>
              </w:rPr>
              <w:t>ny precautions to be taken.  These details should cover in particular:</w:t>
            </w:r>
          </w:p>
        </w:tc>
        <w:tc>
          <w:tcPr>
            <w:tcW w:w="1134" w:type="dxa"/>
            <w:shd w:val="clear" w:color="auto" w:fill="auto"/>
          </w:tcPr>
          <w:p w14:paraId="1B9198A0" w14:textId="3A51D9A2" w:rsidR="00950D21" w:rsidRPr="00950D21" w:rsidRDefault="00997F01" w:rsidP="00950D21">
            <w:pPr>
              <w:jc w:val="left"/>
              <w:rPr>
                <w:rFonts w:cstheme="minorHAnsi"/>
                <w:bCs/>
                <w:sz w:val="20"/>
                <w:szCs w:val="20"/>
              </w:rPr>
            </w:pPr>
            <w:r>
              <w:rPr>
                <w:rFonts w:cstheme="minorHAnsi"/>
                <w:bCs/>
                <w:sz w:val="20"/>
                <w:szCs w:val="20"/>
              </w:rPr>
              <w:lastRenderedPageBreak/>
              <w:t>YES</w:t>
            </w:r>
          </w:p>
        </w:tc>
        <w:tc>
          <w:tcPr>
            <w:tcW w:w="2268" w:type="dxa"/>
            <w:shd w:val="clear" w:color="auto" w:fill="auto"/>
          </w:tcPr>
          <w:p w14:paraId="3B98F4E3" w14:textId="083E8042" w:rsidR="00950D21" w:rsidRPr="00950D21" w:rsidRDefault="00950D21" w:rsidP="00950D21">
            <w:pPr>
              <w:jc w:val="left"/>
              <w:rPr>
                <w:rFonts w:cstheme="minorHAnsi"/>
                <w:bCs/>
                <w:sz w:val="20"/>
                <w:szCs w:val="20"/>
              </w:rPr>
            </w:pPr>
          </w:p>
        </w:tc>
        <w:tc>
          <w:tcPr>
            <w:tcW w:w="5103" w:type="dxa"/>
            <w:shd w:val="clear" w:color="auto" w:fill="auto"/>
          </w:tcPr>
          <w:p w14:paraId="75F77C3B" w14:textId="67633B18" w:rsidR="00950D21" w:rsidRPr="00950D21" w:rsidRDefault="00997F01" w:rsidP="00950D21">
            <w:pPr>
              <w:autoSpaceDE w:val="0"/>
              <w:autoSpaceDN w:val="0"/>
              <w:adjustRightInd w:val="0"/>
              <w:spacing w:before="120" w:after="120" w:line="240" w:lineRule="auto"/>
              <w:jc w:val="left"/>
              <w:rPr>
                <w:rFonts w:cstheme="minorHAnsi"/>
                <w:bCs/>
                <w:sz w:val="20"/>
                <w:szCs w:val="20"/>
                <w:lang w:eastAsia="ja-JP"/>
              </w:rPr>
            </w:pPr>
            <w:r>
              <w:rPr>
                <w:rFonts w:cstheme="minorHAnsi"/>
                <w:bCs/>
                <w:sz w:val="20"/>
                <w:szCs w:val="20"/>
                <w:lang w:eastAsia="ja-JP"/>
              </w:rPr>
              <w:t>User Instructions include the contraindicators. Normal clinical protocol is to consult patient, where the patient has capacity to interact.</w:t>
            </w:r>
          </w:p>
        </w:tc>
      </w:tr>
      <w:tr w:rsidR="00997F01" w:rsidRPr="00914EB3" w14:paraId="61B53F2D" w14:textId="77777777" w:rsidTr="00224AF7">
        <w:tc>
          <w:tcPr>
            <w:tcW w:w="534" w:type="dxa"/>
            <w:vMerge/>
          </w:tcPr>
          <w:p w14:paraId="0A47F10D" w14:textId="77777777" w:rsidR="00997F01" w:rsidRPr="001C1589" w:rsidRDefault="00997F01" w:rsidP="00997F01">
            <w:pPr>
              <w:spacing w:before="60" w:after="60"/>
              <w:ind w:left="360"/>
              <w:jc w:val="left"/>
              <w:rPr>
                <w:rFonts w:cstheme="minorHAnsi"/>
                <w:bCs/>
                <w:sz w:val="20"/>
                <w:szCs w:val="20"/>
              </w:rPr>
            </w:pPr>
          </w:p>
        </w:tc>
        <w:tc>
          <w:tcPr>
            <w:tcW w:w="5840" w:type="dxa"/>
          </w:tcPr>
          <w:p w14:paraId="04F73693" w14:textId="77777777" w:rsidR="00997F01" w:rsidRPr="001C1589" w:rsidRDefault="00997F01" w:rsidP="00997F01">
            <w:pPr>
              <w:numPr>
                <w:ilvl w:val="0"/>
                <w:numId w:val="89"/>
              </w:numPr>
              <w:spacing w:before="60" w:after="60" w:line="240" w:lineRule="auto"/>
              <w:ind w:left="346" w:hanging="346"/>
              <w:jc w:val="left"/>
              <w:rPr>
                <w:rFonts w:cstheme="minorHAnsi"/>
                <w:bCs/>
                <w:sz w:val="20"/>
                <w:szCs w:val="20"/>
              </w:rPr>
            </w:pPr>
            <w:r w:rsidRPr="001C1589">
              <w:rPr>
                <w:rFonts w:cstheme="minorHAnsi"/>
                <w:bCs/>
                <w:sz w:val="20"/>
                <w:szCs w:val="20"/>
              </w:rPr>
              <w:t>precautions to be taken in the event of changes in the performance of the device;</w:t>
            </w:r>
          </w:p>
        </w:tc>
        <w:tc>
          <w:tcPr>
            <w:tcW w:w="1134" w:type="dxa"/>
            <w:shd w:val="clear" w:color="auto" w:fill="auto"/>
          </w:tcPr>
          <w:p w14:paraId="1AF55762" w14:textId="646B1FF4" w:rsidR="00997F01" w:rsidRPr="00950D21" w:rsidRDefault="00997F01" w:rsidP="00997F01">
            <w:pPr>
              <w:jc w:val="left"/>
              <w:rPr>
                <w:rFonts w:cstheme="minorHAnsi"/>
                <w:bCs/>
                <w:sz w:val="20"/>
                <w:szCs w:val="20"/>
              </w:rPr>
            </w:pPr>
            <w:r>
              <w:rPr>
                <w:rFonts w:cstheme="minorHAnsi"/>
                <w:bCs/>
                <w:sz w:val="20"/>
                <w:szCs w:val="20"/>
              </w:rPr>
              <w:t>YES</w:t>
            </w:r>
          </w:p>
        </w:tc>
        <w:tc>
          <w:tcPr>
            <w:tcW w:w="2268" w:type="dxa"/>
            <w:shd w:val="clear" w:color="auto" w:fill="auto"/>
          </w:tcPr>
          <w:p w14:paraId="512603FF" w14:textId="5C2193DD" w:rsidR="00997F01" w:rsidRPr="00950D21" w:rsidRDefault="006A42C2" w:rsidP="00997F01">
            <w:pPr>
              <w:jc w:val="left"/>
              <w:rPr>
                <w:rFonts w:cstheme="minorHAnsi"/>
                <w:bCs/>
                <w:sz w:val="20"/>
                <w:szCs w:val="20"/>
              </w:rPr>
            </w:pPr>
            <w:r>
              <w:rPr>
                <w:rFonts w:cstheme="minorHAnsi"/>
                <w:sz w:val="20"/>
                <w:szCs w:val="20"/>
              </w:rPr>
              <w:t>IEC 60601 (ISO 80601) series of standards on basic safety and essential performance in medical equipment, including IEC 60601-2-12 specific to ventilators.</w:t>
            </w:r>
          </w:p>
        </w:tc>
        <w:tc>
          <w:tcPr>
            <w:tcW w:w="5103" w:type="dxa"/>
            <w:shd w:val="clear" w:color="auto" w:fill="auto"/>
          </w:tcPr>
          <w:p w14:paraId="79739202" w14:textId="3D228BF7" w:rsidR="00997F01" w:rsidRPr="00950D21" w:rsidRDefault="00997F01" w:rsidP="00997F01">
            <w:pPr>
              <w:spacing w:after="120" w:line="240" w:lineRule="auto"/>
              <w:jc w:val="left"/>
              <w:rPr>
                <w:rFonts w:cstheme="minorHAnsi"/>
                <w:bCs/>
                <w:sz w:val="20"/>
                <w:szCs w:val="20"/>
              </w:rPr>
            </w:pPr>
            <w:r>
              <w:rPr>
                <w:rFonts w:cstheme="minorHAnsi"/>
                <w:bCs/>
                <w:sz w:val="20"/>
                <w:szCs w:val="20"/>
                <w:lang w:eastAsia="ja-JP"/>
              </w:rPr>
              <w:t>User Instructions include actions to be taken on alarm conditions, whether technical or physiological contraindicators.</w:t>
            </w:r>
          </w:p>
        </w:tc>
      </w:tr>
      <w:tr w:rsidR="006A42C2" w:rsidRPr="00914EB3" w14:paraId="6F02A37A" w14:textId="77777777" w:rsidTr="00224AF7">
        <w:tc>
          <w:tcPr>
            <w:tcW w:w="534" w:type="dxa"/>
            <w:vMerge/>
          </w:tcPr>
          <w:p w14:paraId="01458348" w14:textId="77777777" w:rsidR="006A42C2" w:rsidRPr="001C1589" w:rsidRDefault="006A42C2" w:rsidP="006A42C2">
            <w:pPr>
              <w:spacing w:before="60" w:after="60"/>
              <w:ind w:left="360"/>
              <w:jc w:val="left"/>
              <w:rPr>
                <w:rFonts w:cstheme="minorHAnsi"/>
                <w:bCs/>
                <w:sz w:val="20"/>
                <w:szCs w:val="20"/>
              </w:rPr>
            </w:pPr>
          </w:p>
        </w:tc>
        <w:tc>
          <w:tcPr>
            <w:tcW w:w="5840" w:type="dxa"/>
          </w:tcPr>
          <w:p w14:paraId="62CA2424" w14:textId="77777777" w:rsidR="006A42C2" w:rsidRPr="001C1589" w:rsidRDefault="006A42C2" w:rsidP="006A42C2">
            <w:pPr>
              <w:numPr>
                <w:ilvl w:val="0"/>
                <w:numId w:val="90"/>
              </w:numPr>
              <w:spacing w:before="60" w:after="60" w:line="240" w:lineRule="auto"/>
              <w:ind w:left="346" w:hanging="346"/>
              <w:jc w:val="left"/>
              <w:rPr>
                <w:rFonts w:cstheme="minorHAnsi"/>
                <w:bCs/>
                <w:sz w:val="20"/>
                <w:szCs w:val="20"/>
              </w:rPr>
            </w:pPr>
            <w:r w:rsidRPr="001C1589">
              <w:rPr>
                <w:rFonts w:cstheme="minorHAnsi"/>
                <w:bCs/>
                <w:sz w:val="20"/>
                <w:szCs w:val="20"/>
              </w:rPr>
              <w:t>precautions to be taken as regards exposure, in reasonably foreseeable environmental conditions, to magnetic fields, external electrical influences, electrostatic discharge, pressure or variations in pressure, acceleration, thermal ignition sources, etc.;</w:t>
            </w:r>
          </w:p>
        </w:tc>
        <w:tc>
          <w:tcPr>
            <w:tcW w:w="1134" w:type="dxa"/>
            <w:shd w:val="clear" w:color="auto" w:fill="auto"/>
          </w:tcPr>
          <w:p w14:paraId="7FD961C0" w14:textId="085A096A" w:rsidR="006A42C2" w:rsidRPr="00950D21" w:rsidRDefault="006A42C2" w:rsidP="006A42C2">
            <w:pPr>
              <w:jc w:val="left"/>
              <w:rPr>
                <w:rFonts w:cstheme="minorHAnsi"/>
                <w:bCs/>
                <w:sz w:val="20"/>
                <w:szCs w:val="20"/>
              </w:rPr>
            </w:pPr>
            <w:r>
              <w:rPr>
                <w:rFonts w:cstheme="minorHAnsi"/>
                <w:bCs/>
                <w:sz w:val="20"/>
                <w:szCs w:val="20"/>
              </w:rPr>
              <w:t>YES</w:t>
            </w:r>
          </w:p>
        </w:tc>
        <w:tc>
          <w:tcPr>
            <w:tcW w:w="2268" w:type="dxa"/>
            <w:shd w:val="clear" w:color="auto" w:fill="auto"/>
          </w:tcPr>
          <w:p w14:paraId="518804E6" w14:textId="0127DFB6" w:rsidR="006A42C2" w:rsidRPr="00950D21" w:rsidRDefault="006A42C2" w:rsidP="006A42C2">
            <w:pPr>
              <w:jc w:val="left"/>
              <w:rPr>
                <w:rFonts w:cstheme="minorHAnsi"/>
                <w:bCs/>
                <w:sz w:val="20"/>
                <w:szCs w:val="20"/>
              </w:rPr>
            </w:pPr>
            <w:r>
              <w:rPr>
                <w:rFonts w:cstheme="minorHAnsi"/>
                <w:sz w:val="20"/>
                <w:szCs w:val="20"/>
              </w:rPr>
              <w:t>IEC 60601 (ISO 80601) series of standards on basic safety and essential performance in medical equipment, including IEC 60601-2-12 specific to ventilators.</w:t>
            </w:r>
          </w:p>
        </w:tc>
        <w:tc>
          <w:tcPr>
            <w:tcW w:w="5103" w:type="dxa"/>
            <w:shd w:val="clear" w:color="auto" w:fill="auto"/>
          </w:tcPr>
          <w:p w14:paraId="6A30D906" w14:textId="0695EE74" w:rsidR="006A42C2" w:rsidRPr="00950D21" w:rsidRDefault="006A42C2" w:rsidP="006A42C2">
            <w:pPr>
              <w:spacing w:before="120" w:after="120" w:line="240" w:lineRule="auto"/>
              <w:jc w:val="left"/>
              <w:rPr>
                <w:rFonts w:cstheme="minorHAnsi"/>
                <w:bCs/>
                <w:sz w:val="20"/>
                <w:szCs w:val="20"/>
              </w:rPr>
            </w:pPr>
            <w:r>
              <w:rPr>
                <w:rFonts w:cstheme="minorHAnsi"/>
                <w:bCs/>
                <w:sz w:val="20"/>
                <w:szCs w:val="20"/>
                <w:lang w:eastAsia="ja-JP"/>
              </w:rPr>
              <w:t>User Instructions include precautions of residual risks, including magnetic fields (MRI scanner).</w:t>
            </w:r>
          </w:p>
        </w:tc>
      </w:tr>
      <w:tr w:rsidR="00950D21" w:rsidRPr="00914EB3" w14:paraId="55065AE9" w14:textId="77777777" w:rsidTr="00224AF7">
        <w:tc>
          <w:tcPr>
            <w:tcW w:w="534" w:type="dxa"/>
            <w:vMerge/>
          </w:tcPr>
          <w:p w14:paraId="53467987" w14:textId="77777777" w:rsidR="00950D21" w:rsidRPr="001C1589" w:rsidRDefault="00950D21" w:rsidP="00950D21">
            <w:pPr>
              <w:spacing w:before="60" w:after="60"/>
              <w:ind w:left="360"/>
              <w:jc w:val="left"/>
              <w:rPr>
                <w:rFonts w:cstheme="minorHAnsi"/>
                <w:bCs/>
                <w:sz w:val="20"/>
                <w:szCs w:val="20"/>
              </w:rPr>
            </w:pPr>
          </w:p>
        </w:tc>
        <w:tc>
          <w:tcPr>
            <w:tcW w:w="5840" w:type="dxa"/>
          </w:tcPr>
          <w:p w14:paraId="51B113C6" w14:textId="77777777" w:rsidR="00950D21" w:rsidRPr="001C1589" w:rsidRDefault="00950D21" w:rsidP="00950D21">
            <w:pPr>
              <w:numPr>
                <w:ilvl w:val="0"/>
                <w:numId w:val="91"/>
              </w:numPr>
              <w:spacing w:before="60" w:after="60" w:line="240" w:lineRule="auto"/>
              <w:ind w:left="346" w:hanging="346"/>
              <w:jc w:val="left"/>
              <w:rPr>
                <w:rFonts w:cstheme="minorHAnsi"/>
                <w:bCs/>
                <w:sz w:val="20"/>
                <w:szCs w:val="20"/>
              </w:rPr>
            </w:pPr>
            <w:r w:rsidRPr="001C1589">
              <w:rPr>
                <w:rFonts w:cstheme="minorHAnsi"/>
                <w:bCs/>
                <w:sz w:val="20"/>
                <w:szCs w:val="20"/>
              </w:rPr>
              <w:t>adequate information regarding the medicinal product or products which the device in question is designed to administer, including any limitations in the choice of substances to be delivered;</w:t>
            </w:r>
          </w:p>
        </w:tc>
        <w:tc>
          <w:tcPr>
            <w:tcW w:w="1134" w:type="dxa"/>
            <w:shd w:val="clear" w:color="auto" w:fill="auto"/>
          </w:tcPr>
          <w:p w14:paraId="115063B5" w14:textId="77777777" w:rsidR="00950D21" w:rsidRPr="00950D21" w:rsidRDefault="00950D21" w:rsidP="00950D21">
            <w:pPr>
              <w:jc w:val="left"/>
              <w:rPr>
                <w:rFonts w:cstheme="minorHAnsi"/>
                <w:bCs/>
                <w:sz w:val="20"/>
                <w:szCs w:val="20"/>
              </w:rPr>
            </w:pPr>
            <w:r w:rsidRPr="00950D21">
              <w:rPr>
                <w:rFonts w:cstheme="minorHAnsi"/>
                <w:bCs/>
                <w:sz w:val="20"/>
                <w:szCs w:val="20"/>
              </w:rPr>
              <w:t>NO</w:t>
            </w:r>
          </w:p>
        </w:tc>
        <w:tc>
          <w:tcPr>
            <w:tcW w:w="2268" w:type="dxa"/>
            <w:shd w:val="clear" w:color="auto" w:fill="auto"/>
          </w:tcPr>
          <w:p w14:paraId="540DC2E3" w14:textId="0371DB66" w:rsidR="00950D21" w:rsidRPr="00950D21" w:rsidRDefault="00950D21" w:rsidP="00950D21">
            <w:pPr>
              <w:jc w:val="left"/>
              <w:rPr>
                <w:rFonts w:cstheme="minorHAnsi"/>
                <w:bCs/>
                <w:sz w:val="20"/>
                <w:szCs w:val="20"/>
              </w:rPr>
            </w:pPr>
          </w:p>
        </w:tc>
        <w:tc>
          <w:tcPr>
            <w:tcW w:w="5103" w:type="dxa"/>
            <w:shd w:val="clear" w:color="auto" w:fill="auto"/>
          </w:tcPr>
          <w:p w14:paraId="2EFA57C8" w14:textId="7F0D1B1C" w:rsidR="00950D21" w:rsidRPr="00950D21" w:rsidRDefault="006A42C2" w:rsidP="00950D21">
            <w:pPr>
              <w:spacing w:after="0" w:line="240" w:lineRule="auto"/>
              <w:jc w:val="left"/>
              <w:rPr>
                <w:rFonts w:cstheme="minorHAnsi"/>
                <w:bCs/>
                <w:sz w:val="20"/>
                <w:szCs w:val="20"/>
              </w:rPr>
            </w:pPr>
            <w:r>
              <w:rPr>
                <w:rFonts w:cstheme="minorHAnsi"/>
                <w:bCs/>
                <w:sz w:val="20"/>
                <w:szCs w:val="20"/>
              </w:rPr>
              <w:t>Not applicable. Device is not for administering substances. It administers oxygen enriched air, gas. The delivery system is described in the User Instructions.</w:t>
            </w:r>
          </w:p>
        </w:tc>
      </w:tr>
      <w:tr w:rsidR="006A42C2" w:rsidRPr="00914EB3" w14:paraId="1098138C" w14:textId="77777777" w:rsidTr="00224AF7">
        <w:tc>
          <w:tcPr>
            <w:tcW w:w="534" w:type="dxa"/>
            <w:vMerge/>
          </w:tcPr>
          <w:p w14:paraId="6FDA92E1" w14:textId="77777777" w:rsidR="006A42C2" w:rsidRPr="001C1589" w:rsidRDefault="006A42C2" w:rsidP="006A42C2">
            <w:pPr>
              <w:spacing w:before="60" w:after="60"/>
              <w:ind w:left="360"/>
              <w:jc w:val="left"/>
              <w:rPr>
                <w:rFonts w:cstheme="minorHAnsi"/>
                <w:bCs/>
                <w:sz w:val="20"/>
                <w:szCs w:val="20"/>
              </w:rPr>
            </w:pPr>
          </w:p>
        </w:tc>
        <w:tc>
          <w:tcPr>
            <w:tcW w:w="5840" w:type="dxa"/>
          </w:tcPr>
          <w:p w14:paraId="2F41B3B5" w14:textId="77777777" w:rsidR="006A42C2" w:rsidRPr="001C1589" w:rsidRDefault="006A42C2" w:rsidP="006A42C2">
            <w:pPr>
              <w:numPr>
                <w:ilvl w:val="0"/>
                <w:numId w:val="91"/>
              </w:numPr>
              <w:spacing w:before="60" w:after="60" w:line="240" w:lineRule="auto"/>
              <w:ind w:left="346" w:hanging="346"/>
              <w:jc w:val="left"/>
              <w:rPr>
                <w:rFonts w:cstheme="minorHAnsi"/>
                <w:bCs/>
                <w:sz w:val="20"/>
                <w:szCs w:val="20"/>
              </w:rPr>
            </w:pPr>
            <w:r w:rsidRPr="001C1589">
              <w:rPr>
                <w:rFonts w:cstheme="minorHAnsi"/>
                <w:bCs/>
                <w:sz w:val="20"/>
                <w:szCs w:val="20"/>
              </w:rPr>
              <w:t>precautions to be taken against any special, unusual risks related to the disposal of the device;</w:t>
            </w:r>
          </w:p>
        </w:tc>
        <w:tc>
          <w:tcPr>
            <w:tcW w:w="1134" w:type="dxa"/>
            <w:shd w:val="clear" w:color="auto" w:fill="auto"/>
          </w:tcPr>
          <w:p w14:paraId="0697E4E0" w14:textId="7244B6A8" w:rsidR="006A42C2" w:rsidRPr="00950D21" w:rsidRDefault="006A42C2" w:rsidP="006A42C2">
            <w:pPr>
              <w:jc w:val="left"/>
              <w:rPr>
                <w:rFonts w:cstheme="minorHAnsi"/>
                <w:bCs/>
                <w:sz w:val="20"/>
                <w:szCs w:val="20"/>
              </w:rPr>
            </w:pPr>
            <w:r>
              <w:rPr>
                <w:rFonts w:cstheme="minorHAnsi"/>
                <w:bCs/>
                <w:sz w:val="20"/>
                <w:szCs w:val="20"/>
              </w:rPr>
              <w:t>YES</w:t>
            </w:r>
          </w:p>
        </w:tc>
        <w:tc>
          <w:tcPr>
            <w:tcW w:w="2268" w:type="dxa"/>
            <w:shd w:val="clear" w:color="auto" w:fill="auto"/>
          </w:tcPr>
          <w:p w14:paraId="0C3408BF" w14:textId="51202F5C" w:rsidR="006A42C2" w:rsidRPr="00950D21" w:rsidRDefault="006A42C2" w:rsidP="006A42C2">
            <w:pPr>
              <w:jc w:val="left"/>
              <w:rPr>
                <w:rFonts w:cstheme="minorHAnsi"/>
                <w:bCs/>
                <w:sz w:val="20"/>
                <w:szCs w:val="20"/>
              </w:rPr>
            </w:pPr>
            <w:r>
              <w:rPr>
                <w:rFonts w:cstheme="minorHAnsi"/>
                <w:sz w:val="20"/>
                <w:szCs w:val="20"/>
              </w:rPr>
              <w:t>IEC 60601 (ISO 80601) series of standards on basic safety and essential performance in medical equipment, including IEC 60601-2-12 specific to ventilators.</w:t>
            </w:r>
          </w:p>
        </w:tc>
        <w:tc>
          <w:tcPr>
            <w:tcW w:w="5103" w:type="dxa"/>
            <w:shd w:val="clear" w:color="auto" w:fill="auto"/>
          </w:tcPr>
          <w:p w14:paraId="434030AC" w14:textId="65776723" w:rsidR="006A42C2" w:rsidRPr="00950D21" w:rsidRDefault="006A42C2" w:rsidP="006A42C2">
            <w:pPr>
              <w:spacing w:before="120" w:after="120" w:line="240" w:lineRule="auto"/>
              <w:jc w:val="left"/>
              <w:rPr>
                <w:rFonts w:cstheme="minorHAnsi"/>
                <w:bCs/>
                <w:sz w:val="20"/>
                <w:szCs w:val="20"/>
              </w:rPr>
            </w:pPr>
            <w:r>
              <w:rPr>
                <w:rFonts w:cstheme="minorHAnsi"/>
                <w:bCs/>
                <w:sz w:val="20"/>
                <w:szCs w:val="20"/>
                <w:lang w:eastAsia="ja-JP"/>
              </w:rPr>
              <w:t>User Instructions include description of disposal.</w:t>
            </w:r>
          </w:p>
        </w:tc>
      </w:tr>
      <w:tr w:rsidR="00950D21" w:rsidRPr="00914EB3" w14:paraId="11D1C109" w14:textId="77777777" w:rsidTr="00224AF7">
        <w:tc>
          <w:tcPr>
            <w:tcW w:w="534" w:type="dxa"/>
            <w:vMerge/>
          </w:tcPr>
          <w:p w14:paraId="3532AC44" w14:textId="77777777" w:rsidR="00950D21" w:rsidRPr="001C1589" w:rsidRDefault="00950D21" w:rsidP="00950D21">
            <w:pPr>
              <w:spacing w:before="60" w:after="60"/>
              <w:ind w:left="360"/>
              <w:jc w:val="left"/>
              <w:rPr>
                <w:rFonts w:cstheme="minorHAnsi"/>
                <w:bCs/>
                <w:sz w:val="20"/>
                <w:szCs w:val="20"/>
              </w:rPr>
            </w:pPr>
          </w:p>
        </w:tc>
        <w:tc>
          <w:tcPr>
            <w:tcW w:w="5840" w:type="dxa"/>
          </w:tcPr>
          <w:p w14:paraId="74076E56" w14:textId="77777777" w:rsidR="00950D21" w:rsidRPr="001C1589" w:rsidRDefault="00950D21" w:rsidP="00950D21">
            <w:pPr>
              <w:numPr>
                <w:ilvl w:val="0"/>
                <w:numId w:val="91"/>
              </w:numPr>
              <w:spacing w:before="60" w:after="60" w:line="240" w:lineRule="auto"/>
              <w:ind w:left="346" w:hanging="346"/>
              <w:jc w:val="left"/>
              <w:rPr>
                <w:rFonts w:cstheme="minorHAnsi"/>
                <w:bCs/>
                <w:sz w:val="20"/>
                <w:szCs w:val="20"/>
              </w:rPr>
            </w:pPr>
            <w:r w:rsidRPr="001C1589">
              <w:rPr>
                <w:rFonts w:cstheme="minorHAnsi"/>
                <w:bCs/>
                <w:sz w:val="20"/>
                <w:szCs w:val="20"/>
              </w:rPr>
              <w:t>medicinal substances, or human blood derivatives incorporated into the device as an integral part in accordance with Section 7.4;</w:t>
            </w:r>
          </w:p>
        </w:tc>
        <w:tc>
          <w:tcPr>
            <w:tcW w:w="1134" w:type="dxa"/>
            <w:shd w:val="clear" w:color="auto" w:fill="auto"/>
          </w:tcPr>
          <w:p w14:paraId="5C20DDF0" w14:textId="77777777" w:rsidR="00950D21" w:rsidRPr="00950D21" w:rsidRDefault="00950D21" w:rsidP="00950D21">
            <w:pPr>
              <w:jc w:val="left"/>
              <w:rPr>
                <w:rFonts w:cstheme="minorHAnsi"/>
                <w:bCs/>
                <w:sz w:val="20"/>
                <w:szCs w:val="20"/>
              </w:rPr>
            </w:pPr>
            <w:r w:rsidRPr="00950D21">
              <w:rPr>
                <w:rFonts w:cstheme="minorHAnsi"/>
                <w:bCs/>
                <w:sz w:val="20"/>
                <w:szCs w:val="20"/>
              </w:rPr>
              <w:t>NO</w:t>
            </w:r>
          </w:p>
        </w:tc>
        <w:tc>
          <w:tcPr>
            <w:tcW w:w="2268" w:type="dxa"/>
            <w:shd w:val="clear" w:color="auto" w:fill="auto"/>
          </w:tcPr>
          <w:p w14:paraId="73EF3466" w14:textId="7431A850" w:rsidR="00950D21" w:rsidRPr="00950D21" w:rsidRDefault="00950D21" w:rsidP="00950D21">
            <w:pPr>
              <w:jc w:val="left"/>
              <w:rPr>
                <w:rFonts w:cstheme="minorHAnsi"/>
                <w:bCs/>
                <w:sz w:val="20"/>
                <w:szCs w:val="20"/>
              </w:rPr>
            </w:pPr>
          </w:p>
        </w:tc>
        <w:tc>
          <w:tcPr>
            <w:tcW w:w="5103" w:type="dxa"/>
            <w:shd w:val="clear" w:color="auto" w:fill="auto"/>
          </w:tcPr>
          <w:p w14:paraId="3ABA22B1" w14:textId="60DEF23E" w:rsidR="00950D21" w:rsidRPr="00950D21" w:rsidRDefault="006A42C2" w:rsidP="00950D21">
            <w:pPr>
              <w:spacing w:before="120" w:after="120" w:line="240" w:lineRule="auto"/>
              <w:jc w:val="left"/>
              <w:rPr>
                <w:rFonts w:cstheme="minorHAnsi"/>
                <w:bCs/>
                <w:sz w:val="20"/>
                <w:szCs w:val="20"/>
              </w:rPr>
            </w:pPr>
            <w:r>
              <w:rPr>
                <w:rFonts w:cstheme="minorHAnsi"/>
                <w:bCs/>
                <w:sz w:val="20"/>
                <w:szCs w:val="20"/>
              </w:rPr>
              <w:t xml:space="preserve">Not applicable. The regulation of medicinal substances </w:t>
            </w:r>
            <w:proofErr w:type="gramStart"/>
            <w:r>
              <w:rPr>
                <w:rFonts w:cstheme="minorHAnsi"/>
                <w:bCs/>
                <w:sz w:val="20"/>
                <w:szCs w:val="20"/>
              </w:rPr>
              <w:t>are</w:t>
            </w:r>
            <w:proofErr w:type="gramEnd"/>
            <w:r>
              <w:rPr>
                <w:rFonts w:cstheme="minorHAnsi"/>
                <w:bCs/>
                <w:sz w:val="20"/>
                <w:szCs w:val="20"/>
              </w:rPr>
              <w:t xml:space="preserve"> not integral to the device.</w:t>
            </w:r>
          </w:p>
        </w:tc>
      </w:tr>
      <w:tr w:rsidR="006A42C2" w:rsidRPr="00914EB3" w14:paraId="70B483F8" w14:textId="77777777" w:rsidTr="00224AF7">
        <w:tc>
          <w:tcPr>
            <w:tcW w:w="534" w:type="dxa"/>
            <w:vMerge/>
          </w:tcPr>
          <w:p w14:paraId="36E73CDA" w14:textId="77777777" w:rsidR="006A42C2" w:rsidRPr="001C1589" w:rsidRDefault="006A42C2" w:rsidP="006A42C2">
            <w:pPr>
              <w:spacing w:before="60" w:after="60"/>
              <w:ind w:left="360"/>
              <w:jc w:val="left"/>
              <w:rPr>
                <w:rFonts w:cstheme="minorHAnsi"/>
                <w:bCs/>
                <w:sz w:val="20"/>
                <w:szCs w:val="20"/>
              </w:rPr>
            </w:pPr>
          </w:p>
        </w:tc>
        <w:tc>
          <w:tcPr>
            <w:tcW w:w="5840" w:type="dxa"/>
          </w:tcPr>
          <w:p w14:paraId="60165514" w14:textId="77777777" w:rsidR="006A42C2" w:rsidRPr="001C1589" w:rsidRDefault="006A42C2" w:rsidP="006A42C2">
            <w:pPr>
              <w:numPr>
                <w:ilvl w:val="0"/>
                <w:numId w:val="91"/>
              </w:numPr>
              <w:spacing w:before="60" w:after="60" w:line="240" w:lineRule="auto"/>
              <w:ind w:left="346" w:hanging="346"/>
              <w:jc w:val="left"/>
              <w:rPr>
                <w:rFonts w:cstheme="minorHAnsi"/>
                <w:bCs/>
                <w:sz w:val="20"/>
                <w:szCs w:val="20"/>
              </w:rPr>
            </w:pPr>
            <w:r w:rsidRPr="001C1589">
              <w:rPr>
                <w:rFonts w:cstheme="minorHAnsi"/>
                <w:bCs/>
                <w:sz w:val="20"/>
                <w:szCs w:val="20"/>
              </w:rPr>
              <w:t>degree of accuracy claimed for devices with a measuring function.</w:t>
            </w:r>
          </w:p>
        </w:tc>
        <w:tc>
          <w:tcPr>
            <w:tcW w:w="1134" w:type="dxa"/>
            <w:shd w:val="clear" w:color="auto" w:fill="auto"/>
          </w:tcPr>
          <w:p w14:paraId="53CAD0F5" w14:textId="0435E63E" w:rsidR="006A42C2" w:rsidRPr="00950D21" w:rsidRDefault="006A42C2" w:rsidP="006A42C2">
            <w:pPr>
              <w:jc w:val="left"/>
              <w:rPr>
                <w:rFonts w:cstheme="minorHAnsi"/>
                <w:bCs/>
                <w:sz w:val="20"/>
                <w:szCs w:val="20"/>
              </w:rPr>
            </w:pPr>
            <w:r>
              <w:rPr>
                <w:rFonts w:cstheme="minorHAnsi"/>
                <w:bCs/>
                <w:sz w:val="20"/>
                <w:szCs w:val="20"/>
              </w:rPr>
              <w:t>YES</w:t>
            </w:r>
          </w:p>
        </w:tc>
        <w:tc>
          <w:tcPr>
            <w:tcW w:w="2268" w:type="dxa"/>
            <w:shd w:val="clear" w:color="auto" w:fill="auto"/>
          </w:tcPr>
          <w:p w14:paraId="26BF280A" w14:textId="22CE95AB" w:rsidR="006A42C2" w:rsidRPr="00950D21" w:rsidRDefault="006A42C2" w:rsidP="006A42C2">
            <w:pPr>
              <w:jc w:val="left"/>
              <w:rPr>
                <w:rFonts w:cstheme="minorHAnsi"/>
                <w:bCs/>
                <w:sz w:val="20"/>
                <w:szCs w:val="20"/>
              </w:rPr>
            </w:pPr>
            <w:r>
              <w:rPr>
                <w:rFonts w:cstheme="minorHAnsi"/>
                <w:sz w:val="20"/>
                <w:szCs w:val="20"/>
              </w:rPr>
              <w:t>IEC 60601 (ISO 80601) series of standards on basic safety and essential performance in medical equipment, including IEC 60601-2-12 specific to ventilators.</w:t>
            </w:r>
          </w:p>
        </w:tc>
        <w:tc>
          <w:tcPr>
            <w:tcW w:w="5103" w:type="dxa"/>
            <w:shd w:val="clear" w:color="auto" w:fill="auto"/>
          </w:tcPr>
          <w:p w14:paraId="0E6FC3BB" w14:textId="4F1F0953" w:rsidR="006A42C2" w:rsidRPr="00950D21" w:rsidRDefault="006A42C2" w:rsidP="006A42C2">
            <w:pPr>
              <w:spacing w:before="120" w:after="120" w:line="240" w:lineRule="auto"/>
              <w:jc w:val="left"/>
              <w:rPr>
                <w:rFonts w:cstheme="minorHAnsi"/>
                <w:bCs/>
                <w:sz w:val="20"/>
                <w:szCs w:val="20"/>
              </w:rPr>
            </w:pPr>
            <w:r>
              <w:rPr>
                <w:rFonts w:cstheme="minorHAnsi"/>
                <w:bCs/>
                <w:sz w:val="20"/>
                <w:szCs w:val="20"/>
              </w:rPr>
              <w:t>De</w:t>
            </w:r>
            <w:r w:rsidRPr="006136E7">
              <w:rPr>
                <w:rFonts w:cstheme="minorHAnsi"/>
                <w:bCs/>
                <w:sz w:val="20"/>
                <w:szCs w:val="20"/>
              </w:rPr>
              <w:t>sign is conformity assessed to the requirements in the harmonised IEC 60601</w:t>
            </w:r>
            <w:r>
              <w:rPr>
                <w:rFonts w:cstheme="minorHAnsi"/>
                <w:bCs/>
                <w:sz w:val="20"/>
                <w:szCs w:val="20"/>
              </w:rPr>
              <w:t>-1 series of standards, including with regards to accuracy of the measuring functions.</w:t>
            </w:r>
          </w:p>
        </w:tc>
      </w:tr>
      <w:tr w:rsidR="00950D21" w:rsidRPr="00914EB3" w14:paraId="313EEC31" w14:textId="77777777" w:rsidTr="00224AF7">
        <w:tc>
          <w:tcPr>
            <w:tcW w:w="534" w:type="dxa"/>
            <w:vMerge/>
          </w:tcPr>
          <w:p w14:paraId="5837B349" w14:textId="77777777" w:rsidR="00950D21" w:rsidRPr="001C1589" w:rsidRDefault="00950D21" w:rsidP="00950D21">
            <w:pPr>
              <w:spacing w:before="60" w:after="60"/>
              <w:ind w:left="360"/>
              <w:jc w:val="left"/>
              <w:rPr>
                <w:rFonts w:cstheme="minorHAnsi"/>
                <w:bCs/>
                <w:sz w:val="20"/>
                <w:szCs w:val="20"/>
              </w:rPr>
            </w:pPr>
          </w:p>
        </w:tc>
        <w:tc>
          <w:tcPr>
            <w:tcW w:w="5840" w:type="dxa"/>
          </w:tcPr>
          <w:p w14:paraId="6BE5CA76" w14:textId="77777777" w:rsidR="00950D21" w:rsidRPr="001C1589" w:rsidRDefault="00950D21" w:rsidP="00950D21">
            <w:pPr>
              <w:numPr>
                <w:ilvl w:val="0"/>
                <w:numId w:val="91"/>
              </w:numPr>
              <w:spacing w:before="60" w:after="60" w:line="240" w:lineRule="auto"/>
              <w:ind w:left="346" w:hanging="346"/>
              <w:jc w:val="left"/>
              <w:rPr>
                <w:rFonts w:cstheme="minorHAnsi"/>
                <w:bCs/>
                <w:sz w:val="20"/>
                <w:szCs w:val="20"/>
              </w:rPr>
            </w:pPr>
            <w:r w:rsidRPr="001C1589">
              <w:rPr>
                <w:rFonts w:cstheme="minorHAnsi"/>
                <w:bCs/>
                <w:sz w:val="20"/>
                <w:szCs w:val="20"/>
              </w:rPr>
              <w:t>date of issue or the latest revision of the instructions for use.</w:t>
            </w:r>
          </w:p>
        </w:tc>
        <w:tc>
          <w:tcPr>
            <w:tcW w:w="1134" w:type="dxa"/>
            <w:shd w:val="clear" w:color="auto" w:fill="auto"/>
          </w:tcPr>
          <w:p w14:paraId="699513FD" w14:textId="77777777" w:rsidR="00950D21" w:rsidRPr="00950D21" w:rsidRDefault="00950D21" w:rsidP="00950D21">
            <w:pPr>
              <w:jc w:val="left"/>
              <w:rPr>
                <w:rFonts w:cstheme="minorHAnsi"/>
                <w:bCs/>
                <w:sz w:val="20"/>
                <w:szCs w:val="20"/>
              </w:rPr>
            </w:pPr>
            <w:r w:rsidRPr="00950D21">
              <w:rPr>
                <w:rFonts w:cstheme="minorHAnsi"/>
                <w:bCs/>
                <w:sz w:val="20"/>
                <w:szCs w:val="20"/>
              </w:rPr>
              <w:t>YES</w:t>
            </w:r>
          </w:p>
        </w:tc>
        <w:tc>
          <w:tcPr>
            <w:tcW w:w="2268" w:type="dxa"/>
            <w:shd w:val="clear" w:color="auto" w:fill="auto"/>
          </w:tcPr>
          <w:p w14:paraId="2CA71F7C" w14:textId="1E94803A" w:rsidR="00950D21" w:rsidRPr="00950D21" w:rsidRDefault="00950D21" w:rsidP="00950D21">
            <w:pPr>
              <w:spacing w:after="120"/>
              <w:jc w:val="left"/>
              <w:rPr>
                <w:rFonts w:cstheme="minorHAnsi"/>
                <w:bCs/>
                <w:sz w:val="20"/>
                <w:szCs w:val="20"/>
              </w:rPr>
            </w:pPr>
          </w:p>
        </w:tc>
        <w:tc>
          <w:tcPr>
            <w:tcW w:w="5103" w:type="dxa"/>
            <w:shd w:val="clear" w:color="auto" w:fill="auto"/>
          </w:tcPr>
          <w:p w14:paraId="226FACA5" w14:textId="28770E63" w:rsidR="00950D21" w:rsidRPr="00950D21" w:rsidRDefault="003E2209" w:rsidP="00950D21">
            <w:pPr>
              <w:spacing w:before="120" w:after="120" w:line="240" w:lineRule="auto"/>
              <w:jc w:val="left"/>
              <w:rPr>
                <w:rFonts w:cstheme="minorHAnsi"/>
                <w:bCs/>
                <w:sz w:val="20"/>
                <w:szCs w:val="20"/>
              </w:rPr>
            </w:pPr>
            <w:r>
              <w:rPr>
                <w:rFonts w:cstheme="minorHAnsi"/>
                <w:bCs/>
                <w:sz w:val="20"/>
                <w:szCs w:val="20"/>
              </w:rPr>
              <w:t>User Instructions contain their date of issue.</w:t>
            </w:r>
          </w:p>
        </w:tc>
      </w:tr>
    </w:tbl>
    <w:p w14:paraId="55F7DAC2" w14:textId="77777777" w:rsidR="00223AF3" w:rsidRPr="00914EB3" w:rsidRDefault="00223AF3" w:rsidP="001C1589">
      <w:pPr>
        <w:spacing w:before="60" w:after="60"/>
        <w:rPr>
          <w:rFonts w:cstheme="minorHAnsi"/>
          <w:sz w:val="20"/>
          <w:szCs w:val="20"/>
        </w:rPr>
      </w:pPr>
    </w:p>
    <w:sectPr w:rsidR="00223AF3" w:rsidRPr="00914EB3" w:rsidSect="009C6670">
      <w:headerReference w:type="default" r:id="rId9"/>
      <w:pgSz w:w="16838" w:h="11906" w:orient="landscape"/>
      <w:pgMar w:top="1440" w:right="962"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A4904" w14:textId="77777777" w:rsidR="00C80FE5" w:rsidRDefault="00C80FE5" w:rsidP="009C6670">
      <w:pPr>
        <w:spacing w:after="0" w:line="240" w:lineRule="auto"/>
      </w:pPr>
      <w:r>
        <w:separator/>
      </w:r>
    </w:p>
  </w:endnote>
  <w:endnote w:type="continuationSeparator" w:id="0">
    <w:p w14:paraId="6D373FB1" w14:textId="77777777" w:rsidR="00C80FE5" w:rsidRDefault="00C80FE5" w:rsidP="009C6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2634344"/>
      <w:docPartObj>
        <w:docPartGallery w:val="Page Numbers (Bottom of Page)"/>
        <w:docPartUnique/>
      </w:docPartObj>
    </w:sdtPr>
    <w:sdtEndPr>
      <w:rPr>
        <w:noProof/>
      </w:rPr>
    </w:sdtEndPr>
    <w:sdtContent>
      <w:p w14:paraId="62B6CB86" w14:textId="4581A576" w:rsidR="00B91FF8" w:rsidRDefault="00B91F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87CF13" w14:textId="77777777" w:rsidR="00B91FF8" w:rsidRDefault="00B91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AE539" w14:textId="77777777" w:rsidR="00C80FE5" w:rsidRDefault="00C80FE5" w:rsidP="009C6670">
      <w:pPr>
        <w:spacing w:after="0" w:line="240" w:lineRule="auto"/>
      </w:pPr>
      <w:r>
        <w:separator/>
      </w:r>
    </w:p>
  </w:footnote>
  <w:footnote w:type="continuationSeparator" w:id="0">
    <w:p w14:paraId="092E2DDA" w14:textId="77777777" w:rsidR="00C80FE5" w:rsidRDefault="00C80FE5" w:rsidP="009C6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879" w:type="dxa"/>
      <w:tblLook w:val="04A0" w:firstRow="1" w:lastRow="0" w:firstColumn="1" w:lastColumn="0" w:noHBand="0" w:noVBand="1"/>
    </w:tblPr>
    <w:tblGrid>
      <w:gridCol w:w="562"/>
      <w:gridCol w:w="3374"/>
      <w:gridCol w:w="2409"/>
      <w:gridCol w:w="1163"/>
      <w:gridCol w:w="2268"/>
      <w:gridCol w:w="2381"/>
      <w:gridCol w:w="2722"/>
    </w:tblGrid>
    <w:tr w:rsidR="004A602A" w:rsidRPr="00914EB3" w14:paraId="5C0FBC06" w14:textId="77777777" w:rsidTr="001B4F88">
      <w:trPr>
        <w:trHeight w:val="260"/>
      </w:trPr>
      <w:tc>
        <w:tcPr>
          <w:tcW w:w="3936" w:type="dxa"/>
          <w:gridSpan w:val="2"/>
        </w:tcPr>
        <w:p w14:paraId="2A54C0F9" w14:textId="77777777" w:rsidR="004A602A" w:rsidRPr="00914EB3" w:rsidRDefault="004A602A" w:rsidP="009C6670">
          <w:pPr>
            <w:rPr>
              <w:rFonts w:asciiTheme="minorHAnsi" w:hAnsiTheme="minorHAnsi" w:cstheme="minorHAnsi"/>
              <w:sz w:val="22"/>
              <w:szCs w:val="22"/>
            </w:rPr>
          </w:pPr>
          <w:r w:rsidRPr="00914EB3">
            <w:rPr>
              <w:rFonts w:asciiTheme="minorHAnsi" w:hAnsiTheme="minorHAnsi" w:cstheme="minorHAnsi"/>
              <w:sz w:val="22"/>
              <w:szCs w:val="22"/>
            </w:rPr>
            <w:t>Conformity Assessment table</w:t>
          </w:r>
        </w:p>
      </w:tc>
      <w:tc>
        <w:tcPr>
          <w:tcW w:w="5840" w:type="dxa"/>
          <w:gridSpan w:val="3"/>
        </w:tcPr>
        <w:p w14:paraId="107BCB94" w14:textId="77777777" w:rsidR="004A602A" w:rsidRPr="00914EB3" w:rsidRDefault="004A602A" w:rsidP="009C6670">
          <w:pPr>
            <w:rPr>
              <w:rFonts w:asciiTheme="minorHAnsi" w:hAnsiTheme="minorHAnsi" w:cstheme="minorHAnsi"/>
              <w:sz w:val="22"/>
              <w:szCs w:val="22"/>
            </w:rPr>
          </w:pPr>
          <w:r w:rsidRPr="00914EB3">
            <w:rPr>
              <w:rFonts w:asciiTheme="minorHAnsi" w:hAnsiTheme="minorHAnsi" w:cstheme="minorHAnsi"/>
              <w:sz w:val="22"/>
              <w:szCs w:val="22"/>
            </w:rPr>
            <w:t>Emergency Ventilator</w:t>
          </w:r>
        </w:p>
      </w:tc>
      <w:tc>
        <w:tcPr>
          <w:tcW w:w="2381" w:type="dxa"/>
        </w:tcPr>
        <w:p w14:paraId="783DAC4D" w14:textId="77777777" w:rsidR="004A602A" w:rsidRPr="00914EB3" w:rsidRDefault="004A602A" w:rsidP="009C6670">
          <w:pPr>
            <w:rPr>
              <w:rFonts w:asciiTheme="minorHAnsi" w:hAnsiTheme="minorHAnsi" w:cstheme="minorHAnsi"/>
              <w:sz w:val="22"/>
              <w:szCs w:val="22"/>
            </w:rPr>
          </w:pPr>
          <w:r w:rsidRPr="00914EB3">
            <w:rPr>
              <w:rFonts w:asciiTheme="minorHAnsi" w:hAnsiTheme="minorHAnsi" w:cstheme="minorHAnsi"/>
              <w:sz w:val="22"/>
              <w:szCs w:val="22"/>
            </w:rPr>
            <w:t>Date: 05/04/2020</w:t>
          </w:r>
        </w:p>
      </w:tc>
      <w:tc>
        <w:tcPr>
          <w:tcW w:w="2722" w:type="dxa"/>
        </w:tcPr>
        <w:p w14:paraId="7108075F" w14:textId="77777777" w:rsidR="004A602A" w:rsidRPr="00914EB3" w:rsidRDefault="004A602A" w:rsidP="009C6670">
          <w:pPr>
            <w:rPr>
              <w:rFonts w:asciiTheme="minorHAnsi" w:hAnsiTheme="minorHAnsi" w:cstheme="minorHAnsi"/>
              <w:sz w:val="22"/>
              <w:szCs w:val="22"/>
            </w:rPr>
          </w:pPr>
          <w:r w:rsidRPr="00914EB3">
            <w:rPr>
              <w:rFonts w:asciiTheme="minorHAnsi" w:hAnsiTheme="minorHAnsi" w:cstheme="minorHAnsi"/>
              <w:sz w:val="22"/>
              <w:szCs w:val="22"/>
            </w:rPr>
            <w:t>Revision: 0.A (DRAFT)</w:t>
          </w:r>
        </w:p>
      </w:tc>
    </w:tr>
    <w:tr w:rsidR="004A602A" w:rsidRPr="00914EB3" w14:paraId="4C544F63" w14:textId="77777777" w:rsidTr="001B4F88">
      <w:trPr>
        <w:trHeight w:val="520"/>
      </w:trPr>
      <w:tc>
        <w:tcPr>
          <w:tcW w:w="562" w:type="dxa"/>
        </w:tcPr>
        <w:p w14:paraId="62AD1D66" w14:textId="6FBED72D" w:rsidR="004A602A" w:rsidRPr="00914EB3" w:rsidRDefault="004A602A" w:rsidP="009C6670">
          <w:pPr>
            <w:rPr>
              <w:rFonts w:asciiTheme="minorHAnsi" w:hAnsiTheme="minorHAnsi" w:cstheme="minorHAnsi"/>
              <w:sz w:val="22"/>
              <w:szCs w:val="22"/>
            </w:rPr>
          </w:pPr>
          <w:r>
            <w:rPr>
              <w:rFonts w:asciiTheme="minorHAnsi" w:hAnsiTheme="minorHAnsi" w:cstheme="minorHAnsi"/>
              <w:sz w:val="22"/>
              <w:szCs w:val="22"/>
            </w:rPr>
            <w:t>Ref</w:t>
          </w:r>
        </w:p>
      </w:tc>
      <w:tc>
        <w:tcPr>
          <w:tcW w:w="5783" w:type="dxa"/>
          <w:gridSpan w:val="2"/>
        </w:tcPr>
        <w:p w14:paraId="264DCF7D" w14:textId="77777777" w:rsidR="004A602A" w:rsidRPr="00914EB3" w:rsidRDefault="004A602A" w:rsidP="009C6670">
          <w:pPr>
            <w:rPr>
              <w:rFonts w:asciiTheme="minorHAnsi" w:hAnsiTheme="minorHAnsi" w:cstheme="minorHAnsi"/>
              <w:sz w:val="22"/>
              <w:szCs w:val="22"/>
            </w:rPr>
          </w:pPr>
          <w:r w:rsidRPr="00914EB3">
            <w:rPr>
              <w:rFonts w:asciiTheme="minorHAnsi" w:hAnsiTheme="minorHAnsi" w:cstheme="minorHAnsi"/>
              <w:sz w:val="22"/>
              <w:szCs w:val="22"/>
            </w:rPr>
            <w:t>Requirements</w:t>
          </w:r>
        </w:p>
      </w:tc>
      <w:tc>
        <w:tcPr>
          <w:tcW w:w="1163" w:type="dxa"/>
        </w:tcPr>
        <w:p w14:paraId="121DA470" w14:textId="77777777" w:rsidR="004A602A" w:rsidRPr="00914EB3" w:rsidRDefault="004A602A" w:rsidP="009C6670">
          <w:pPr>
            <w:rPr>
              <w:rFonts w:asciiTheme="minorHAnsi" w:hAnsiTheme="minorHAnsi" w:cstheme="minorHAnsi"/>
              <w:sz w:val="22"/>
              <w:szCs w:val="22"/>
            </w:rPr>
          </w:pPr>
          <w:r w:rsidRPr="00914EB3">
            <w:rPr>
              <w:rFonts w:asciiTheme="minorHAnsi" w:hAnsiTheme="minorHAnsi" w:cstheme="minorHAnsi"/>
              <w:sz w:val="22"/>
              <w:szCs w:val="22"/>
            </w:rPr>
            <w:t>Applicable</w:t>
          </w:r>
        </w:p>
      </w:tc>
      <w:tc>
        <w:tcPr>
          <w:tcW w:w="2268" w:type="dxa"/>
        </w:tcPr>
        <w:p w14:paraId="50EB4F68" w14:textId="4340457E" w:rsidR="004A602A" w:rsidRPr="00914EB3" w:rsidRDefault="004A602A" w:rsidP="009C6670">
          <w:pPr>
            <w:rPr>
              <w:rFonts w:asciiTheme="minorHAnsi" w:hAnsiTheme="minorHAnsi" w:cstheme="minorHAnsi"/>
              <w:sz w:val="22"/>
              <w:szCs w:val="22"/>
            </w:rPr>
          </w:pPr>
          <w:r w:rsidRPr="00914EB3">
            <w:rPr>
              <w:rFonts w:asciiTheme="minorHAnsi" w:hAnsiTheme="minorHAnsi" w:cstheme="minorHAnsi"/>
              <w:sz w:val="22"/>
              <w:szCs w:val="22"/>
            </w:rPr>
            <w:t>Relevant standard</w:t>
          </w:r>
        </w:p>
      </w:tc>
      <w:tc>
        <w:tcPr>
          <w:tcW w:w="5103" w:type="dxa"/>
          <w:gridSpan w:val="2"/>
        </w:tcPr>
        <w:p w14:paraId="163A0EBE" w14:textId="7065D259" w:rsidR="004A602A" w:rsidRPr="00914EB3" w:rsidRDefault="004A602A" w:rsidP="009C6670">
          <w:pPr>
            <w:rPr>
              <w:rFonts w:asciiTheme="minorHAnsi" w:hAnsiTheme="minorHAnsi" w:cstheme="minorHAnsi"/>
              <w:sz w:val="22"/>
              <w:szCs w:val="22"/>
            </w:rPr>
          </w:pPr>
          <w:r w:rsidRPr="00914EB3">
            <w:rPr>
              <w:rFonts w:asciiTheme="minorHAnsi" w:hAnsiTheme="minorHAnsi" w:cstheme="minorHAnsi"/>
              <w:sz w:val="22"/>
              <w:szCs w:val="22"/>
            </w:rPr>
            <w:t>Comments and basis for conformity</w:t>
          </w:r>
        </w:p>
      </w:tc>
    </w:tr>
  </w:tbl>
  <w:p w14:paraId="597663ED" w14:textId="77777777" w:rsidR="004A602A" w:rsidRDefault="004A602A" w:rsidP="009C6670">
    <w:pPr>
      <w:pStyle w:val="Header"/>
      <w:rPr>
        <w:rFonts w:ascii="Arial" w:hAnsi="Arial"/>
        <w:sz w:val="16"/>
      </w:rPr>
    </w:pPr>
  </w:p>
  <w:p w14:paraId="68BE0FA2" w14:textId="77777777" w:rsidR="004A602A" w:rsidRDefault="004A60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41A8"/>
    <w:multiLevelType w:val="hybridMultilevel"/>
    <w:tmpl w:val="12B61E66"/>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2E363D0"/>
    <w:multiLevelType w:val="hybridMultilevel"/>
    <w:tmpl w:val="16201FB0"/>
    <w:lvl w:ilvl="0" w:tplc="FA24F8E6">
      <w:start w:val="1"/>
      <w:numFmt w:val="decimal"/>
      <w:lvlText w:val="%1)"/>
      <w:lvlJc w:val="left"/>
      <w:pPr>
        <w:tabs>
          <w:tab w:val="num" w:pos="720"/>
        </w:tabs>
        <w:ind w:left="72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C12144"/>
    <w:multiLevelType w:val="hybridMultilevel"/>
    <w:tmpl w:val="ABD20D1C"/>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50A7832"/>
    <w:multiLevelType w:val="hybridMultilevel"/>
    <w:tmpl w:val="D644AC82"/>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59C6B09"/>
    <w:multiLevelType w:val="hybridMultilevel"/>
    <w:tmpl w:val="33BC0D2C"/>
    <w:lvl w:ilvl="0" w:tplc="08090011">
      <w:start w:val="1"/>
      <w:numFmt w:val="decimal"/>
      <w:lvlText w:val="%1)"/>
      <w:lvlJc w:val="left"/>
      <w:pPr>
        <w:tabs>
          <w:tab w:val="num" w:pos="720"/>
        </w:tabs>
        <w:ind w:left="720" w:hanging="360"/>
      </w:pPr>
    </w:lvl>
    <w:lvl w:ilvl="1" w:tplc="9FEEF7AA">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6BD3904"/>
    <w:multiLevelType w:val="hybridMultilevel"/>
    <w:tmpl w:val="092A07C6"/>
    <w:lvl w:ilvl="0" w:tplc="33AA60F4">
      <w:start w:val="13"/>
      <w:numFmt w:val="lowerLetter"/>
      <w:lvlText w:val="(%1)"/>
      <w:lvlJc w:val="left"/>
      <w:pPr>
        <w:tabs>
          <w:tab w:val="num" w:pos="0"/>
        </w:tabs>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B66016"/>
    <w:multiLevelType w:val="hybridMultilevel"/>
    <w:tmpl w:val="11042324"/>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0B8A689D"/>
    <w:multiLevelType w:val="hybridMultilevel"/>
    <w:tmpl w:val="14F2F324"/>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0D74486E"/>
    <w:multiLevelType w:val="hybridMultilevel"/>
    <w:tmpl w:val="F03E236A"/>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0E7D7F6B"/>
    <w:multiLevelType w:val="hybridMultilevel"/>
    <w:tmpl w:val="146832D4"/>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0E893FDD"/>
    <w:multiLevelType w:val="hybridMultilevel"/>
    <w:tmpl w:val="4D4CAF1E"/>
    <w:lvl w:ilvl="0" w:tplc="08090011">
      <w:start w:val="1"/>
      <w:numFmt w:val="decimal"/>
      <w:lvlText w:val="%1)"/>
      <w:lvlJc w:val="left"/>
      <w:pPr>
        <w:tabs>
          <w:tab w:val="num" w:pos="720"/>
        </w:tabs>
        <w:ind w:left="720" w:hanging="360"/>
      </w:pPr>
    </w:lvl>
    <w:lvl w:ilvl="1" w:tplc="8DC2F0C8">
      <w:start w:val="9"/>
      <w:numFmt w:val="lowerLetter"/>
      <w:lvlText w:val="(%2)"/>
      <w:lvlJc w:val="left"/>
      <w:pPr>
        <w:tabs>
          <w:tab w:val="num" w:pos="-327"/>
        </w:tabs>
        <w:ind w:left="393" w:hanging="360"/>
      </w:pPr>
      <w:rPr>
        <w:rFonts w:hint="default"/>
        <w:sz w:val="18"/>
        <w:szCs w:val="18"/>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0F7E048A"/>
    <w:multiLevelType w:val="hybridMultilevel"/>
    <w:tmpl w:val="67D255F4"/>
    <w:lvl w:ilvl="0" w:tplc="08090011">
      <w:start w:val="1"/>
      <w:numFmt w:val="decimal"/>
      <w:lvlText w:val="%1)"/>
      <w:lvlJc w:val="left"/>
      <w:pPr>
        <w:tabs>
          <w:tab w:val="num" w:pos="720"/>
        </w:tabs>
        <w:ind w:left="720" w:hanging="360"/>
      </w:pPr>
    </w:lvl>
    <w:lvl w:ilvl="1" w:tplc="F620BA8A">
      <w:start w:val="10"/>
      <w:numFmt w:val="lowerLetter"/>
      <w:lvlText w:val="(%2)"/>
      <w:lvlJc w:val="left"/>
      <w:pPr>
        <w:tabs>
          <w:tab w:val="num" w:pos="720"/>
        </w:tabs>
        <w:ind w:left="1440" w:hanging="360"/>
      </w:pPr>
      <w:rPr>
        <w:rFonts w:hint="default"/>
        <w:sz w:val="18"/>
        <w:szCs w:val="18"/>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0A82D10"/>
    <w:multiLevelType w:val="hybridMultilevel"/>
    <w:tmpl w:val="E446E392"/>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13F5327"/>
    <w:multiLevelType w:val="hybridMultilevel"/>
    <w:tmpl w:val="6E96FED2"/>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1726A69"/>
    <w:multiLevelType w:val="hybridMultilevel"/>
    <w:tmpl w:val="84A67B70"/>
    <w:lvl w:ilvl="0" w:tplc="52749340">
      <w:start w:val="1"/>
      <w:numFmt w:val="lowerLetter"/>
      <w:lvlText w:val="(%1)"/>
      <w:lvlJc w:val="left"/>
      <w:pPr>
        <w:ind w:left="720" w:hanging="360"/>
      </w:pPr>
      <w:rPr>
        <w:rFonts w:hint="default"/>
        <w:sz w:val="18"/>
        <w:szCs w:val="18"/>
      </w:rPr>
    </w:lvl>
    <w:lvl w:ilvl="1" w:tplc="38D821A6">
      <w:start w:val="1"/>
      <w:numFmt w:val="decimal"/>
      <w:lvlText w:val="%2)"/>
      <w:lvlJc w:val="left"/>
      <w:pPr>
        <w:tabs>
          <w:tab w:val="num" w:pos="1440"/>
        </w:tabs>
        <w:ind w:left="1440" w:hanging="360"/>
      </w:pPr>
      <w:rPr>
        <w:rFonts w:hint="default"/>
        <w:sz w:val="18"/>
        <w:szCs w:val="18"/>
      </w:rPr>
    </w:lvl>
    <w:lvl w:ilvl="2" w:tplc="6CDCD4CC">
      <w:start w:val="1"/>
      <w:numFmt w:val="decimal"/>
      <w:lvlText w:val="%3)"/>
      <w:lvlJc w:val="left"/>
      <w:pPr>
        <w:tabs>
          <w:tab w:val="num" w:pos="2340"/>
        </w:tabs>
        <w:ind w:left="2340" w:hanging="360"/>
      </w:pPr>
      <w:rPr>
        <w:rFonts w:hint="default"/>
        <w:sz w:val="18"/>
        <w:szCs w:val="18"/>
      </w:rPr>
    </w:lvl>
    <w:lvl w:ilvl="3" w:tplc="EBC2FF4C">
      <w:start w:val="1"/>
      <w:numFmt w:val="decimal"/>
      <w:lvlText w:val="%4)"/>
      <w:lvlJc w:val="left"/>
      <w:pPr>
        <w:tabs>
          <w:tab w:val="num" w:pos="2880"/>
        </w:tabs>
        <w:ind w:left="2880" w:hanging="360"/>
      </w:pPr>
      <w:rPr>
        <w:rFonts w:hint="default"/>
        <w:b w:val="0"/>
        <w:bCs w:val="0"/>
        <w:sz w:val="18"/>
        <w:szCs w:val="1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FD342D"/>
    <w:multiLevelType w:val="hybridMultilevel"/>
    <w:tmpl w:val="D2AA5FCC"/>
    <w:lvl w:ilvl="0" w:tplc="08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4140A9E"/>
    <w:multiLevelType w:val="hybridMultilevel"/>
    <w:tmpl w:val="FCCCBA0A"/>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167A7083"/>
    <w:multiLevelType w:val="hybridMultilevel"/>
    <w:tmpl w:val="28244068"/>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7264FDF"/>
    <w:multiLevelType w:val="hybridMultilevel"/>
    <w:tmpl w:val="E34461E0"/>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17914BDB"/>
    <w:multiLevelType w:val="hybridMultilevel"/>
    <w:tmpl w:val="C3B470BC"/>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180E0620"/>
    <w:multiLevelType w:val="hybridMultilevel"/>
    <w:tmpl w:val="64381DC2"/>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18FA6709"/>
    <w:multiLevelType w:val="hybridMultilevel"/>
    <w:tmpl w:val="1606664E"/>
    <w:lvl w:ilvl="0" w:tplc="4550772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1AC069D4"/>
    <w:multiLevelType w:val="hybridMultilevel"/>
    <w:tmpl w:val="A564828A"/>
    <w:lvl w:ilvl="0" w:tplc="0BEE04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496EB9"/>
    <w:multiLevelType w:val="hybridMultilevel"/>
    <w:tmpl w:val="960A7484"/>
    <w:lvl w:ilvl="0" w:tplc="4CC6C6CE">
      <w:start w:val="1"/>
      <w:numFmt w:val="decimal"/>
      <w:lvlText w:val="%1)"/>
      <w:lvlJc w:val="left"/>
      <w:pPr>
        <w:tabs>
          <w:tab w:val="num" w:pos="720"/>
        </w:tabs>
        <w:ind w:left="72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CFE69D4"/>
    <w:multiLevelType w:val="hybridMultilevel"/>
    <w:tmpl w:val="4C9EBEF8"/>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1F4264F6"/>
    <w:multiLevelType w:val="hybridMultilevel"/>
    <w:tmpl w:val="0F7E93E2"/>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231B7363"/>
    <w:multiLevelType w:val="hybridMultilevel"/>
    <w:tmpl w:val="C65AEA80"/>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24504B9B"/>
    <w:multiLevelType w:val="hybridMultilevel"/>
    <w:tmpl w:val="CC24F810"/>
    <w:lvl w:ilvl="0" w:tplc="7EFE76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45A4D24"/>
    <w:multiLevelType w:val="hybridMultilevel"/>
    <w:tmpl w:val="57501F24"/>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28324625"/>
    <w:multiLevelType w:val="hybridMultilevel"/>
    <w:tmpl w:val="D95C4ECC"/>
    <w:lvl w:ilvl="0" w:tplc="8A82481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2A5E17E2"/>
    <w:multiLevelType w:val="hybridMultilevel"/>
    <w:tmpl w:val="C998656E"/>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2C4F03B3"/>
    <w:multiLevelType w:val="hybridMultilevel"/>
    <w:tmpl w:val="102EFCCE"/>
    <w:lvl w:ilvl="0" w:tplc="80CA3F8C">
      <w:start w:val="9"/>
      <w:numFmt w:val="lowerLetter"/>
      <w:lvlText w:val="(%1)"/>
      <w:lvlJc w:val="left"/>
      <w:pPr>
        <w:tabs>
          <w:tab w:val="num" w:pos="0"/>
        </w:tabs>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C6E3712"/>
    <w:multiLevelType w:val="hybridMultilevel"/>
    <w:tmpl w:val="E48C7DC2"/>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2CC548A5"/>
    <w:multiLevelType w:val="hybridMultilevel"/>
    <w:tmpl w:val="C2B2A5C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EC32139"/>
    <w:multiLevelType w:val="hybridMultilevel"/>
    <w:tmpl w:val="ECD09A5C"/>
    <w:lvl w:ilvl="0" w:tplc="08090011">
      <w:start w:val="1"/>
      <w:numFmt w:val="decimal"/>
      <w:lvlText w:val="%1)"/>
      <w:lvlJc w:val="left"/>
      <w:pPr>
        <w:tabs>
          <w:tab w:val="num" w:pos="720"/>
        </w:tabs>
        <w:ind w:left="720" w:hanging="360"/>
      </w:pPr>
    </w:lvl>
    <w:lvl w:ilvl="1" w:tplc="51CEA552">
      <w:start w:val="7"/>
      <w:numFmt w:val="lowerLetter"/>
      <w:lvlText w:val="(%2)"/>
      <w:lvlJc w:val="left"/>
      <w:pPr>
        <w:tabs>
          <w:tab w:val="num" w:pos="720"/>
        </w:tabs>
        <w:ind w:left="1440" w:hanging="360"/>
      </w:pPr>
      <w:rPr>
        <w:rFonts w:hint="default"/>
        <w:sz w:val="18"/>
        <w:szCs w:val="18"/>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2FE52DC3"/>
    <w:multiLevelType w:val="hybridMultilevel"/>
    <w:tmpl w:val="A50E734C"/>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301008CA"/>
    <w:multiLevelType w:val="hybridMultilevel"/>
    <w:tmpl w:val="B9CAF160"/>
    <w:lvl w:ilvl="0" w:tplc="43F815C4">
      <w:start w:val="1"/>
      <w:numFmt w:val="lowerLetter"/>
      <w:lvlText w:val="(%1)"/>
      <w:lvlJc w:val="left"/>
      <w:pPr>
        <w:tabs>
          <w:tab w:val="num" w:pos="720"/>
        </w:tabs>
        <w:ind w:left="144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0696044"/>
    <w:multiLevelType w:val="hybridMultilevel"/>
    <w:tmpl w:val="B2424162"/>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30F31643"/>
    <w:multiLevelType w:val="hybridMultilevel"/>
    <w:tmpl w:val="23EED516"/>
    <w:lvl w:ilvl="0" w:tplc="44E22440">
      <w:start w:val="1"/>
      <w:numFmt w:val="decimal"/>
      <w:lvlText w:val="%1)"/>
      <w:lvlJc w:val="left"/>
      <w:pPr>
        <w:tabs>
          <w:tab w:val="num" w:pos="720"/>
        </w:tabs>
        <w:ind w:left="72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1891AF4"/>
    <w:multiLevelType w:val="hybridMultilevel"/>
    <w:tmpl w:val="7D0EF71A"/>
    <w:lvl w:ilvl="0" w:tplc="08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1D85A4D"/>
    <w:multiLevelType w:val="hybridMultilevel"/>
    <w:tmpl w:val="E63E9C3A"/>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31DF7859"/>
    <w:multiLevelType w:val="hybridMultilevel"/>
    <w:tmpl w:val="64F0BBE6"/>
    <w:lvl w:ilvl="0" w:tplc="08090011">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34A01F7D"/>
    <w:multiLevelType w:val="hybridMultilevel"/>
    <w:tmpl w:val="95AA0284"/>
    <w:lvl w:ilvl="0" w:tplc="08090011">
      <w:start w:val="1"/>
      <w:numFmt w:val="decimal"/>
      <w:lvlText w:val="%1)"/>
      <w:lvlJc w:val="left"/>
      <w:pPr>
        <w:tabs>
          <w:tab w:val="num" w:pos="360"/>
        </w:tabs>
        <w:ind w:left="360" w:hanging="360"/>
      </w:pPr>
    </w:lvl>
    <w:lvl w:ilvl="1" w:tplc="45507720">
      <w:start w:val="1"/>
      <w:numFmt w:val="decimal"/>
      <w:lvlText w:val="%2)"/>
      <w:lvlJc w:val="left"/>
      <w:pPr>
        <w:tabs>
          <w:tab w:val="num" w:pos="1080"/>
        </w:tabs>
        <w:ind w:left="1080" w:hanging="360"/>
      </w:pPr>
      <w:rPr>
        <w:rFont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3" w15:restartNumberingAfterBreak="0">
    <w:nsid w:val="35D162AE"/>
    <w:multiLevelType w:val="hybridMultilevel"/>
    <w:tmpl w:val="F2EA9C2C"/>
    <w:lvl w:ilvl="0" w:tplc="4F307210">
      <w:start w:val="12"/>
      <w:numFmt w:val="lowerLetter"/>
      <w:lvlText w:val="(%1)"/>
      <w:lvlJc w:val="left"/>
      <w:pPr>
        <w:tabs>
          <w:tab w:val="num" w:pos="0"/>
        </w:tabs>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72D0B0F"/>
    <w:multiLevelType w:val="hybridMultilevel"/>
    <w:tmpl w:val="DE4A4280"/>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5" w15:restartNumberingAfterBreak="0">
    <w:nsid w:val="398F6435"/>
    <w:multiLevelType w:val="hybridMultilevel"/>
    <w:tmpl w:val="487C14A2"/>
    <w:lvl w:ilvl="0" w:tplc="08090011">
      <w:start w:val="1"/>
      <w:numFmt w:val="decimal"/>
      <w:lvlText w:val="%1)"/>
      <w:lvlJc w:val="left"/>
      <w:pPr>
        <w:tabs>
          <w:tab w:val="num" w:pos="720"/>
        </w:tabs>
        <w:ind w:left="720" w:hanging="360"/>
      </w:pPr>
    </w:lvl>
    <w:lvl w:ilvl="1" w:tplc="31FE33A2">
      <w:start w:val="4"/>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39DA2FEB"/>
    <w:multiLevelType w:val="hybridMultilevel"/>
    <w:tmpl w:val="487C14A2"/>
    <w:lvl w:ilvl="0" w:tplc="08090011">
      <w:start w:val="1"/>
      <w:numFmt w:val="decimal"/>
      <w:lvlText w:val="%1)"/>
      <w:lvlJc w:val="left"/>
      <w:pPr>
        <w:tabs>
          <w:tab w:val="num" w:pos="720"/>
        </w:tabs>
        <w:ind w:left="720" w:hanging="360"/>
      </w:pPr>
    </w:lvl>
    <w:lvl w:ilvl="1" w:tplc="31FE33A2">
      <w:start w:val="4"/>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3B0147E3"/>
    <w:multiLevelType w:val="hybridMultilevel"/>
    <w:tmpl w:val="D0CE107A"/>
    <w:lvl w:ilvl="0" w:tplc="4550772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15:restartNumberingAfterBreak="0">
    <w:nsid w:val="3BF27CD3"/>
    <w:multiLevelType w:val="hybridMultilevel"/>
    <w:tmpl w:val="F45CF6E8"/>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 w15:restartNumberingAfterBreak="0">
    <w:nsid w:val="3ECF3966"/>
    <w:multiLevelType w:val="hybridMultilevel"/>
    <w:tmpl w:val="8EBE9C12"/>
    <w:lvl w:ilvl="0" w:tplc="08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EDA62BF"/>
    <w:multiLevelType w:val="hybridMultilevel"/>
    <w:tmpl w:val="7E5629D8"/>
    <w:lvl w:ilvl="0" w:tplc="95F2E41C">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15:restartNumberingAfterBreak="0">
    <w:nsid w:val="3F2D74E8"/>
    <w:multiLevelType w:val="hybridMultilevel"/>
    <w:tmpl w:val="4F7CD2A4"/>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2" w15:restartNumberingAfterBreak="0">
    <w:nsid w:val="41005303"/>
    <w:multiLevelType w:val="hybridMultilevel"/>
    <w:tmpl w:val="C9DA346A"/>
    <w:lvl w:ilvl="0" w:tplc="08090011">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3" w15:restartNumberingAfterBreak="0">
    <w:nsid w:val="42F746E9"/>
    <w:multiLevelType w:val="hybridMultilevel"/>
    <w:tmpl w:val="AAEED8A0"/>
    <w:lvl w:ilvl="0" w:tplc="08090011">
      <w:start w:val="1"/>
      <w:numFmt w:val="decimal"/>
      <w:lvlText w:val="%1)"/>
      <w:lvlJc w:val="left"/>
      <w:pPr>
        <w:tabs>
          <w:tab w:val="num" w:pos="720"/>
        </w:tabs>
        <w:ind w:left="720" w:hanging="360"/>
      </w:pPr>
    </w:lvl>
    <w:lvl w:ilvl="1" w:tplc="FD72A276">
      <w:start w:val="8"/>
      <w:numFmt w:val="lowerLetter"/>
      <w:lvlText w:val="(%2)"/>
      <w:lvlJc w:val="left"/>
      <w:pPr>
        <w:tabs>
          <w:tab w:val="num" w:pos="720"/>
        </w:tabs>
        <w:ind w:left="1440" w:hanging="360"/>
      </w:pPr>
      <w:rPr>
        <w:rFonts w:hint="default"/>
        <w:sz w:val="18"/>
        <w:szCs w:val="18"/>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4" w15:restartNumberingAfterBreak="0">
    <w:nsid w:val="43805AE4"/>
    <w:multiLevelType w:val="hybridMultilevel"/>
    <w:tmpl w:val="277AF5B2"/>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5" w15:restartNumberingAfterBreak="0">
    <w:nsid w:val="43A31887"/>
    <w:multiLevelType w:val="hybridMultilevel"/>
    <w:tmpl w:val="C9CAEFE4"/>
    <w:lvl w:ilvl="0" w:tplc="0BEE042E">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4DC6AB4"/>
    <w:multiLevelType w:val="hybridMultilevel"/>
    <w:tmpl w:val="A40A8D1A"/>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7" w15:restartNumberingAfterBreak="0">
    <w:nsid w:val="452B35F4"/>
    <w:multiLevelType w:val="hybridMultilevel"/>
    <w:tmpl w:val="FCC84348"/>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8" w15:restartNumberingAfterBreak="0">
    <w:nsid w:val="45B2054E"/>
    <w:multiLevelType w:val="hybridMultilevel"/>
    <w:tmpl w:val="533CB394"/>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9" w15:restartNumberingAfterBreak="0">
    <w:nsid w:val="49AA3E52"/>
    <w:multiLevelType w:val="hybridMultilevel"/>
    <w:tmpl w:val="22EE7D70"/>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0" w15:restartNumberingAfterBreak="0">
    <w:nsid w:val="4E69586A"/>
    <w:multiLevelType w:val="hybridMultilevel"/>
    <w:tmpl w:val="332443A0"/>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1" w15:restartNumberingAfterBreak="0">
    <w:nsid w:val="4FFF3AF8"/>
    <w:multiLevelType w:val="hybridMultilevel"/>
    <w:tmpl w:val="E296347E"/>
    <w:lvl w:ilvl="0" w:tplc="8A821F8E">
      <w:start w:val="1"/>
      <w:numFmt w:val="decimal"/>
      <w:lvlText w:val="%1)"/>
      <w:lvlJc w:val="left"/>
      <w:pPr>
        <w:tabs>
          <w:tab w:val="num" w:pos="754"/>
        </w:tabs>
        <w:ind w:left="754" w:hanging="360"/>
      </w:pPr>
      <w:rPr>
        <w:rFonts w:hint="default"/>
      </w:r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62" w15:restartNumberingAfterBreak="0">
    <w:nsid w:val="50644C36"/>
    <w:multiLevelType w:val="hybridMultilevel"/>
    <w:tmpl w:val="D966B244"/>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3" w15:restartNumberingAfterBreak="0">
    <w:nsid w:val="523D37DD"/>
    <w:multiLevelType w:val="hybridMultilevel"/>
    <w:tmpl w:val="C3DA2B56"/>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4" w15:restartNumberingAfterBreak="0">
    <w:nsid w:val="54BD1E38"/>
    <w:multiLevelType w:val="hybridMultilevel"/>
    <w:tmpl w:val="1D801E70"/>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5" w15:restartNumberingAfterBreak="0">
    <w:nsid w:val="56694B3C"/>
    <w:multiLevelType w:val="hybridMultilevel"/>
    <w:tmpl w:val="07CC9CFC"/>
    <w:lvl w:ilvl="0" w:tplc="7EFE763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684412C"/>
    <w:multiLevelType w:val="hybridMultilevel"/>
    <w:tmpl w:val="ED380E0A"/>
    <w:lvl w:ilvl="0" w:tplc="0BEE04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7035871"/>
    <w:multiLevelType w:val="hybridMultilevel"/>
    <w:tmpl w:val="767CCCCC"/>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8" w15:restartNumberingAfterBreak="0">
    <w:nsid w:val="58917BFC"/>
    <w:multiLevelType w:val="hybridMultilevel"/>
    <w:tmpl w:val="8012C726"/>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9" w15:restartNumberingAfterBreak="0">
    <w:nsid w:val="59236AD4"/>
    <w:multiLevelType w:val="hybridMultilevel"/>
    <w:tmpl w:val="7DE8B88C"/>
    <w:lvl w:ilvl="0" w:tplc="08090011">
      <w:start w:val="1"/>
      <w:numFmt w:val="decimal"/>
      <w:lvlText w:val="%1)"/>
      <w:lvlJc w:val="left"/>
      <w:pPr>
        <w:tabs>
          <w:tab w:val="num" w:pos="720"/>
        </w:tabs>
        <w:ind w:left="720" w:hanging="360"/>
      </w:pPr>
    </w:lvl>
    <w:lvl w:ilvl="1" w:tplc="5E740A2A">
      <w:start w:val="12"/>
      <w:numFmt w:val="lowerLetter"/>
      <w:lvlText w:val="(%2)"/>
      <w:lvlJc w:val="left"/>
      <w:pPr>
        <w:tabs>
          <w:tab w:val="num" w:pos="720"/>
        </w:tabs>
        <w:ind w:left="1440" w:hanging="360"/>
      </w:pPr>
      <w:rPr>
        <w:rFonts w:hint="default"/>
        <w:sz w:val="18"/>
        <w:szCs w:val="18"/>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0" w15:restartNumberingAfterBreak="0">
    <w:nsid w:val="598A598D"/>
    <w:multiLevelType w:val="hybridMultilevel"/>
    <w:tmpl w:val="6524775E"/>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1" w15:restartNumberingAfterBreak="0">
    <w:nsid w:val="59F54A14"/>
    <w:multiLevelType w:val="hybridMultilevel"/>
    <w:tmpl w:val="6F9AE30C"/>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2" w15:restartNumberingAfterBreak="0">
    <w:nsid w:val="5A3F685B"/>
    <w:multiLevelType w:val="hybridMultilevel"/>
    <w:tmpl w:val="584480DC"/>
    <w:lvl w:ilvl="0" w:tplc="FB48A432">
      <w:start w:val="11"/>
      <w:numFmt w:val="lowerLetter"/>
      <w:lvlText w:val="(%1)"/>
      <w:lvlJc w:val="left"/>
      <w:pPr>
        <w:tabs>
          <w:tab w:val="num" w:pos="0"/>
        </w:tabs>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B812F53"/>
    <w:multiLevelType w:val="hybridMultilevel"/>
    <w:tmpl w:val="798447AE"/>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4" w15:restartNumberingAfterBreak="0">
    <w:nsid w:val="5BCC78E2"/>
    <w:multiLevelType w:val="hybridMultilevel"/>
    <w:tmpl w:val="1E2A86A2"/>
    <w:lvl w:ilvl="0" w:tplc="08090011">
      <w:start w:val="1"/>
      <w:numFmt w:val="decimal"/>
      <w:lvlText w:val="%1)"/>
      <w:lvlJc w:val="left"/>
      <w:pPr>
        <w:tabs>
          <w:tab w:val="num" w:pos="720"/>
        </w:tabs>
        <w:ind w:left="720" w:hanging="360"/>
      </w:pPr>
    </w:lvl>
    <w:lvl w:ilvl="1" w:tplc="85CC4BD8">
      <w:start w:val="13"/>
      <w:numFmt w:val="lowerLetter"/>
      <w:lvlText w:val="(%2)"/>
      <w:lvlJc w:val="left"/>
      <w:pPr>
        <w:tabs>
          <w:tab w:val="num" w:pos="720"/>
        </w:tabs>
        <w:ind w:left="1440" w:hanging="360"/>
      </w:pPr>
      <w:rPr>
        <w:rFonts w:hint="default"/>
        <w:sz w:val="18"/>
        <w:szCs w:val="18"/>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5" w15:restartNumberingAfterBreak="0">
    <w:nsid w:val="5CCB1CA8"/>
    <w:multiLevelType w:val="hybridMultilevel"/>
    <w:tmpl w:val="04C2CC34"/>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6" w15:restartNumberingAfterBreak="0">
    <w:nsid w:val="5E954B4D"/>
    <w:multiLevelType w:val="hybridMultilevel"/>
    <w:tmpl w:val="05B41562"/>
    <w:lvl w:ilvl="0" w:tplc="17EE4BE6">
      <w:start w:val="8"/>
      <w:numFmt w:val="lowerLetter"/>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8A824818">
      <w:start w:val="1"/>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7" w15:restartNumberingAfterBreak="0">
    <w:nsid w:val="602356B7"/>
    <w:multiLevelType w:val="hybridMultilevel"/>
    <w:tmpl w:val="EE14FAB2"/>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8" w15:restartNumberingAfterBreak="0">
    <w:nsid w:val="62911C1D"/>
    <w:multiLevelType w:val="hybridMultilevel"/>
    <w:tmpl w:val="5D420F4A"/>
    <w:lvl w:ilvl="0" w:tplc="08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3B57229"/>
    <w:multiLevelType w:val="hybridMultilevel"/>
    <w:tmpl w:val="9E70BE02"/>
    <w:lvl w:ilvl="0" w:tplc="6E926E4A">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0" w15:restartNumberingAfterBreak="0">
    <w:nsid w:val="67B549E8"/>
    <w:multiLevelType w:val="hybridMultilevel"/>
    <w:tmpl w:val="E79CFD0C"/>
    <w:lvl w:ilvl="0" w:tplc="4268E6A6">
      <w:start w:val="1"/>
      <w:numFmt w:val="decimal"/>
      <w:lvlText w:val="%1)"/>
      <w:lvlJc w:val="left"/>
      <w:pPr>
        <w:tabs>
          <w:tab w:val="num" w:pos="720"/>
        </w:tabs>
        <w:ind w:left="72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69AE74E8"/>
    <w:multiLevelType w:val="hybridMultilevel"/>
    <w:tmpl w:val="530EA7CC"/>
    <w:lvl w:ilvl="0" w:tplc="B2EE07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6AE648BB"/>
    <w:multiLevelType w:val="hybridMultilevel"/>
    <w:tmpl w:val="D8B664A4"/>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3" w15:restartNumberingAfterBreak="0">
    <w:nsid w:val="6B347172"/>
    <w:multiLevelType w:val="hybridMultilevel"/>
    <w:tmpl w:val="DCF2AA90"/>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4" w15:restartNumberingAfterBreak="0">
    <w:nsid w:val="6BF31173"/>
    <w:multiLevelType w:val="hybridMultilevel"/>
    <w:tmpl w:val="7E7E1382"/>
    <w:lvl w:ilvl="0" w:tplc="04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5" w15:restartNumberingAfterBreak="0">
    <w:nsid w:val="6C6C3E10"/>
    <w:multiLevelType w:val="hybridMultilevel"/>
    <w:tmpl w:val="9F5E6B26"/>
    <w:lvl w:ilvl="0" w:tplc="08090011">
      <w:start w:val="1"/>
      <w:numFmt w:val="decimal"/>
      <w:lvlText w:val="%1)"/>
      <w:lvlJc w:val="left"/>
      <w:pPr>
        <w:tabs>
          <w:tab w:val="num" w:pos="720"/>
        </w:tabs>
        <w:ind w:left="720" w:hanging="360"/>
      </w:pPr>
    </w:lvl>
    <w:lvl w:ilvl="1" w:tplc="F3C20A02">
      <w:start w:val="11"/>
      <w:numFmt w:val="lowerLetter"/>
      <w:lvlText w:val="(%2)"/>
      <w:lvlJc w:val="left"/>
      <w:pPr>
        <w:tabs>
          <w:tab w:val="num" w:pos="720"/>
        </w:tabs>
        <w:ind w:left="1440" w:hanging="360"/>
      </w:pPr>
      <w:rPr>
        <w:rFonts w:hint="default"/>
        <w:sz w:val="18"/>
        <w:szCs w:val="18"/>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6" w15:restartNumberingAfterBreak="0">
    <w:nsid w:val="6D88465F"/>
    <w:multiLevelType w:val="hybridMultilevel"/>
    <w:tmpl w:val="E570A624"/>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7" w15:restartNumberingAfterBreak="0">
    <w:nsid w:val="6E587F58"/>
    <w:multiLevelType w:val="hybridMultilevel"/>
    <w:tmpl w:val="D95C4ECC"/>
    <w:lvl w:ilvl="0" w:tplc="8A82481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8" w15:restartNumberingAfterBreak="0">
    <w:nsid w:val="6F1423E6"/>
    <w:multiLevelType w:val="hybridMultilevel"/>
    <w:tmpl w:val="C090FE46"/>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9" w15:restartNumberingAfterBreak="0">
    <w:nsid w:val="72DB0139"/>
    <w:multiLevelType w:val="hybridMultilevel"/>
    <w:tmpl w:val="9C563D4E"/>
    <w:lvl w:ilvl="0" w:tplc="7FD6D5A2">
      <w:start w:val="16"/>
      <w:numFmt w:val="bullet"/>
      <w:lvlText w:val="-"/>
      <w:lvlJc w:val="left"/>
      <w:pPr>
        <w:tabs>
          <w:tab w:val="num" w:pos="786"/>
        </w:tabs>
        <w:ind w:left="786" w:hanging="360"/>
      </w:pPr>
      <w:rPr>
        <w:rFonts w:ascii="Arial" w:eastAsia="Times New Roman" w:hAnsi="Arial" w:cs="Arial" w:hint="default"/>
      </w:rPr>
    </w:lvl>
    <w:lvl w:ilvl="1" w:tplc="08090011">
      <w:start w:val="1"/>
      <w:numFmt w:val="decimal"/>
      <w:lvlText w:val="%2)"/>
      <w:lvlJc w:val="left"/>
      <w:pPr>
        <w:tabs>
          <w:tab w:val="num" w:pos="1506"/>
        </w:tabs>
        <w:ind w:left="1506" w:hanging="360"/>
      </w:pPr>
      <w:rPr>
        <w:rFonts w:hint="default"/>
      </w:rPr>
    </w:lvl>
    <w:lvl w:ilvl="2" w:tplc="08090005" w:tentative="1">
      <w:start w:val="1"/>
      <w:numFmt w:val="bullet"/>
      <w:lvlText w:val=""/>
      <w:lvlJc w:val="left"/>
      <w:pPr>
        <w:tabs>
          <w:tab w:val="num" w:pos="2226"/>
        </w:tabs>
        <w:ind w:left="2226" w:hanging="360"/>
      </w:pPr>
      <w:rPr>
        <w:rFonts w:ascii="Wingdings" w:hAnsi="Wingdings" w:hint="default"/>
      </w:rPr>
    </w:lvl>
    <w:lvl w:ilvl="3" w:tplc="08090001" w:tentative="1">
      <w:start w:val="1"/>
      <w:numFmt w:val="bullet"/>
      <w:lvlText w:val=""/>
      <w:lvlJc w:val="left"/>
      <w:pPr>
        <w:tabs>
          <w:tab w:val="num" w:pos="2946"/>
        </w:tabs>
        <w:ind w:left="2946" w:hanging="360"/>
      </w:pPr>
      <w:rPr>
        <w:rFonts w:ascii="Symbol" w:hAnsi="Symbol" w:hint="default"/>
      </w:rPr>
    </w:lvl>
    <w:lvl w:ilvl="4" w:tplc="08090003" w:tentative="1">
      <w:start w:val="1"/>
      <w:numFmt w:val="bullet"/>
      <w:lvlText w:val="o"/>
      <w:lvlJc w:val="left"/>
      <w:pPr>
        <w:tabs>
          <w:tab w:val="num" w:pos="3666"/>
        </w:tabs>
        <w:ind w:left="3666" w:hanging="360"/>
      </w:pPr>
      <w:rPr>
        <w:rFonts w:ascii="Courier New" w:hAnsi="Courier New" w:cs="Courier New" w:hint="default"/>
      </w:rPr>
    </w:lvl>
    <w:lvl w:ilvl="5" w:tplc="08090005" w:tentative="1">
      <w:start w:val="1"/>
      <w:numFmt w:val="bullet"/>
      <w:lvlText w:val=""/>
      <w:lvlJc w:val="left"/>
      <w:pPr>
        <w:tabs>
          <w:tab w:val="num" w:pos="4386"/>
        </w:tabs>
        <w:ind w:left="4386" w:hanging="360"/>
      </w:pPr>
      <w:rPr>
        <w:rFonts w:ascii="Wingdings" w:hAnsi="Wingdings" w:hint="default"/>
      </w:rPr>
    </w:lvl>
    <w:lvl w:ilvl="6" w:tplc="08090001" w:tentative="1">
      <w:start w:val="1"/>
      <w:numFmt w:val="bullet"/>
      <w:lvlText w:val=""/>
      <w:lvlJc w:val="left"/>
      <w:pPr>
        <w:tabs>
          <w:tab w:val="num" w:pos="5106"/>
        </w:tabs>
        <w:ind w:left="5106" w:hanging="360"/>
      </w:pPr>
      <w:rPr>
        <w:rFonts w:ascii="Symbol" w:hAnsi="Symbol" w:hint="default"/>
      </w:rPr>
    </w:lvl>
    <w:lvl w:ilvl="7" w:tplc="08090003" w:tentative="1">
      <w:start w:val="1"/>
      <w:numFmt w:val="bullet"/>
      <w:lvlText w:val="o"/>
      <w:lvlJc w:val="left"/>
      <w:pPr>
        <w:tabs>
          <w:tab w:val="num" w:pos="5826"/>
        </w:tabs>
        <w:ind w:left="5826" w:hanging="360"/>
      </w:pPr>
      <w:rPr>
        <w:rFonts w:ascii="Courier New" w:hAnsi="Courier New" w:cs="Courier New" w:hint="default"/>
      </w:rPr>
    </w:lvl>
    <w:lvl w:ilvl="8" w:tplc="08090005" w:tentative="1">
      <w:start w:val="1"/>
      <w:numFmt w:val="bullet"/>
      <w:lvlText w:val=""/>
      <w:lvlJc w:val="left"/>
      <w:pPr>
        <w:tabs>
          <w:tab w:val="num" w:pos="6546"/>
        </w:tabs>
        <w:ind w:left="6546" w:hanging="360"/>
      </w:pPr>
      <w:rPr>
        <w:rFonts w:ascii="Wingdings" w:hAnsi="Wingdings" w:hint="default"/>
      </w:rPr>
    </w:lvl>
  </w:abstractNum>
  <w:abstractNum w:abstractNumId="90" w15:restartNumberingAfterBreak="0">
    <w:nsid w:val="73B706BC"/>
    <w:multiLevelType w:val="hybridMultilevel"/>
    <w:tmpl w:val="1CC4FA22"/>
    <w:lvl w:ilvl="0" w:tplc="6E926E4A">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1" w15:restartNumberingAfterBreak="0">
    <w:nsid w:val="73D339DC"/>
    <w:multiLevelType w:val="hybridMultilevel"/>
    <w:tmpl w:val="D2AA5FCC"/>
    <w:lvl w:ilvl="0" w:tplc="08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74244AAB"/>
    <w:multiLevelType w:val="hybridMultilevel"/>
    <w:tmpl w:val="895ADADA"/>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3" w15:restartNumberingAfterBreak="0">
    <w:nsid w:val="770416F1"/>
    <w:multiLevelType w:val="hybridMultilevel"/>
    <w:tmpl w:val="52309028"/>
    <w:lvl w:ilvl="0" w:tplc="8A821F8E">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7C663A61"/>
    <w:multiLevelType w:val="hybridMultilevel"/>
    <w:tmpl w:val="B3241B18"/>
    <w:lvl w:ilvl="0" w:tplc="06A0A582">
      <w:start w:val="10"/>
      <w:numFmt w:val="lowerLetter"/>
      <w:lvlText w:val="(%1)"/>
      <w:lvlJc w:val="left"/>
      <w:pPr>
        <w:tabs>
          <w:tab w:val="num" w:pos="0"/>
        </w:tabs>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CEF2847"/>
    <w:multiLevelType w:val="hybridMultilevel"/>
    <w:tmpl w:val="D048E158"/>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89"/>
  </w:num>
  <w:num w:numId="2">
    <w:abstractNumId w:val="76"/>
  </w:num>
  <w:num w:numId="3">
    <w:abstractNumId w:val="87"/>
  </w:num>
  <w:num w:numId="4">
    <w:abstractNumId w:val="46"/>
  </w:num>
  <w:num w:numId="5">
    <w:abstractNumId w:val="6"/>
  </w:num>
  <w:num w:numId="6">
    <w:abstractNumId w:val="2"/>
  </w:num>
  <w:num w:numId="7">
    <w:abstractNumId w:val="58"/>
  </w:num>
  <w:num w:numId="8">
    <w:abstractNumId w:val="47"/>
  </w:num>
  <w:num w:numId="9">
    <w:abstractNumId w:val="44"/>
  </w:num>
  <w:num w:numId="10">
    <w:abstractNumId w:val="84"/>
  </w:num>
  <w:num w:numId="11">
    <w:abstractNumId w:val="16"/>
  </w:num>
  <w:num w:numId="12">
    <w:abstractNumId w:val="51"/>
  </w:num>
  <w:num w:numId="13">
    <w:abstractNumId w:val="60"/>
  </w:num>
  <w:num w:numId="14">
    <w:abstractNumId w:val="18"/>
  </w:num>
  <w:num w:numId="15">
    <w:abstractNumId w:val="57"/>
  </w:num>
  <w:num w:numId="16">
    <w:abstractNumId w:val="64"/>
  </w:num>
  <w:num w:numId="17">
    <w:abstractNumId w:val="77"/>
  </w:num>
  <w:num w:numId="18">
    <w:abstractNumId w:val="73"/>
  </w:num>
  <w:num w:numId="19">
    <w:abstractNumId w:val="4"/>
  </w:num>
  <w:num w:numId="20">
    <w:abstractNumId w:val="20"/>
  </w:num>
  <w:num w:numId="21">
    <w:abstractNumId w:val="13"/>
  </w:num>
  <w:num w:numId="22">
    <w:abstractNumId w:val="24"/>
  </w:num>
  <w:num w:numId="23">
    <w:abstractNumId w:val="95"/>
  </w:num>
  <w:num w:numId="24">
    <w:abstractNumId w:val="82"/>
  </w:num>
  <w:num w:numId="25">
    <w:abstractNumId w:val="41"/>
  </w:num>
  <w:num w:numId="26">
    <w:abstractNumId w:val="7"/>
  </w:num>
  <w:num w:numId="27">
    <w:abstractNumId w:val="71"/>
  </w:num>
  <w:num w:numId="28">
    <w:abstractNumId w:val="30"/>
  </w:num>
  <w:num w:numId="29">
    <w:abstractNumId w:val="53"/>
  </w:num>
  <w:num w:numId="30">
    <w:abstractNumId w:val="85"/>
  </w:num>
  <w:num w:numId="31">
    <w:abstractNumId w:val="52"/>
  </w:num>
  <w:num w:numId="32">
    <w:abstractNumId w:val="9"/>
  </w:num>
  <w:num w:numId="33">
    <w:abstractNumId w:val="25"/>
  </w:num>
  <w:num w:numId="34">
    <w:abstractNumId w:val="42"/>
  </w:num>
  <w:num w:numId="35">
    <w:abstractNumId w:val="12"/>
  </w:num>
  <w:num w:numId="36">
    <w:abstractNumId w:val="56"/>
  </w:num>
  <w:num w:numId="37">
    <w:abstractNumId w:val="74"/>
  </w:num>
  <w:num w:numId="38">
    <w:abstractNumId w:val="69"/>
  </w:num>
  <w:num w:numId="39">
    <w:abstractNumId w:val="86"/>
  </w:num>
  <w:num w:numId="40">
    <w:abstractNumId w:val="11"/>
  </w:num>
  <w:num w:numId="41">
    <w:abstractNumId w:val="10"/>
  </w:num>
  <w:num w:numId="42">
    <w:abstractNumId w:val="34"/>
  </w:num>
  <w:num w:numId="43">
    <w:abstractNumId w:val="50"/>
  </w:num>
  <w:num w:numId="44">
    <w:abstractNumId w:val="67"/>
  </w:num>
  <w:num w:numId="45">
    <w:abstractNumId w:val="37"/>
  </w:num>
  <w:num w:numId="46">
    <w:abstractNumId w:val="0"/>
  </w:num>
  <w:num w:numId="47">
    <w:abstractNumId w:val="54"/>
  </w:num>
  <w:num w:numId="48">
    <w:abstractNumId w:val="26"/>
  </w:num>
  <w:num w:numId="49">
    <w:abstractNumId w:val="28"/>
  </w:num>
  <w:num w:numId="50">
    <w:abstractNumId w:val="88"/>
  </w:num>
  <w:num w:numId="51">
    <w:abstractNumId w:val="92"/>
  </w:num>
  <w:num w:numId="52">
    <w:abstractNumId w:val="75"/>
  </w:num>
  <w:num w:numId="53">
    <w:abstractNumId w:val="59"/>
  </w:num>
  <w:num w:numId="54">
    <w:abstractNumId w:val="40"/>
  </w:num>
  <w:num w:numId="55">
    <w:abstractNumId w:val="62"/>
  </w:num>
  <w:num w:numId="56">
    <w:abstractNumId w:val="70"/>
  </w:num>
  <w:num w:numId="57">
    <w:abstractNumId w:val="3"/>
  </w:num>
  <w:num w:numId="58">
    <w:abstractNumId w:val="63"/>
  </w:num>
  <w:num w:numId="59">
    <w:abstractNumId w:val="48"/>
  </w:num>
  <w:num w:numId="60">
    <w:abstractNumId w:val="68"/>
  </w:num>
  <w:num w:numId="61">
    <w:abstractNumId w:val="8"/>
  </w:num>
  <w:num w:numId="62">
    <w:abstractNumId w:val="35"/>
  </w:num>
  <w:num w:numId="63">
    <w:abstractNumId w:val="17"/>
  </w:num>
  <w:num w:numId="64">
    <w:abstractNumId w:val="83"/>
  </w:num>
  <w:num w:numId="65">
    <w:abstractNumId w:val="32"/>
  </w:num>
  <w:num w:numId="66">
    <w:abstractNumId w:val="19"/>
  </w:num>
  <w:num w:numId="67">
    <w:abstractNumId w:val="21"/>
  </w:num>
  <w:num w:numId="68">
    <w:abstractNumId w:val="90"/>
  </w:num>
  <w:num w:numId="69">
    <w:abstractNumId w:val="79"/>
  </w:num>
  <w:num w:numId="70">
    <w:abstractNumId w:val="33"/>
  </w:num>
  <w:num w:numId="71">
    <w:abstractNumId w:val="49"/>
  </w:num>
  <w:num w:numId="72">
    <w:abstractNumId w:val="78"/>
  </w:num>
  <w:num w:numId="73">
    <w:abstractNumId w:val="93"/>
  </w:num>
  <w:num w:numId="74">
    <w:abstractNumId w:val="15"/>
  </w:num>
  <w:num w:numId="75">
    <w:abstractNumId w:val="38"/>
  </w:num>
  <w:num w:numId="76">
    <w:abstractNumId w:val="81"/>
  </w:num>
  <w:num w:numId="77">
    <w:abstractNumId w:val="23"/>
  </w:num>
  <w:num w:numId="78">
    <w:abstractNumId w:val="61"/>
  </w:num>
  <w:num w:numId="79">
    <w:abstractNumId w:val="22"/>
  </w:num>
  <w:num w:numId="80">
    <w:abstractNumId w:val="55"/>
  </w:num>
  <w:num w:numId="81">
    <w:abstractNumId w:val="14"/>
  </w:num>
  <w:num w:numId="82">
    <w:abstractNumId w:val="66"/>
  </w:num>
  <w:num w:numId="83">
    <w:abstractNumId w:val="80"/>
  </w:num>
  <w:num w:numId="84">
    <w:abstractNumId w:val="1"/>
  </w:num>
  <w:num w:numId="85">
    <w:abstractNumId w:val="39"/>
  </w:num>
  <w:num w:numId="86">
    <w:abstractNumId w:val="36"/>
  </w:num>
  <w:num w:numId="87">
    <w:abstractNumId w:val="31"/>
  </w:num>
  <w:num w:numId="88">
    <w:abstractNumId w:val="94"/>
  </w:num>
  <w:num w:numId="89">
    <w:abstractNumId w:val="72"/>
  </w:num>
  <w:num w:numId="90">
    <w:abstractNumId w:val="43"/>
  </w:num>
  <w:num w:numId="91">
    <w:abstractNumId w:val="5"/>
  </w:num>
  <w:num w:numId="92">
    <w:abstractNumId w:val="65"/>
  </w:num>
  <w:num w:numId="93">
    <w:abstractNumId w:val="45"/>
  </w:num>
  <w:num w:numId="94">
    <w:abstractNumId w:val="91"/>
  </w:num>
  <w:num w:numId="95">
    <w:abstractNumId w:val="27"/>
  </w:num>
  <w:num w:numId="96">
    <w:abstractNumId w:val="2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70"/>
    <w:rsid w:val="00045DE3"/>
    <w:rsid w:val="000C0A66"/>
    <w:rsid w:val="000D00F6"/>
    <w:rsid w:val="000E145F"/>
    <w:rsid w:val="00195331"/>
    <w:rsid w:val="001B4F88"/>
    <w:rsid w:val="001C1589"/>
    <w:rsid w:val="00223AF3"/>
    <w:rsid w:val="00224AF7"/>
    <w:rsid w:val="00243788"/>
    <w:rsid w:val="002D3760"/>
    <w:rsid w:val="003E2209"/>
    <w:rsid w:val="004A602A"/>
    <w:rsid w:val="004B7E85"/>
    <w:rsid w:val="004E1B7F"/>
    <w:rsid w:val="0059708D"/>
    <w:rsid w:val="005C0305"/>
    <w:rsid w:val="006136E7"/>
    <w:rsid w:val="00672806"/>
    <w:rsid w:val="0069529E"/>
    <w:rsid w:val="006A42C2"/>
    <w:rsid w:val="006A4A28"/>
    <w:rsid w:val="00715D6C"/>
    <w:rsid w:val="007445D8"/>
    <w:rsid w:val="0075290B"/>
    <w:rsid w:val="007A251E"/>
    <w:rsid w:val="007E441D"/>
    <w:rsid w:val="00890181"/>
    <w:rsid w:val="00900301"/>
    <w:rsid w:val="00900E92"/>
    <w:rsid w:val="00914EB3"/>
    <w:rsid w:val="00950D21"/>
    <w:rsid w:val="00997F01"/>
    <w:rsid w:val="009C03F3"/>
    <w:rsid w:val="009C6670"/>
    <w:rsid w:val="00A172D3"/>
    <w:rsid w:val="00A375CE"/>
    <w:rsid w:val="00AF5C02"/>
    <w:rsid w:val="00B334F6"/>
    <w:rsid w:val="00B66996"/>
    <w:rsid w:val="00B90393"/>
    <w:rsid w:val="00B91FF8"/>
    <w:rsid w:val="00BA6467"/>
    <w:rsid w:val="00C1128C"/>
    <w:rsid w:val="00C51CEA"/>
    <w:rsid w:val="00C61F95"/>
    <w:rsid w:val="00C80FE5"/>
    <w:rsid w:val="00CB5C66"/>
    <w:rsid w:val="00CC4C97"/>
    <w:rsid w:val="00CF6058"/>
    <w:rsid w:val="00D05BE3"/>
    <w:rsid w:val="00DB6DCA"/>
    <w:rsid w:val="00F536CD"/>
    <w:rsid w:val="00FB1415"/>
    <w:rsid w:val="00FD4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9311"/>
  <w15:chartTrackingRefBased/>
  <w15:docId w15:val="{D9F07DFA-E6D9-46A8-BC3D-D6943087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2D3"/>
  </w:style>
  <w:style w:type="paragraph" w:styleId="Heading1">
    <w:name w:val="heading 1"/>
    <w:basedOn w:val="Normal"/>
    <w:next w:val="Normal"/>
    <w:link w:val="Heading1Char"/>
    <w:qFormat/>
    <w:rsid w:val="00A172D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A172D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A172D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nhideWhenUsed/>
    <w:qFormat/>
    <w:rsid w:val="00A172D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nhideWhenUsed/>
    <w:qFormat/>
    <w:rsid w:val="00A172D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A172D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A172D3"/>
    <w:pPr>
      <w:keepNext/>
      <w:keepLines/>
      <w:spacing w:before="120" w:after="0"/>
      <w:outlineLvl w:val="6"/>
    </w:pPr>
    <w:rPr>
      <w:i/>
      <w:iCs/>
    </w:rPr>
  </w:style>
  <w:style w:type="paragraph" w:styleId="Heading8">
    <w:name w:val="heading 8"/>
    <w:basedOn w:val="Normal"/>
    <w:next w:val="Normal"/>
    <w:link w:val="Heading8Char"/>
    <w:unhideWhenUsed/>
    <w:qFormat/>
    <w:rsid w:val="00A172D3"/>
    <w:pPr>
      <w:keepNext/>
      <w:keepLines/>
      <w:spacing w:before="120" w:after="0"/>
      <w:outlineLvl w:val="7"/>
    </w:pPr>
    <w:rPr>
      <w:b/>
      <w:bCs/>
    </w:rPr>
  </w:style>
  <w:style w:type="paragraph" w:styleId="Heading9">
    <w:name w:val="heading 9"/>
    <w:basedOn w:val="Normal"/>
    <w:next w:val="Normal"/>
    <w:link w:val="Heading9Char"/>
    <w:unhideWhenUsed/>
    <w:qFormat/>
    <w:rsid w:val="00A172D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C66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670"/>
  </w:style>
  <w:style w:type="paragraph" w:styleId="Footer">
    <w:name w:val="footer"/>
    <w:basedOn w:val="Normal"/>
    <w:link w:val="FooterChar"/>
    <w:uiPriority w:val="99"/>
    <w:unhideWhenUsed/>
    <w:rsid w:val="009C66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670"/>
  </w:style>
  <w:style w:type="table" w:styleId="TableGrid">
    <w:name w:val="Table Grid"/>
    <w:basedOn w:val="TableNormal"/>
    <w:uiPriority w:val="39"/>
    <w:rsid w:val="009C6670"/>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72D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172D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172D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172D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172D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172D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172D3"/>
    <w:rPr>
      <w:i/>
      <w:iCs/>
    </w:rPr>
  </w:style>
  <w:style w:type="character" w:customStyle="1" w:styleId="Heading8Char">
    <w:name w:val="Heading 8 Char"/>
    <w:basedOn w:val="DefaultParagraphFont"/>
    <w:link w:val="Heading8"/>
    <w:uiPriority w:val="9"/>
    <w:semiHidden/>
    <w:rsid w:val="00A172D3"/>
    <w:rPr>
      <w:b/>
      <w:bCs/>
    </w:rPr>
  </w:style>
  <w:style w:type="character" w:customStyle="1" w:styleId="Heading9Char">
    <w:name w:val="Heading 9 Char"/>
    <w:basedOn w:val="DefaultParagraphFont"/>
    <w:link w:val="Heading9"/>
    <w:uiPriority w:val="9"/>
    <w:semiHidden/>
    <w:rsid w:val="00A172D3"/>
    <w:rPr>
      <w:i/>
      <w:iCs/>
    </w:rPr>
  </w:style>
  <w:style w:type="paragraph" w:styleId="Caption">
    <w:name w:val="caption"/>
    <w:basedOn w:val="Normal"/>
    <w:next w:val="Normal"/>
    <w:uiPriority w:val="35"/>
    <w:semiHidden/>
    <w:unhideWhenUsed/>
    <w:qFormat/>
    <w:rsid w:val="00A172D3"/>
    <w:rPr>
      <w:b/>
      <w:bCs/>
      <w:sz w:val="18"/>
      <w:szCs w:val="18"/>
    </w:rPr>
  </w:style>
  <w:style w:type="paragraph" w:styleId="Title">
    <w:name w:val="Title"/>
    <w:basedOn w:val="Normal"/>
    <w:next w:val="Normal"/>
    <w:link w:val="TitleChar"/>
    <w:uiPriority w:val="10"/>
    <w:qFormat/>
    <w:rsid w:val="00A172D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172D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172D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172D3"/>
    <w:rPr>
      <w:rFonts w:asciiTheme="majorHAnsi" w:eastAsiaTheme="majorEastAsia" w:hAnsiTheme="majorHAnsi" w:cstheme="majorBidi"/>
      <w:sz w:val="24"/>
      <w:szCs w:val="24"/>
    </w:rPr>
  </w:style>
  <w:style w:type="character" w:styleId="Strong">
    <w:name w:val="Strong"/>
    <w:basedOn w:val="DefaultParagraphFont"/>
    <w:uiPriority w:val="22"/>
    <w:qFormat/>
    <w:rsid w:val="00A172D3"/>
    <w:rPr>
      <w:b/>
      <w:bCs/>
      <w:color w:val="auto"/>
    </w:rPr>
  </w:style>
  <w:style w:type="character" w:styleId="Emphasis">
    <w:name w:val="Emphasis"/>
    <w:basedOn w:val="DefaultParagraphFont"/>
    <w:uiPriority w:val="20"/>
    <w:qFormat/>
    <w:rsid w:val="00A172D3"/>
    <w:rPr>
      <w:i/>
      <w:iCs/>
      <w:color w:val="auto"/>
    </w:rPr>
  </w:style>
  <w:style w:type="paragraph" w:styleId="NoSpacing">
    <w:name w:val="No Spacing"/>
    <w:uiPriority w:val="1"/>
    <w:qFormat/>
    <w:rsid w:val="00A172D3"/>
    <w:pPr>
      <w:spacing w:after="0" w:line="240" w:lineRule="auto"/>
    </w:pPr>
  </w:style>
  <w:style w:type="paragraph" w:styleId="Quote">
    <w:name w:val="Quote"/>
    <w:basedOn w:val="Normal"/>
    <w:next w:val="Normal"/>
    <w:link w:val="QuoteChar"/>
    <w:uiPriority w:val="29"/>
    <w:qFormat/>
    <w:rsid w:val="00A172D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172D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172D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172D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172D3"/>
    <w:rPr>
      <w:i/>
      <w:iCs/>
      <w:color w:val="auto"/>
    </w:rPr>
  </w:style>
  <w:style w:type="character" w:styleId="IntenseEmphasis">
    <w:name w:val="Intense Emphasis"/>
    <w:basedOn w:val="DefaultParagraphFont"/>
    <w:uiPriority w:val="21"/>
    <w:qFormat/>
    <w:rsid w:val="00A172D3"/>
    <w:rPr>
      <w:b/>
      <w:bCs/>
      <w:i/>
      <w:iCs/>
      <w:color w:val="auto"/>
    </w:rPr>
  </w:style>
  <w:style w:type="character" w:styleId="SubtleReference">
    <w:name w:val="Subtle Reference"/>
    <w:basedOn w:val="DefaultParagraphFont"/>
    <w:uiPriority w:val="31"/>
    <w:qFormat/>
    <w:rsid w:val="00A172D3"/>
    <w:rPr>
      <w:smallCaps/>
      <w:color w:val="auto"/>
      <w:u w:val="single" w:color="7F7F7F" w:themeColor="text1" w:themeTint="80"/>
    </w:rPr>
  </w:style>
  <w:style w:type="character" w:styleId="IntenseReference">
    <w:name w:val="Intense Reference"/>
    <w:basedOn w:val="DefaultParagraphFont"/>
    <w:uiPriority w:val="32"/>
    <w:qFormat/>
    <w:rsid w:val="00A172D3"/>
    <w:rPr>
      <w:b/>
      <w:bCs/>
      <w:smallCaps/>
      <w:color w:val="auto"/>
      <w:u w:val="single"/>
    </w:rPr>
  </w:style>
  <w:style w:type="character" w:styleId="BookTitle">
    <w:name w:val="Book Title"/>
    <w:basedOn w:val="DefaultParagraphFont"/>
    <w:uiPriority w:val="33"/>
    <w:qFormat/>
    <w:rsid w:val="00A172D3"/>
    <w:rPr>
      <w:b/>
      <w:bCs/>
      <w:smallCaps/>
      <w:color w:val="auto"/>
    </w:rPr>
  </w:style>
  <w:style w:type="paragraph" w:styleId="TOCHeading">
    <w:name w:val="TOC Heading"/>
    <w:basedOn w:val="Heading1"/>
    <w:next w:val="Normal"/>
    <w:uiPriority w:val="39"/>
    <w:unhideWhenUsed/>
    <w:qFormat/>
    <w:rsid w:val="00A172D3"/>
    <w:pPr>
      <w:outlineLvl w:val="9"/>
    </w:pPr>
  </w:style>
  <w:style w:type="paragraph" w:styleId="TOC1">
    <w:name w:val="toc 1"/>
    <w:basedOn w:val="Normal"/>
    <w:next w:val="Normal"/>
    <w:autoRedefine/>
    <w:uiPriority w:val="39"/>
    <w:unhideWhenUsed/>
    <w:rsid w:val="00A172D3"/>
    <w:pPr>
      <w:spacing w:after="100"/>
    </w:pPr>
  </w:style>
  <w:style w:type="character" w:styleId="Hyperlink">
    <w:name w:val="Hyperlink"/>
    <w:basedOn w:val="DefaultParagraphFont"/>
    <w:uiPriority w:val="99"/>
    <w:unhideWhenUsed/>
    <w:rsid w:val="00A172D3"/>
    <w:rPr>
      <w:color w:val="0563C1" w:themeColor="hyperlink"/>
      <w:u w:val="single"/>
    </w:rPr>
  </w:style>
  <w:style w:type="paragraph" w:styleId="NormalIndent">
    <w:name w:val="Normal Indent"/>
    <w:basedOn w:val="Normal"/>
    <w:rsid w:val="00223AF3"/>
    <w:pPr>
      <w:spacing w:after="0" w:line="240" w:lineRule="auto"/>
      <w:ind w:left="720"/>
      <w:jc w:val="left"/>
    </w:pPr>
    <w:rPr>
      <w:rFonts w:ascii="Times New Roman" w:eastAsia="Times New Roman" w:hAnsi="Times New Roman" w:cs="Times New Roman"/>
      <w:b/>
      <w:bCs/>
      <w:sz w:val="24"/>
      <w:szCs w:val="24"/>
      <w:lang w:eastAsia="en-GB"/>
    </w:rPr>
  </w:style>
  <w:style w:type="character" w:styleId="FootnoteReference">
    <w:name w:val="footnote reference"/>
    <w:basedOn w:val="DefaultParagraphFont"/>
    <w:semiHidden/>
    <w:rsid w:val="00223AF3"/>
    <w:rPr>
      <w:position w:val="6"/>
      <w:sz w:val="16"/>
      <w:szCs w:val="16"/>
    </w:rPr>
  </w:style>
  <w:style w:type="paragraph" w:styleId="FootnoteText">
    <w:name w:val="footnote text"/>
    <w:basedOn w:val="Normal"/>
    <w:link w:val="FootnoteTextChar"/>
    <w:semiHidden/>
    <w:rsid w:val="00223AF3"/>
    <w:pPr>
      <w:spacing w:after="0" w:line="240" w:lineRule="auto"/>
      <w:jc w:val="left"/>
    </w:pPr>
    <w:rPr>
      <w:rFonts w:ascii="Times New Roman" w:eastAsia="Times New Roman" w:hAnsi="Times New Roman" w:cs="Times New Roman"/>
      <w:b/>
      <w:bCs/>
      <w:sz w:val="20"/>
      <w:szCs w:val="20"/>
      <w:lang w:eastAsia="en-GB"/>
    </w:rPr>
  </w:style>
  <w:style w:type="character" w:customStyle="1" w:styleId="FootnoteTextChar">
    <w:name w:val="Footnote Text Char"/>
    <w:basedOn w:val="DefaultParagraphFont"/>
    <w:link w:val="FootnoteText"/>
    <w:semiHidden/>
    <w:rsid w:val="00223AF3"/>
    <w:rPr>
      <w:rFonts w:ascii="Times New Roman" w:eastAsia="Times New Roman" w:hAnsi="Times New Roman" w:cs="Times New Roman"/>
      <w:b/>
      <w:bCs/>
      <w:sz w:val="20"/>
      <w:szCs w:val="20"/>
      <w:lang w:eastAsia="en-GB"/>
    </w:rPr>
  </w:style>
  <w:style w:type="character" w:styleId="PageNumber">
    <w:name w:val="page number"/>
    <w:basedOn w:val="DefaultParagraphFont"/>
    <w:rsid w:val="00223AF3"/>
  </w:style>
  <w:style w:type="paragraph" w:styleId="TOC2">
    <w:name w:val="toc 2"/>
    <w:basedOn w:val="Normal"/>
    <w:next w:val="Normal"/>
    <w:autoRedefine/>
    <w:uiPriority w:val="39"/>
    <w:unhideWhenUsed/>
    <w:rsid w:val="001C1589"/>
    <w:pPr>
      <w:spacing w:after="100"/>
      <w:ind w:left="220"/>
    </w:pPr>
  </w:style>
  <w:style w:type="paragraph" w:styleId="ListParagraph">
    <w:name w:val="List Paragraph"/>
    <w:basedOn w:val="Normal"/>
    <w:uiPriority w:val="34"/>
    <w:qFormat/>
    <w:rsid w:val="0069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09F85-0C04-4030-B697-75542D5BB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21</Pages>
  <Words>6342</Words>
  <Characters>36152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 Jensen</dc:creator>
  <cp:keywords/>
  <dc:description/>
  <cp:lastModifiedBy>Frede Jensen</cp:lastModifiedBy>
  <cp:revision>26</cp:revision>
  <dcterms:created xsi:type="dcterms:W3CDTF">2020-04-03T13:26:00Z</dcterms:created>
  <dcterms:modified xsi:type="dcterms:W3CDTF">2020-04-04T21:36:00Z</dcterms:modified>
</cp:coreProperties>
</file>