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8D82" w14:textId="01F1C2DA" w:rsidR="00056CED" w:rsidRDefault="00AF60D5">
      <w:pPr>
        <w:rPr>
          <w:rStyle w:val="fontstyle01"/>
        </w:rPr>
      </w:pPr>
      <w:r>
        <w:rPr>
          <w:rStyle w:val="fontstyle01"/>
        </w:rPr>
        <w:t>Design Compute Case Study</w:t>
      </w:r>
    </w:p>
    <w:p w14:paraId="32CCD740" w14:textId="51F44B0E" w:rsidR="00AF60D5" w:rsidRDefault="00AF60D5">
      <w:pPr>
        <w:rPr>
          <w:rFonts w:ascii="Calibri" w:hAnsi="Calibri" w:cs="Calibri"/>
          <w:color w:val="000000"/>
          <w:sz w:val="24"/>
          <w:szCs w:val="24"/>
        </w:rPr>
      </w:pPr>
      <w:r w:rsidRPr="00AF60D5">
        <w:rPr>
          <w:rFonts w:ascii="Calibri" w:hAnsi="Calibri" w:cs="Calibri"/>
          <w:color w:val="000000"/>
          <w:sz w:val="24"/>
          <w:szCs w:val="24"/>
        </w:rPr>
        <w:t>Estimated time: 90 minutes</w:t>
      </w:r>
      <w:r w:rsidRPr="00AF60D5">
        <w:rPr>
          <w:rFonts w:ascii="Calibri" w:hAnsi="Calibri" w:cs="Calibri"/>
          <w:color w:val="000000"/>
        </w:rPr>
        <w:br/>
      </w:r>
      <w:r w:rsidRPr="00AF60D5">
        <w:rPr>
          <w:rFonts w:ascii="Calibri" w:hAnsi="Calibri" w:cs="Calibri"/>
          <w:color w:val="2F5496"/>
          <w:sz w:val="26"/>
          <w:szCs w:val="26"/>
        </w:rPr>
        <w:t>Requirements</w:t>
      </w:r>
      <w:r w:rsidRPr="00AF60D5">
        <w:rPr>
          <w:rFonts w:ascii="Calibri" w:hAnsi="Calibri" w:cs="Calibri"/>
          <w:color w:val="2F5496"/>
          <w:sz w:val="26"/>
          <w:szCs w:val="26"/>
        </w:rPr>
        <w:br/>
      </w:r>
      <w:r w:rsidRPr="00AF60D5">
        <w:rPr>
          <w:rFonts w:ascii="Calibri" w:hAnsi="Calibri" w:cs="Calibri"/>
          <w:color w:val="000000"/>
          <w:sz w:val="24"/>
          <w:szCs w:val="24"/>
        </w:rPr>
        <w:t>Tailwind Traders would like to migrate their product catalog application to the cloud. This</w:t>
      </w:r>
      <w:r w:rsidRPr="00AF60D5">
        <w:rPr>
          <w:rFonts w:ascii="Calibri" w:hAnsi="Calibri" w:cs="Calibri"/>
          <w:color w:val="000000"/>
        </w:rPr>
        <w:br/>
      </w:r>
      <w:r w:rsidRPr="00AF60D5">
        <w:rPr>
          <w:rFonts w:ascii="Calibri" w:hAnsi="Calibri" w:cs="Calibri"/>
          <w:color w:val="000000"/>
          <w:sz w:val="24"/>
          <w:szCs w:val="24"/>
        </w:rPr>
        <w:t>application has a traditional 3-tier configuration using SQL Server as the data store. The IT team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F60D5">
        <w:rPr>
          <w:rFonts w:ascii="Calibri" w:hAnsi="Calibri" w:cs="Calibri"/>
          <w:color w:val="000000"/>
          <w:sz w:val="24"/>
          <w:szCs w:val="24"/>
        </w:rPr>
        <w:t>hopes you can help modernize the application. They have provided this diagram and several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F60D5">
        <w:rPr>
          <w:rFonts w:ascii="Calibri" w:hAnsi="Calibri" w:cs="Calibri"/>
          <w:color w:val="000000"/>
          <w:sz w:val="24"/>
          <w:szCs w:val="24"/>
        </w:rPr>
        <w:t>areas that could be improved.</w:t>
      </w:r>
    </w:p>
    <w:p w14:paraId="23F03719" w14:textId="28EA9715" w:rsidR="00AF60D5" w:rsidRDefault="00AF60D5">
      <w:r>
        <w:rPr>
          <w:noProof/>
        </w:rPr>
        <w:drawing>
          <wp:inline distT="0" distB="0" distL="0" distR="0" wp14:anchorId="370729A8" wp14:editId="2CE10285">
            <wp:extent cx="5722620" cy="322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017CE" w14:textId="77777777" w:rsidR="00AF60D5" w:rsidRPr="00AF60D5" w:rsidRDefault="00AF60D5" w:rsidP="00AF60D5">
      <w:pPr>
        <w:pStyle w:val="ListParagraph"/>
        <w:numPr>
          <w:ilvl w:val="0"/>
          <w:numId w:val="1"/>
        </w:numPr>
      </w:pPr>
      <w:r w:rsidRPr="00AF60D5">
        <w:rPr>
          <w:rFonts w:ascii="Calibri" w:hAnsi="Calibri" w:cs="Calibri"/>
          <w:color w:val="000000"/>
          <w:sz w:val="24"/>
          <w:szCs w:val="24"/>
        </w:rPr>
        <w:t>The frontend application is a .NET core-based web app. During peak periods 1750</w:t>
      </w:r>
      <w:r w:rsidRPr="00AF60D5">
        <w:rPr>
          <w:rFonts w:ascii="Calibri" w:hAnsi="Calibri" w:cs="Calibri"/>
          <w:color w:val="000000"/>
        </w:rPr>
        <w:br/>
      </w:r>
      <w:r w:rsidRPr="00AF60D5">
        <w:rPr>
          <w:rFonts w:ascii="Calibri" w:hAnsi="Calibri" w:cs="Calibri"/>
          <w:color w:val="000000"/>
          <w:sz w:val="24"/>
          <w:szCs w:val="24"/>
        </w:rPr>
        <w:t>customers visit the website each hour.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0099C550" w14:textId="77777777" w:rsidR="00AF60D5" w:rsidRPr="00AF60D5" w:rsidRDefault="00AF60D5" w:rsidP="00AF60D5">
      <w:pPr>
        <w:pStyle w:val="ListParagraph"/>
        <w:numPr>
          <w:ilvl w:val="0"/>
          <w:numId w:val="1"/>
        </w:numPr>
      </w:pPr>
      <w:r w:rsidRPr="00AF60D5">
        <w:rPr>
          <w:rFonts w:ascii="Calibri" w:hAnsi="Calibri" w:cs="Calibri"/>
          <w:color w:val="000000"/>
          <w:sz w:val="24"/>
          <w:szCs w:val="24"/>
        </w:rPr>
        <w:t>The application runs on IIS web servers in a front-end tier. This tier handles all</w:t>
      </w:r>
      <w:r w:rsidRPr="00AF60D5">
        <w:rPr>
          <w:rFonts w:ascii="Calibri" w:hAnsi="Calibri" w:cs="Calibri"/>
          <w:color w:val="000000"/>
        </w:rPr>
        <w:br/>
      </w:r>
      <w:r w:rsidRPr="00AF60D5">
        <w:rPr>
          <w:rFonts w:ascii="Calibri" w:hAnsi="Calibri" w:cs="Calibri"/>
          <w:color w:val="000000"/>
          <w:sz w:val="24"/>
          <w:szCs w:val="24"/>
        </w:rPr>
        <w:t>customer requests for purchasing products. During the latest holiday sale, the frontend servers reached their performance limits and page loads were lengthy. The IT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F60D5">
        <w:rPr>
          <w:rFonts w:ascii="Calibri" w:hAnsi="Calibri" w:cs="Calibri"/>
          <w:color w:val="000000"/>
          <w:sz w:val="24"/>
          <w:szCs w:val="24"/>
        </w:rPr>
        <w:t>team has considered adding more servers, but during off hours the servers are often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F60D5">
        <w:rPr>
          <w:rFonts w:ascii="Calibri" w:hAnsi="Calibri" w:cs="Calibri"/>
          <w:color w:val="000000"/>
          <w:sz w:val="24"/>
          <w:szCs w:val="24"/>
        </w:rPr>
        <w:t>idle.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2F73311D" w14:textId="77777777" w:rsidR="00AF60D5" w:rsidRPr="00AF60D5" w:rsidRDefault="00AF60D5" w:rsidP="00AF60D5">
      <w:pPr>
        <w:pStyle w:val="ListParagraph"/>
        <w:numPr>
          <w:ilvl w:val="0"/>
          <w:numId w:val="1"/>
        </w:numPr>
      </w:pPr>
      <w:r w:rsidRPr="00AF60D5">
        <w:rPr>
          <w:rFonts w:ascii="Calibri" w:hAnsi="Calibri" w:cs="Calibri"/>
          <w:color w:val="000000"/>
          <w:sz w:val="24"/>
          <w:szCs w:val="24"/>
        </w:rPr>
        <w:t>The middle tier hosts the business logic that processes customer requests. These</w:t>
      </w:r>
      <w:r w:rsidRPr="00AF60D5">
        <w:rPr>
          <w:rFonts w:ascii="Calibri" w:hAnsi="Calibri" w:cs="Calibri"/>
          <w:color w:val="000000"/>
        </w:rPr>
        <w:br/>
      </w:r>
      <w:r w:rsidRPr="00AF60D5">
        <w:rPr>
          <w:rFonts w:ascii="Calibri" w:hAnsi="Calibri" w:cs="Calibri"/>
          <w:color w:val="000000"/>
          <w:sz w:val="24"/>
          <w:szCs w:val="24"/>
        </w:rPr>
        <w:t>requests are often for help desk support. Support requests are queued and lately</w:t>
      </w:r>
      <w:r w:rsidRPr="00AF60D5">
        <w:rPr>
          <w:rFonts w:ascii="Calibri" w:hAnsi="Calibri" w:cs="Calibri"/>
          <w:color w:val="000000"/>
        </w:rPr>
        <w:br/>
      </w:r>
      <w:r w:rsidRPr="00AF60D5">
        <w:rPr>
          <w:rFonts w:ascii="Calibri" w:hAnsi="Calibri" w:cs="Calibri"/>
          <w:color w:val="000000"/>
          <w:sz w:val="24"/>
          <w:szCs w:val="24"/>
        </w:rPr>
        <w:t>the wait times have been very long. Customers are offered email rather than wait</w:t>
      </w:r>
      <w:r w:rsidRPr="00AF60D5">
        <w:rPr>
          <w:rFonts w:ascii="Calibri" w:hAnsi="Calibri" w:cs="Calibri"/>
          <w:color w:val="000000"/>
        </w:rPr>
        <w:br/>
      </w:r>
      <w:r w:rsidRPr="00AF60D5">
        <w:rPr>
          <w:rFonts w:ascii="Calibri" w:hAnsi="Calibri" w:cs="Calibri"/>
          <w:color w:val="000000"/>
          <w:sz w:val="24"/>
          <w:szCs w:val="24"/>
        </w:rPr>
        <w:t>for a representative. But many customers seem frustrated and are disconnecting</w:t>
      </w:r>
      <w:r w:rsidRPr="00AF60D5">
        <w:rPr>
          <w:rFonts w:ascii="Calibri" w:hAnsi="Calibri" w:cs="Calibri"/>
          <w:color w:val="000000"/>
        </w:rPr>
        <w:br/>
      </w:r>
      <w:r w:rsidRPr="00AF60D5">
        <w:rPr>
          <w:rFonts w:ascii="Calibri" w:hAnsi="Calibri" w:cs="Calibri"/>
          <w:color w:val="000000"/>
          <w:sz w:val="24"/>
          <w:szCs w:val="24"/>
        </w:rPr>
        <w:t>rather than wait. Customer requests are 75-125 per hour.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4AB2BE38" w14:textId="0D746759" w:rsidR="00AF60D5" w:rsidRDefault="00AF60D5" w:rsidP="00AF60D5">
      <w:pPr>
        <w:pStyle w:val="ListParagraph"/>
        <w:numPr>
          <w:ilvl w:val="0"/>
          <w:numId w:val="1"/>
        </w:numPr>
      </w:pPr>
      <w:r w:rsidRPr="00AF60D5">
        <w:rPr>
          <w:rFonts w:ascii="Calibri" w:hAnsi="Calibri" w:cs="Calibri"/>
          <w:color w:val="000000"/>
          <w:sz w:val="24"/>
          <w:szCs w:val="24"/>
        </w:rPr>
        <w:t>The back-end tier uses SQL Server database to store customer orders. Currently, the</w:t>
      </w:r>
      <w:r w:rsidRPr="00AF60D5">
        <w:rPr>
          <w:rFonts w:ascii="Calibri" w:hAnsi="Calibri" w:cs="Calibri"/>
          <w:color w:val="000000"/>
        </w:rPr>
        <w:br/>
      </w:r>
      <w:r w:rsidRPr="00AF60D5">
        <w:rPr>
          <w:rFonts w:ascii="Calibri" w:hAnsi="Calibri" w:cs="Calibri"/>
          <w:color w:val="000000"/>
          <w:sz w:val="24"/>
          <w:szCs w:val="24"/>
        </w:rPr>
        <w:t>back-end database servers are performing well.</w:t>
      </w:r>
      <w:r>
        <w:br/>
      </w:r>
    </w:p>
    <w:p w14:paraId="45AD72C9" w14:textId="3DB90642" w:rsidR="00AF60D5" w:rsidRPr="00AF60D5" w:rsidRDefault="00AF60D5" w:rsidP="00AF60D5">
      <w:pPr>
        <w:pStyle w:val="ListParagraph"/>
        <w:numPr>
          <w:ilvl w:val="0"/>
          <w:numId w:val="1"/>
        </w:numPr>
      </w:pPr>
      <w:r w:rsidRPr="00AF60D5">
        <w:rPr>
          <w:rFonts w:ascii="Calibri" w:hAnsi="Calibri" w:cs="Calibri"/>
          <w:color w:val="000000"/>
          <w:sz w:val="24"/>
          <w:szCs w:val="24"/>
        </w:rPr>
        <w:lastRenderedPageBreak/>
        <w:t>While high availability is a concern, due to legal requirements the company must</w:t>
      </w:r>
      <w:r w:rsidRPr="00AF60D5">
        <w:rPr>
          <w:rFonts w:ascii="Calibri" w:hAnsi="Calibri" w:cs="Calibri"/>
          <w:color w:val="000000"/>
        </w:rPr>
        <w:br/>
      </w:r>
      <w:r w:rsidRPr="00AF60D5">
        <w:rPr>
          <w:rFonts w:ascii="Calibri" w:hAnsi="Calibri" w:cs="Calibri"/>
          <w:color w:val="000000"/>
          <w:sz w:val="24"/>
          <w:szCs w:val="24"/>
        </w:rPr>
        <w:t>keep all the resources in a single region.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7E31F567" w14:textId="77777777" w:rsidR="00AF60D5" w:rsidRPr="00AF60D5" w:rsidRDefault="00AF60D5" w:rsidP="00AF60D5">
      <w:pPr>
        <w:pStyle w:val="ListParagraph"/>
      </w:pPr>
    </w:p>
    <w:p w14:paraId="7C188EE4" w14:textId="77777777" w:rsidR="00AF60D5" w:rsidRDefault="00AF60D5" w:rsidP="00AF60D5">
      <w:pPr>
        <w:rPr>
          <w:rFonts w:ascii="Calibri" w:hAnsi="Calibri" w:cs="Calibri"/>
          <w:color w:val="2F5496"/>
          <w:sz w:val="26"/>
          <w:szCs w:val="26"/>
        </w:rPr>
      </w:pPr>
      <w:r w:rsidRPr="00AF60D5">
        <w:rPr>
          <w:rFonts w:ascii="Calibri" w:hAnsi="Calibri" w:cs="Calibri"/>
          <w:color w:val="2F5496"/>
          <w:sz w:val="26"/>
          <w:szCs w:val="26"/>
        </w:rPr>
        <w:t>Tasks</w:t>
      </w:r>
      <w:r>
        <w:rPr>
          <w:rFonts w:ascii="Calibri" w:hAnsi="Calibri" w:cs="Calibri"/>
          <w:color w:val="2F5496"/>
          <w:sz w:val="26"/>
          <w:szCs w:val="26"/>
        </w:rPr>
        <w:br/>
      </w:r>
    </w:p>
    <w:p w14:paraId="41E35377" w14:textId="77777777" w:rsidR="00AF60D5" w:rsidRPr="00AF60D5" w:rsidRDefault="00AF60D5" w:rsidP="00AF60D5">
      <w:pPr>
        <w:pStyle w:val="ListParagraph"/>
        <w:numPr>
          <w:ilvl w:val="0"/>
          <w:numId w:val="3"/>
        </w:numPr>
      </w:pPr>
      <w:r w:rsidRPr="00AF60D5">
        <w:rPr>
          <w:rFonts w:ascii="Calibri-Bold" w:hAnsi="Calibri-Bold"/>
          <w:b/>
          <w:bCs/>
          <w:color w:val="000000"/>
          <w:sz w:val="24"/>
          <w:szCs w:val="24"/>
        </w:rPr>
        <w:t xml:space="preserve">Front-end tier. </w:t>
      </w:r>
      <w:r w:rsidRPr="00AF60D5">
        <w:rPr>
          <w:rFonts w:ascii="Calibri" w:hAnsi="Calibri" w:cs="Calibri"/>
          <w:color w:val="000000"/>
          <w:sz w:val="24"/>
          <w:szCs w:val="24"/>
        </w:rPr>
        <w:t>Which Azure compute service would you recommend for the frontend tier? Explain why you decided on your solution.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2021B4EB" w14:textId="5C23141B" w:rsidR="00AF60D5" w:rsidRPr="00AF60D5" w:rsidRDefault="00AF60D5" w:rsidP="00AF60D5">
      <w:pPr>
        <w:pStyle w:val="ListParagraph"/>
        <w:numPr>
          <w:ilvl w:val="0"/>
          <w:numId w:val="3"/>
        </w:numPr>
      </w:pPr>
      <w:r w:rsidRPr="00AF60D5">
        <w:rPr>
          <w:rFonts w:ascii="Calibri-Bold" w:hAnsi="Calibri-Bold"/>
          <w:b/>
          <w:bCs/>
          <w:color w:val="000000"/>
          <w:sz w:val="24"/>
          <w:szCs w:val="24"/>
        </w:rPr>
        <w:t xml:space="preserve">Middle tier. </w:t>
      </w:r>
      <w:r w:rsidRPr="00AF60D5">
        <w:rPr>
          <w:rFonts w:ascii="Calibri" w:hAnsi="Calibri" w:cs="Calibri"/>
          <w:color w:val="000000"/>
          <w:sz w:val="24"/>
          <w:szCs w:val="24"/>
        </w:rPr>
        <w:t>Which Azure compute service would you recommend for the middle</w:t>
      </w:r>
      <w:r w:rsidRPr="00AF60D5">
        <w:rPr>
          <w:rFonts w:ascii="Calibri" w:hAnsi="Calibri" w:cs="Calibri"/>
          <w:color w:val="000000"/>
        </w:rPr>
        <w:br/>
      </w:r>
      <w:r w:rsidRPr="00AF60D5">
        <w:rPr>
          <w:rFonts w:ascii="Calibri" w:hAnsi="Calibri" w:cs="Calibri"/>
          <w:color w:val="000000"/>
          <w:sz w:val="24"/>
          <w:szCs w:val="24"/>
        </w:rPr>
        <w:t>tier? Explain why you decided on your solution.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48C73496" w14:textId="2072B9D4" w:rsidR="00AF60D5" w:rsidRPr="00AF60D5" w:rsidRDefault="00AF60D5" w:rsidP="00AF60D5">
      <w:pPr>
        <w:rPr>
          <w:b/>
          <w:bCs/>
        </w:rPr>
      </w:pPr>
      <w:r w:rsidRPr="00AF60D5">
        <w:rPr>
          <w:b/>
          <w:bCs/>
        </w:rPr>
        <w:t>Your Solution</w:t>
      </w:r>
      <w:r w:rsidR="002C21A7">
        <w:rPr>
          <w:b/>
          <w:bCs/>
        </w:rPr>
        <w:t>s</w:t>
      </w:r>
      <w:r w:rsidRPr="00AF60D5">
        <w:rPr>
          <w:b/>
          <w:bCs/>
        </w:rPr>
        <w:t>:</w:t>
      </w:r>
    </w:p>
    <w:sectPr w:rsidR="00AF60D5" w:rsidRPr="00AF6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E7A81"/>
    <w:multiLevelType w:val="hybridMultilevel"/>
    <w:tmpl w:val="025AB6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60D63"/>
    <w:multiLevelType w:val="hybridMultilevel"/>
    <w:tmpl w:val="C130C3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5530E8"/>
    <w:multiLevelType w:val="hybridMultilevel"/>
    <w:tmpl w:val="C60E7B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D5"/>
    <w:rsid w:val="00056CED"/>
    <w:rsid w:val="002C21A7"/>
    <w:rsid w:val="00AF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3728"/>
  <w15:chartTrackingRefBased/>
  <w15:docId w15:val="{4733F361-FC20-40CD-8641-913C9FD5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F60D5"/>
    <w:rPr>
      <w:rFonts w:ascii="Calibri" w:hAnsi="Calibri" w:cs="Calibri" w:hint="default"/>
      <w:b w:val="0"/>
      <w:bCs w:val="0"/>
      <w:i w:val="0"/>
      <w:iCs w:val="0"/>
      <w:color w:val="2F5496"/>
      <w:sz w:val="28"/>
      <w:szCs w:val="28"/>
    </w:rPr>
  </w:style>
  <w:style w:type="character" w:customStyle="1" w:styleId="fontstyle21">
    <w:name w:val="fontstyle21"/>
    <w:basedOn w:val="DefaultParagraphFont"/>
    <w:rsid w:val="00AF60D5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F60D5"/>
    <w:pPr>
      <w:ind w:left="720"/>
      <w:contextualSpacing/>
    </w:pPr>
  </w:style>
  <w:style w:type="character" w:customStyle="1" w:styleId="fontstyle11">
    <w:name w:val="fontstyle11"/>
    <w:basedOn w:val="DefaultParagraphFont"/>
    <w:rsid w:val="00AF60D5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AF60D5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Yap</dc:creator>
  <cp:keywords/>
  <dc:description/>
  <cp:lastModifiedBy>ALice Yap</cp:lastModifiedBy>
  <cp:revision>4</cp:revision>
  <dcterms:created xsi:type="dcterms:W3CDTF">2022-03-19T03:34:00Z</dcterms:created>
  <dcterms:modified xsi:type="dcterms:W3CDTF">2022-03-19T04:01:00Z</dcterms:modified>
</cp:coreProperties>
</file>