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C7AC" w14:textId="69B7DF49" w:rsidR="00D30E6B" w:rsidRDefault="00106EEF">
      <w:pPr>
        <w:rPr>
          <w:rStyle w:val="fontstyle01"/>
        </w:rPr>
      </w:pPr>
      <w:r>
        <w:rPr>
          <w:rStyle w:val="fontstyle01"/>
        </w:rPr>
        <w:t>Design Non-relational Storage Case Study</w:t>
      </w:r>
    </w:p>
    <w:p w14:paraId="3A932077" w14:textId="77777777" w:rsidR="00106EEF" w:rsidRDefault="00106EEF">
      <w:pPr>
        <w:rPr>
          <w:rFonts w:ascii="Calibri" w:hAnsi="Calibri" w:cs="Calibri"/>
          <w:color w:val="2F5496"/>
          <w:sz w:val="26"/>
          <w:szCs w:val="26"/>
        </w:rPr>
      </w:pPr>
      <w:r w:rsidRPr="00106EEF">
        <w:rPr>
          <w:rFonts w:ascii="Calibri" w:hAnsi="Calibri" w:cs="Calibri"/>
          <w:color w:val="000000"/>
          <w:sz w:val="24"/>
          <w:szCs w:val="24"/>
        </w:rPr>
        <w:t>Estimated time: 60 minutes</w:t>
      </w:r>
      <w:r w:rsidRPr="00106EEF">
        <w:rPr>
          <w:rFonts w:ascii="Calibri" w:hAnsi="Calibri" w:cs="Calibri"/>
          <w:color w:val="000000"/>
        </w:rPr>
        <w:br/>
      </w:r>
    </w:p>
    <w:p w14:paraId="4DFDEC74" w14:textId="39513A8A" w:rsidR="00106EEF" w:rsidRDefault="00106EEF">
      <w:pPr>
        <w:rPr>
          <w:rFonts w:ascii="Calibri" w:hAnsi="Calibri" w:cs="Calibri"/>
          <w:color w:val="000000"/>
          <w:sz w:val="24"/>
          <w:szCs w:val="24"/>
        </w:rPr>
      </w:pPr>
      <w:r w:rsidRPr="00106EEF">
        <w:rPr>
          <w:rFonts w:ascii="Calibri" w:hAnsi="Calibri" w:cs="Calibri"/>
          <w:color w:val="2F5496"/>
          <w:sz w:val="26"/>
          <w:szCs w:val="26"/>
        </w:rPr>
        <w:t>Requirements</w:t>
      </w:r>
      <w:r w:rsidRPr="00106EEF">
        <w:rPr>
          <w:rFonts w:ascii="Calibri" w:hAnsi="Calibri" w:cs="Calibri"/>
          <w:color w:val="2F5496"/>
          <w:sz w:val="26"/>
          <w:szCs w:val="26"/>
        </w:rPr>
        <w:br/>
      </w:r>
      <w:r w:rsidRPr="00106EEF">
        <w:rPr>
          <w:rFonts w:ascii="Calibri" w:hAnsi="Calibri" w:cs="Calibri"/>
          <w:color w:val="000000"/>
          <w:sz w:val="24"/>
          <w:szCs w:val="24"/>
        </w:rPr>
        <w:t>Tailwind Traders wants to reduce storage costs by reducing duplicate content and, whenever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applicable, migrating it to the cloud. They would like a solution that centralizes maintenance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while still providing world-wide access for customers who browse media files and marketing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literature. Additionally, they would like to address the storage of company data files.</w:t>
      </w:r>
    </w:p>
    <w:p w14:paraId="7C3F9AA5" w14:textId="2F1C95F7" w:rsidR="00106EEF" w:rsidRDefault="00106EEF">
      <w:pPr>
        <w:rPr>
          <w:rFonts w:ascii="Calibri" w:hAnsi="Calibri" w:cs="Calibri"/>
          <w:color w:val="000000"/>
          <w:sz w:val="24"/>
          <w:szCs w:val="24"/>
        </w:rPr>
      </w:pPr>
    </w:p>
    <w:p w14:paraId="76B1FF77" w14:textId="761FC4C8" w:rsidR="00106EEF" w:rsidRDefault="00106EEF">
      <w:r>
        <w:rPr>
          <w:noProof/>
        </w:rPr>
        <w:drawing>
          <wp:inline distT="0" distB="0" distL="0" distR="0" wp14:anchorId="3AA3D6EB" wp14:editId="6009F172">
            <wp:extent cx="572262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11E3" w14:textId="5A7FE5BF" w:rsidR="00106EEF" w:rsidRDefault="00106EEF"/>
    <w:p w14:paraId="285C5141" w14:textId="77777777" w:rsidR="00106EEF" w:rsidRPr="00106EEF" w:rsidRDefault="00106EEF" w:rsidP="00106EEF">
      <w:pPr>
        <w:pStyle w:val="ListParagraph"/>
        <w:numPr>
          <w:ilvl w:val="0"/>
          <w:numId w:val="1"/>
        </w:numPr>
      </w:pPr>
      <w:r w:rsidRPr="00106EEF">
        <w:rPr>
          <w:rFonts w:ascii="Calibri-Bold" w:hAnsi="Calibri-Bold"/>
          <w:b/>
          <w:bCs/>
          <w:color w:val="000000"/>
          <w:sz w:val="24"/>
          <w:szCs w:val="24"/>
        </w:rPr>
        <w:t>Media files</w:t>
      </w:r>
      <w:r w:rsidRPr="00106EEF">
        <w:rPr>
          <w:rFonts w:ascii="Calibri" w:hAnsi="Calibri" w:cs="Calibri"/>
          <w:color w:val="000000"/>
          <w:sz w:val="24"/>
          <w:szCs w:val="24"/>
        </w:rPr>
        <w:t>. Media files include product photos and feature videos that are displayed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Calibri" w:hAnsi="Calibri" w:cs="Calibri"/>
          <w:color w:val="000000"/>
          <w:sz w:val="24"/>
          <w:szCs w:val="24"/>
        </w:rPr>
        <w:t>on the company’s public website, which is developed and maintained in house. When 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customer browses to an item, the corresponding media files are displayed. The media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files are in different formats, but JPEG and MP4 are the most common.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38871A2" w14:textId="77777777" w:rsidR="00106EEF" w:rsidRPr="00106EEF" w:rsidRDefault="00106EEF" w:rsidP="00106EEF">
      <w:pPr>
        <w:pStyle w:val="ListParagraph"/>
        <w:numPr>
          <w:ilvl w:val="0"/>
          <w:numId w:val="1"/>
        </w:numPr>
      </w:pPr>
      <w:r w:rsidRPr="00106EEF">
        <w:rPr>
          <w:rFonts w:ascii="Calibri-Bold" w:hAnsi="Calibri-Bold"/>
          <w:b/>
          <w:bCs/>
          <w:color w:val="000000"/>
          <w:sz w:val="24"/>
          <w:szCs w:val="24"/>
        </w:rPr>
        <w:t xml:space="preserve">Marketing literature. </w:t>
      </w:r>
      <w:r w:rsidRPr="00106EEF">
        <w:rPr>
          <w:rFonts w:ascii="Calibri" w:hAnsi="Calibri" w:cs="Calibri"/>
          <w:color w:val="000000"/>
          <w:sz w:val="24"/>
          <w:szCs w:val="24"/>
        </w:rPr>
        <w:t>The marketing literature includes customer stories, sales flyers,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sizing charts, and eco-friendly manufacturing information. Internal marketing users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access the literature via a mapped drive on their Windows workstations. Customers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access the literature directly from the company’s public website.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278E3B1" w14:textId="77777777" w:rsidR="00106EEF" w:rsidRPr="00106EEF" w:rsidRDefault="00106EEF" w:rsidP="00106EEF">
      <w:pPr>
        <w:pStyle w:val="ListParagraph"/>
        <w:numPr>
          <w:ilvl w:val="0"/>
          <w:numId w:val="1"/>
        </w:numPr>
      </w:pPr>
      <w:r w:rsidRPr="00106EEF">
        <w:rPr>
          <w:rFonts w:ascii="Calibri-Bold" w:hAnsi="Calibri-Bold"/>
          <w:b/>
          <w:bCs/>
          <w:color w:val="000000"/>
          <w:sz w:val="24"/>
          <w:szCs w:val="24"/>
        </w:rPr>
        <w:t xml:space="preserve">Corporate documents. </w:t>
      </w:r>
      <w:r w:rsidRPr="00106EEF">
        <w:rPr>
          <w:rFonts w:ascii="Calibri" w:hAnsi="Calibri" w:cs="Calibri"/>
          <w:color w:val="000000"/>
          <w:sz w:val="24"/>
          <w:szCs w:val="24"/>
        </w:rPr>
        <w:t>These are internal documents for departments such as human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resources and finance. These documents are accessed and managed via an internally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developed web application. Legal requires that various documents be retained for 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specific period of time. Occasionally documents will need to be maintained longer when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legal or HR issues are being investigated. Most corporate documents older than one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year are only kept for compliance reasons and are seldom accessed.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79DAD98" w14:textId="3E8D0E49" w:rsidR="00106EEF" w:rsidRPr="00106EEF" w:rsidRDefault="00106EEF" w:rsidP="00106EEF">
      <w:pPr>
        <w:pStyle w:val="ListParagraph"/>
        <w:numPr>
          <w:ilvl w:val="0"/>
          <w:numId w:val="1"/>
        </w:numPr>
      </w:pPr>
      <w:r w:rsidRPr="00106EEF">
        <w:rPr>
          <w:rFonts w:ascii="Calibri-Bold" w:hAnsi="Calibri-Bold"/>
          <w:b/>
          <w:bCs/>
          <w:color w:val="000000"/>
          <w:sz w:val="24"/>
          <w:szCs w:val="24"/>
        </w:rPr>
        <w:lastRenderedPageBreak/>
        <w:t xml:space="preserve">File location. </w:t>
      </w:r>
      <w:r w:rsidRPr="00106EEF">
        <w:rPr>
          <w:rFonts w:ascii="Calibri" w:hAnsi="Calibri" w:cs="Calibri"/>
          <w:color w:val="000000"/>
          <w:sz w:val="24"/>
          <w:szCs w:val="24"/>
        </w:rPr>
        <w:t xml:space="preserve">All the files are stored locally in the main office data </w:t>
      </w:r>
      <w:proofErr w:type="spellStart"/>
      <w:r w:rsidRPr="00106EEF">
        <w:rPr>
          <w:rFonts w:ascii="Calibri" w:hAnsi="Calibri" w:cs="Calibri"/>
          <w:color w:val="000000"/>
          <w:sz w:val="24"/>
          <w:szCs w:val="24"/>
        </w:rPr>
        <w:t>center</w:t>
      </w:r>
      <w:proofErr w:type="spellEnd"/>
      <w:r w:rsidRPr="00106EEF">
        <w:rPr>
          <w:rFonts w:ascii="Calibri" w:hAnsi="Calibri" w:cs="Calibri"/>
          <w:color w:val="000000"/>
          <w:sz w:val="24"/>
          <w:szCs w:val="24"/>
        </w:rPr>
        <w:t>. There are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Calibri" w:hAnsi="Calibri" w:cs="Calibri"/>
          <w:color w:val="000000"/>
          <w:sz w:val="24"/>
          <w:szCs w:val="24"/>
        </w:rPr>
        <w:t>numerous file shares organized by department or product line. The data servers are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Calibri" w:hAnsi="Calibri" w:cs="Calibri"/>
          <w:color w:val="000000"/>
          <w:sz w:val="24"/>
          <w:szCs w:val="24"/>
        </w:rPr>
        <w:t>struggling to provide files for the website. During peak hours website pages are slow to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render.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13B7ECC" w14:textId="77777777" w:rsidR="00106EEF" w:rsidRPr="00106EEF" w:rsidRDefault="00106EEF" w:rsidP="00106EEF">
      <w:pPr>
        <w:pStyle w:val="ListParagraph"/>
        <w:numPr>
          <w:ilvl w:val="0"/>
          <w:numId w:val="1"/>
        </w:numPr>
      </w:pPr>
      <w:r w:rsidRPr="00106EEF">
        <w:rPr>
          <w:rFonts w:ascii="Calibri-Bold" w:hAnsi="Calibri-Bold"/>
          <w:b/>
          <w:bCs/>
          <w:color w:val="000000"/>
          <w:sz w:val="24"/>
          <w:szCs w:val="24"/>
        </w:rPr>
        <w:t xml:space="preserve">File access frequency. </w:t>
      </w:r>
      <w:r w:rsidRPr="00106EEF">
        <w:rPr>
          <w:rFonts w:ascii="Calibri" w:hAnsi="Calibri" w:cs="Calibri"/>
          <w:color w:val="000000"/>
          <w:sz w:val="24"/>
          <w:szCs w:val="24"/>
        </w:rPr>
        <w:t>Some products are more popular, and that data is accessed more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frequently. However, some products, like ski gear, are only accessed during that season.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06EEF">
        <w:rPr>
          <w:rFonts w:ascii="Calibri" w:hAnsi="Calibri" w:cs="Calibri"/>
          <w:color w:val="000000"/>
          <w:sz w:val="24"/>
          <w:szCs w:val="24"/>
        </w:rPr>
        <w:t>Sales events generate a lot of interest in certain on sale items.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67D7223F" w14:textId="77777777" w:rsidR="00106EEF" w:rsidRDefault="00106EEF" w:rsidP="00106EEF">
      <w:pPr>
        <w:rPr>
          <w:rFonts w:ascii="Calibri" w:hAnsi="Calibri" w:cs="Calibri"/>
          <w:color w:val="000000"/>
          <w:sz w:val="24"/>
          <w:szCs w:val="24"/>
        </w:rPr>
      </w:pP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Calibri" w:hAnsi="Calibri" w:cs="Calibri"/>
          <w:color w:val="2F5496"/>
          <w:sz w:val="26"/>
          <w:szCs w:val="26"/>
        </w:rPr>
        <w:t>Tasks</w:t>
      </w:r>
      <w:r w:rsidRPr="00106EEF">
        <w:rPr>
          <w:rFonts w:ascii="Calibri" w:hAnsi="Calibri" w:cs="Calibri"/>
          <w:color w:val="2F5496"/>
          <w:sz w:val="26"/>
          <w:szCs w:val="26"/>
        </w:rPr>
        <w:br/>
      </w:r>
    </w:p>
    <w:p w14:paraId="0370553B" w14:textId="7152C2C9" w:rsidR="00106EEF" w:rsidRPr="00106EEF" w:rsidRDefault="00106EEF" w:rsidP="00106EEF">
      <w:pPr>
        <w:pStyle w:val="ListParagraph"/>
        <w:numPr>
          <w:ilvl w:val="0"/>
          <w:numId w:val="3"/>
        </w:numPr>
      </w:pPr>
      <w:r w:rsidRPr="00106EEF">
        <w:rPr>
          <w:rFonts w:ascii="Calibri" w:hAnsi="Calibri" w:cs="Calibri"/>
          <w:color w:val="000000"/>
          <w:sz w:val="24"/>
          <w:szCs w:val="24"/>
        </w:rPr>
        <w:t>D</w:t>
      </w:r>
      <w:r w:rsidRPr="00106EEF">
        <w:rPr>
          <w:rFonts w:ascii="Calibri" w:hAnsi="Calibri" w:cs="Calibri"/>
          <w:color w:val="000000"/>
          <w:sz w:val="24"/>
          <w:szCs w:val="24"/>
        </w:rPr>
        <w:t>esign a storage solution for Tailwind Traders.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SymbolMT" w:hAnsi="SymbolMT"/>
          <w:color w:val="000000"/>
          <w:sz w:val="24"/>
          <w:szCs w:val="24"/>
        </w:rPr>
        <w:t xml:space="preserve">• </w:t>
      </w:r>
      <w:r w:rsidRPr="00106EEF">
        <w:rPr>
          <w:rFonts w:ascii="Calibri" w:hAnsi="Calibri" w:cs="Calibri"/>
          <w:color w:val="000000"/>
          <w:sz w:val="24"/>
          <w:szCs w:val="24"/>
        </w:rPr>
        <w:t>What type of data is represented?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SymbolMT" w:hAnsi="SymbolMT"/>
          <w:color w:val="000000"/>
          <w:sz w:val="24"/>
          <w:szCs w:val="24"/>
        </w:rPr>
        <w:t xml:space="preserve">• </w:t>
      </w:r>
      <w:r w:rsidRPr="00106EEF">
        <w:rPr>
          <w:rFonts w:ascii="Calibri" w:hAnsi="Calibri" w:cs="Calibri"/>
          <w:color w:val="000000"/>
          <w:sz w:val="24"/>
          <w:szCs w:val="24"/>
        </w:rPr>
        <w:t>What factors will you consider in your design?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SymbolMT" w:hAnsi="SymbolMT"/>
          <w:color w:val="000000"/>
          <w:sz w:val="24"/>
          <w:szCs w:val="24"/>
        </w:rPr>
        <w:t xml:space="preserve">• </w:t>
      </w:r>
      <w:r w:rsidRPr="00106EEF">
        <w:rPr>
          <w:rFonts w:ascii="Calibri" w:hAnsi="Calibri" w:cs="Calibri"/>
          <w:color w:val="000000"/>
          <w:sz w:val="24"/>
          <w:szCs w:val="24"/>
        </w:rPr>
        <w:t>Will you use blob access tiers?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SymbolMT" w:hAnsi="SymbolMT"/>
          <w:color w:val="000000"/>
          <w:sz w:val="24"/>
          <w:szCs w:val="24"/>
        </w:rPr>
        <w:t xml:space="preserve">• </w:t>
      </w:r>
      <w:r w:rsidRPr="00106EEF">
        <w:rPr>
          <w:rFonts w:ascii="Calibri" w:hAnsi="Calibri" w:cs="Calibri"/>
          <w:color w:val="000000"/>
          <w:sz w:val="24"/>
          <w:szCs w:val="24"/>
        </w:rPr>
        <w:t>Will you use immutable storage?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SymbolMT" w:hAnsi="SymbolMT"/>
          <w:color w:val="000000"/>
          <w:sz w:val="24"/>
          <w:szCs w:val="24"/>
        </w:rPr>
        <w:t xml:space="preserve">• </w:t>
      </w:r>
      <w:r w:rsidRPr="00106EEF">
        <w:rPr>
          <w:rFonts w:ascii="Calibri" w:hAnsi="Calibri" w:cs="Calibri"/>
          <w:color w:val="000000"/>
          <w:sz w:val="24"/>
          <w:szCs w:val="24"/>
        </w:rPr>
        <w:t>How will the content be securely accessed?</w:t>
      </w:r>
      <w:r w:rsidRPr="00106EEF">
        <w:rPr>
          <w:rFonts w:ascii="Calibri" w:hAnsi="Calibri" w:cs="Calibri"/>
          <w:color w:val="000000"/>
          <w:sz w:val="24"/>
          <w:szCs w:val="24"/>
        </w:rPr>
        <w:br/>
      </w:r>
    </w:p>
    <w:p w14:paraId="4469EF45" w14:textId="2DD95C22" w:rsidR="00106EEF" w:rsidRPr="00106EEF" w:rsidRDefault="00106EEF" w:rsidP="00106EEF">
      <w:pPr>
        <w:pStyle w:val="ListParagraph"/>
        <w:numPr>
          <w:ilvl w:val="0"/>
          <w:numId w:val="3"/>
        </w:numPr>
      </w:pPr>
      <w:r w:rsidRPr="00106EEF">
        <w:rPr>
          <w:rFonts w:ascii="Calibri" w:hAnsi="Calibri" w:cs="Calibri"/>
          <w:color w:val="000000"/>
          <w:sz w:val="24"/>
          <w:szCs w:val="24"/>
        </w:rPr>
        <w:t>Your solution should consider the media, marketing literature, and corporate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Calibri" w:hAnsi="Calibri" w:cs="Calibri"/>
          <w:color w:val="000000"/>
          <w:sz w:val="24"/>
          <w:szCs w:val="24"/>
        </w:rPr>
        <w:t>documents. Your recommendations may be different depending on the data. Be</w:t>
      </w:r>
      <w:r w:rsidRPr="00106EEF">
        <w:rPr>
          <w:rFonts w:ascii="Calibri" w:hAnsi="Calibri" w:cs="Calibri"/>
          <w:color w:val="000000"/>
        </w:rPr>
        <w:br/>
      </w:r>
      <w:r w:rsidRPr="00106EEF">
        <w:rPr>
          <w:rFonts w:ascii="Calibri" w:hAnsi="Calibri" w:cs="Calibri"/>
          <w:color w:val="000000"/>
          <w:sz w:val="24"/>
          <w:szCs w:val="24"/>
        </w:rPr>
        <w:t>prepared to discuss your decisions.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06B04F95" w14:textId="06AFED46" w:rsidR="00106EEF" w:rsidRPr="00106EEF" w:rsidRDefault="00106EEF" w:rsidP="00106EEF">
      <w:pPr>
        <w:rPr>
          <w:b/>
          <w:bCs/>
        </w:rPr>
      </w:pPr>
      <w:r w:rsidRPr="00106EEF">
        <w:rPr>
          <w:b/>
          <w:bCs/>
        </w:rPr>
        <w:t>Your Solutions:</w:t>
      </w:r>
    </w:p>
    <w:sectPr w:rsidR="00106EEF" w:rsidRPr="0010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CA3"/>
    <w:multiLevelType w:val="hybridMultilevel"/>
    <w:tmpl w:val="FCE80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4B9C"/>
    <w:multiLevelType w:val="hybridMultilevel"/>
    <w:tmpl w:val="A846305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C5C88"/>
    <w:multiLevelType w:val="hybridMultilevel"/>
    <w:tmpl w:val="F58A4214"/>
    <w:lvl w:ilvl="0" w:tplc="6E483B8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F"/>
    <w:rsid w:val="00106EEF"/>
    <w:rsid w:val="00D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9767"/>
  <w15:chartTrackingRefBased/>
  <w15:docId w15:val="{27BAE8FC-CBEE-4BAF-89FB-02D27C0A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06EEF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106E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06E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2022-03-19T03:55:00Z</dcterms:created>
  <dcterms:modified xsi:type="dcterms:W3CDTF">2022-03-19T04:00:00Z</dcterms:modified>
</cp:coreProperties>
</file>