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C7023E" w14:textId="165EE487" w:rsidR="00C46D1F" w:rsidRDefault="00E5470B" w:rsidP="005356A8">
      <w:pPr>
        <w:rPr>
          <w:rFonts w:eastAsia="Calibri"/>
        </w:rPr>
        <w:sectPr w:rsidR="00C46D1F" w:rsidSect="001041CD">
          <w:headerReference w:type="default" r:id="rId11"/>
          <w:footerReference w:type="default" r:id="rId12"/>
          <w:pgSz w:w="12240" w:h="15840" w:code="1"/>
          <w:pgMar w:top="1440" w:right="1440" w:bottom="1440" w:left="1440" w:header="432" w:footer="432" w:gutter="0"/>
          <w:pgNumType w:start="1"/>
          <w:cols w:space="720"/>
          <w:docGrid w:linePitch="360"/>
        </w:sectPr>
      </w:pPr>
      <w:bookmarkStart w:id="0" w:name="_Toc497871702"/>
      <w:bookmarkStart w:id="1" w:name="_Toc497872046"/>
      <w:bookmarkStart w:id="2" w:name="_Toc497872814"/>
      <w:bookmarkStart w:id="3" w:name="_Toc497872969"/>
      <w:bookmarkStart w:id="4" w:name="_Toc497873017"/>
      <w:r>
        <w:drawing>
          <wp:anchor distT="0" distB="0" distL="114300" distR="114300" simplePos="0" relativeHeight="251658243" behindDoc="0" locked="0" layoutInCell="1" allowOverlap="1" wp14:anchorId="1FF22789" wp14:editId="62CFBB28">
            <wp:simplePos x="0" y="0"/>
            <wp:positionH relativeFrom="margin">
              <wp:posOffset>-952500</wp:posOffset>
            </wp:positionH>
            <wp:positionV relativeFrom="margin">
              <wp:posOffset>-932330</wp:posOffset>
            </wp:positionV>
            <wp:extent cx="7843694" cy="10138982"/>
            <wp:effectExtent l="0" t="0" r="508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43694" cy="10138982"/>
                    </a:xfrm>
                    <a:prstGeom prst="rect">
                      <a:avLst/>
                    </a:prstGeom>
                    <a:noFill/>
                    <a:ln>
                      <a:noFill/>
                    </a:ln>
                  </pic:spPr>
                </pic:pic>
              </a:graphicData>
            </a:graphic>
          </wp:anchor>
        </w:drawing>
      </w:r>
    </w:p>
    <w:p w14:paraId="5AADEFF8" w14:textId="7192E710" w:rsidR="00C46D1F" w:rsidRDefault="00C46D1F" w:rsidP="00CC7E8D">
      <w:pPr>
        <w:pStyle w:val="FrontMatterHeader"/>
        <w:rPr>
          <w:noProof/>
        </w:rPr>
      </w:pPr>
      <w:bookmarkStart w:id="5" w:name="_Toc57979607"/>
      <w:r w:rsidRPr="00CF175E">
        <w:lastRenderedPageBreak/>
        <w:t>Table</w:t>
      </w:r>
      <w:r w:rsidRPr="003475D5">
        <w:t xml:space="preserve"> of </w:t>
      </w:r>
      <w:r w:rsidRPr="00B712A3">
        <w:t>Contents</w:t>
      </w:r>
      <w:bookmarkEnd w:id="5"/>
    </w:p>
    <w:p w14:paraId="56ECE4FB" w14:textId="145CE417" w:rsidR="009C31A8" w:rsidRDefault="009C31A8">
      <w:pPr>
        <w:pStyle w:val="TOC1"/>
        <w:rPr>
          <w:rFonts w:asciiTheme="minorHAnsi" w:eastAsiaTheme="minorEastAsia" w:hAnsiTheme="minorHAnsi" w:cstheme="minorBidi"/>
          <w:b w:val="0"/>
          <w:sz w:val="22"/>
          <w:szCs w:val="22"/>
        </w:rPr>
      </w:pPr>
      <w:r>
        <w:rPr>
          <w:rFonts w:eastAsia="Calibri"/>
        </w:rPr>
        <w:fldChar w:fldCharType="begin"/>
      </w:r>
      <w:r>
        <w:rPr>
          <w:rFonts w:eastAsia="Calibri"/>
        </w:rPr>
        <w:instrText xml:space="preserve"> TOC \h \z \t "Heading 1,2,Heading 2,3,Heading 3,4,atip,1" </w:instrText>
      </w:r>
      <w:r>
        <w:rPr>
          <w:rFonts w:eastAsia="Calibri"/>
        </w:rPr>
        <w:fldChar w:fldCharType="separate"/>
      </w:r>
      <w:hyperlink w:anchor="_Toc57989064" w:history="1">
        <w:r w:rsidRPr="00B150CA">
          <w:rPr>
            <w:rStyle w:val="Hyperlink"/>
          </w:rPr>
          <w:t>Introduction</w:t>
        </w:r>
        <w:r>
          <w:rPr>
            <w:webHidden/>
          </w:rPr>
          <w:tab/>
        </w:r>
        <w:r>
          <w:rPr>
            <w:webHidden/>
          </w:rPr>
          <w:fldChar w:fldCharType="begin"/>
        </w:r>
        <w:r>
          <w:rPr>
            <w:webHidden/>
          </w:rPr>
          <w:instrText xml:space="preserve"> PAGEREF _Toc57989064 \h </w:instrText>
        </w:r>
        <w:r>
          <w:rPr>
            <w:webHidden/>
          </w:rPr>
        </w:r>
        <w:r>
          <w:rPr>
            <w:webHidden/>
          </w:rPr>
          <w:fldChar w:fldCharType="separate"/>
        </w:r>
        <w:r w:rsidR="00F461A2">
          <w:rPr>
            <w:webHidden/>
          </w:rPr>
          <w:t>1</w:t>
        </w:r>
        <w:r>
          <w:rPr>
            <w:webHidden/>
          </w:rPr>
          <w:fldChar w:fldCharType="end"/>
        </w:r>
      </w:hyperlink>
    </w:p>
    <w:p w14:paraId="59194F84" w14:textId="1FC78052" w:rsidR="009C31A8" w:rsidRDefault="00AD4F79">
      <w:pPr>
        <w:pStyle w:val="TOC1"/>
        <w:rPr>
          <w:rFonts w:asciiTheme="minorHAnsi" w:eastAsiaTheme="minorEastAsia" w:hAnsiTheme="minorHAnsi" w:cstheme="minorBidi"/>
          <w:b w:val="0"/>
          <w:sz w:val="22"/>
          <w:szCs w:val="22"/>
        </w:rPr>
      </w:pPr>
      <w:hyperlink w:anchor="_Toc57989065" w:history="1">
        <w:r w:rsidR="009C31A8" w:rsidRPr="00B150CA">
          <w:rPr>
            <w:rStyle w:val="Hyperlink"/>
          </w:rPr>
          <w:t>Project Tip Sheet</w:t>
        </w:r>
        <w:r w:rsidR="009C31A8">
          <w:rPr>
            <w:webHidden/>
          </w:rPr>
          <w:tab/>
        </w:r>
        <w:r w:rsidR="009C31A8">
          <w:rPr>
            <w:webHidden/>
          </w:rPr>
          <w:fldChar w:fldCharType="begin"/>
        </w:r>
        <w:r w:rsidR="009C31A8">
          <w:rPr>
            <w:webHidden/>
          </w:rPr>
          <w:instrText xml:space="preserve"> PAGEREF _Toc57989065 \h </w:instrText>
        </w:r>
        <w:r w:rsidR="009C31A8">
          <w:rPr>
            <w:webHidden/>
          </w:rPr>
        </w:r>
        <w:r w:rsidR="009C31A8">
          <w:rPr>
            <w:webHidden/>
          </w:rPr>
          <w:fldChar w:fldCharType="separate"/>
        </w:r>
        <w:r w:rsidR="00F461A2">
          <w:rPr>
            <w:webHidden/>
          </w:rPr>
          <w:t>2</w:t>
        </w:r>
        <w:r w:rsidR="009C31A8">
          <w:rPr>
            <w:webHidden/>
          </w:rPr>
          <w:fldChar w:fldCharType="end"/>
        </w:r>
      </w:hyperlink>
    </w:p>
    <w:p w14:paraId="3B0C6F18" w14:textId="6AE9F12D" w:rsidR="009C31A8" w:rsidRDefault="00AD4F79">
      <w:pPr>
        <w:pStyle w:val="TOC2"/>
        <w:rPr>
          <w:rFonts w:asciiTheme="minorHAnsi" w:eastAsiaTheme="minorEastAsia" w:hAnsiTheme="minorHAnsi" w:cstheme="minorBidi"/>
          <w:sz w:val="22"/>
          <w:szCs w:val="22"/>
        </w:rPr>
      </w:pPr>
      <w:hyperlink w:anchor="_Toc57989066" w:history="1">
        <w:r w:rsidR="009C31A8" w:rsidRPr="00B150CA">
          <w:rPr>
            <w:rStyle w:val="Hyperlink"/>
          </w:rPr>
          <w:t>Purpose of This Guide</w:t>
        </w:r>
        <w:r w:rsidR="009C31A8">
          <w:rPr>
            <w:webHidden/>
          </w:rPr>
          <w:tab/>
        </w:r>
        <w:r w:rsidR="009C31A8">
          <w:rPr>
            <w:webHidden/>
          </w:rPr>
          <w:fldChar w:fldCharType="begin"/>
        </w:r>
        <w:r w:rsidR="009C31A8">
          <w:rPr>
            <w:webHidden/>
          </w:rPr>
          <w:instrText xml:space="preserve"> PAGEREF _Toc57989066 \h </w:instrText>
        </w:r>
        <w:r w:rsidR="009C31A8">
          <w:rPr>
            <w:webHidden/>
          </w:rPr>
        </w:r>
        <w:r w:rsidR="009C31A8">
          <w:rPr>
            <w:webHidden/>
          </w:rPr>
          <w:fldChar w:fldCharType="separate"/>
        </w:r>
        <w:r w:rsidR="00F461A2">
          <w:rPr>
            <w:webHidden/>
          </w:rPr>
          <w:t>2</w:t>
        </w:r>
        <w:r w:rsidR="009C31A8">
          <w:rPr>
            <w:webHidden/>
          </w:rPr>
          <w:fldChar w:fldCharType="end"/>
        </w:r>
      </w:hyperlink>
    </w:p>
    <w:p w14:paraId="670EB406" w14:textId="5517C93F" w:rsidR="009C31A8" w:rsidRDefault="00AD4F79">
      <w:pPr>
        <w:pStyle w:val="TOC3"/>
        <w:rPr>
          <w:rFonts w:asciiTheme="minorHAnsi" w:eastAsiaTheme="minorEastAsia" w:hAnsiTheme="minorHAnsi" w:cstheme="minorBidi"/>
          <w:sz w:val="22"/>
          <w:szCs w:val="22"/>
        </w:rPr>
      </w:pPr>
      <w:hyperlink w:anchor="_Toc57989067" w:history="1">
        <w:r w:rsidR="009C31A8" w:rsidRPr="00B150CA">
          <w:rPr>
            <w:rStyle w:val="Hyperlink"/>
          </w:rPr>
          <w:t>What are the benefits of this system?</w:t>
        </w:r>
        <w:r w:rsidR="009C31A8">
          <w:rPr>
            <w:webHidden/>
          </w:rPr>
          <w:tab/>
        </w:r>
        <w:r w:rsidR="009C31A8">
          <w:rPr>
            <w:webHidden/>
          </w:rPr>
          <w:fldChar w:fldCharType="begin"/>
        </w:r>
        <w:r w:rsidR="009C31A8">
          <w:rPr>
            <w:webHidden/>
          </w:rPr>
          <w:instrText xml:space="preserve"> PAGEREF _Toc57989067 \h </w:instrText>
        </w:r>
        <w:r w:rsidR="009C31A8">
          <w:rPr>
            <w:webHidden/>
          </w:rPr>
        </w:r>
        <w:r w:rsidR="009C31A8">
          <w:rPr>
            <w:webHidden/>
          </w:rPr>
          <w:fldChar w:fldCharType="separate"/>
        </w:r>
        <w:r w:rsidR="00F461A2">
          <w:rPr>
            <w:webHidden/>
          </w:rPr>
          <w:t>2</w:t>
        </w:r>
        <w:r w:rsidR="009C31A8">
          <w:rPr>
            <w:webHidden/>
          </w:rPr>
          <w:fldChar w:fldCharType="end"/>
        </w:r>
      </w:hyperlink>
    </w:p>
    <w:p w14:paraId="3A1D2EE2" w14:textId="1A37E2C0" w:rsidR="009C31A8" w:rsidRDefault="00AD4F79">
      <w:pPr>
        <w:pStyle w:val="TOC3"/>
        <w:rPr>
          <w:rFonts w:asciiTheme="minorHAnsi" w:eastAsiaTheme="minorEastAsia" w:hAnsiTheme="minorHAnsi" w:cstheme="minorBidi"/>
          <w:sz w:val="22"/>
          <w:szCs w:val="22"/>
        </w:rPr>
      </w:pPr>
      <w:hyperlink w:anchor="_Toc57989068" w:history="1">
        <w:r w:rsidR="009C31A8" w:rsidRPr="00B150CA">
          <w:rPr>
            <w:rStyle w:val="Hyperlink"/>
          </w:rPr>
          <w:t>Which patients will the project approach?</w:t>
        </w:r>
        <w:r w:rsidR="009C31A8">
          <w:rPr>
            <w:webHidden/>
          </w:rPr>
          <w:tab/>
        </w:r>
        <w:r w:rsidR="009C31A8">
          <w:rPr>
            <w:webHidden/>
          </w:rPr>
          <w:fldChar w:fldCharType="begin"/>
        </w:r>
        <w:r w:rsidR="009C31A8">
          <w:rPr>
            <w:webHidden/>
          </w:rPr>
          <w:instrText xml:space="preserve"> PAGEREF _Toc57989068 \h </w:instrText>
        </w:r>
        <w:r w:rsidR="009C31A8">
          <w:rPr>
            <w:webHidden/>
          </w:rPr>
        </w:r>
        <w:r w:rsidR="009C31A8">
          <w:rPr>
            <w:webHidden/>
          </w:rPr>
          <w:fldChar w:fldCharType="separate"/>
        </w:r>
        <w:r w:rsidR="00F461A2">
          <w:rPr>
            <w:webHidden/>
          </w:rPr>
          <w:t>2</w:t>
        </w:r>
        <w:r w:rsidR="009C31A8">
          <w:rPr>
            <w:webHidden/>
          </w:rPr>
          <w:fldChar w:fldCharType="end"/>
        </w:r>
      </w:hyperlink>
    </w:p>
    <w:p w14:paraId="0C9C72BD" w14:textId="17CB3EC1" w:rsidR="009C31A8" w:rsidRDefault="00AD4F79">
      <w:pPr>
        <w:pStyle w:val="TOC3"/>
        <w:rPr>
          <w:rFonts w:asciiTheme="minorHAnsi" w:eastAsiaTheme="minorEastAsia" w:hAnsiTheme="minorHAnsi" w:cstheme="minorBidi"/>
          <w:sz w:val="22"/>
          <w:szCs w:val="22"/>
        </w:rPr>
      </w:pPr>
      <w:hyperlink w:anchor="_Toc57989069" w:history="1">
        <w:r w:rsidR="009C31A8" w:rsidRPr="00B150CA">
          <w:rPr>
            <w:rStyle w:val="Hyperlink"/>
          </w:rPr>
          <w:t>What will the project ask patients to do?</w:t>
        </w:r>
        <w:r w:rsidR="009C31A8">
          <w:rPr>
            <w:webHidden/>
          </w:rPr>
          <w:tab/>
        </w:r>
        <w:r w:rsidR="009C31A8">
          <w:rPr>
            <w:webHidden/>
          </w:rPr>
          <w:fldChar w:fldCharType="begin"/>
        </w:r>
        <w:r w:rsidR="009C31A8">
          <w:rPr>
            <w:webHidden/>
          </w:rPr>
          <w:instrText xml:space="preserve"> PAGEREF _Toc57989069 \h </w:instrText>
        </w:r>
        <w:r w:rsidR="009C31A8">
          <w:rPr>
            <w:webHidden/>
          </w:rPr>
        </w:r>
        <w:r w:rsidR="009C31A8">
          <w:rPr>
            <w:webHidden/>
          </w:rPr>
          <w:fldChar w:fldCharType="separate"/>
        </w:r>
        <w:r w:rsidR="00F461A2">
          <w:rPr>
            <w:webHidden/>
          </w:rPr>
          <w:t>3</w:t>
        </w:r>
        <w:r w:rsidR="009C31A8">
          <w:rPr>
            <w:webHidden/>
          </w:rPr>
          <w:fldChar w:fldCharType="end"/>
        </w:r>
      </w:hyperlink>
    </w:p>
    <w:p w14:paraId="68EA7FF2" w14:textId="2366ECD7" w:rsidR="009C31A8" w:rsidRDefault="00AD4F79">
      <w:pPr>
        <w:pStyle w:val="TOC3"/>
        <w:rPr>
          <w:rFonts w:asciiTheme="minorHAnsi" w:eastAsiaTheme="minorEastAsia" w:hAnsiTheme="minorHAnsi" w:cstheme="minorBidi"/>
          <w:sz w:val="22"/>
          <w:szCs w:val="22"/>
        </w:rPr>
      </w:pPr>
      <w:hyperlink w:anchor="_Toc57989070" w:history="1">
        <w:r w:rsidR="009C31A8" w:rsidRPr="00B150CA">
          <w:rPr>
            <w:rStyle w:val="Hyperlink"/>
          </w:rPr>
          <w:t>What will the project ask participating providers to do?</w:t>
        </w:r>
        <w:r w:rsidR="009C31A8">
          <w:rPr>
            <w:webHidden/>
          </w:rPr>
          <w:tab/>
        </w:r>
        <w:r w:rsidR="009C31A8">
          <w:rPr>
            <w:webHidden/>
          </w:rPr>
          <w:fldChar w:fldCharType="begin"/>
        </w:r>
        <w:r w:rsidR="009C31A8">
          <w:rPr>
            <w:webHidden/>
          </w:rPr>
          <w:instrText xml:space="preserve"> PAGEREF _Toc57989070 \h </w:instrText>
        </w:r>
        <w:r w:rsidR="009C31A8">
          <w:rPr>
            <w:webHidden/>
          </w:rPr>
        </w:r>
        <w:r w:rsidR="009C31A8">
          <w:rPr>
            <w:webHidden/>
          </w:rPr>
          <w:fldChar w:fldCharType="separate"/>
        </w:r>
        <w:r w:rsidR="00F461A2">
          <w:rPr>
            <w:webHidden/>
          </w:rPr>
          <w:t>3</w:t>
        </w:r>
        <w:r w:rsidR="009C31A8">
          <w:rPr>
            <w:webHidden/>
          </w:rPr>
          <w:fldChar w:fldCharType="end"/>
        </w:r>
      </w:hyperlink>
    </w:p>
    <w:p w14:paraId="073B451A" w14:textId="058F20B2" w:rsidR="009C31A8" w:rsidRDefault="00AD4F79">
      <w:pPr>
        <w:pStyle w:val="TOC2"/>
        <w:rPr>
          <w:rFonts w:asciiTheme="minorHAnsi" w:eastAsiaTheme="minorEastAsia" w:hAnsiTheme="minorHAnsi" w:cstheme="minorBidi"/>
          <w:sz w:val="22"/>
          <w:szCs w:val="22"/>
        </w:rPr>
      </w:pPr>
      <w:hyperlink w:anchor="_Toc57989071" w:history="1">
        <w:r w:rsidR="009C31A8" w:rsidRPr="00B150CA">
          <w:rPr>
            <w:rStyle w:val="Hyperlink"/>
          </w:rPr>
          <w:t>Contact Information</w:t>
        </w:r>
        <w:r w:rsidR="009C31A8">
          <w:rPr>
            <w:webHidden/>
          </w:rPr>
          <w:tab/>
        </w:r>
        <w:r w:rsidR="009C31A8">
          <w:rPr>
            <w:webHidden/>
          </w:rPr>
          <w:fldChar w:fldCharType="begin"/>
        </w:r>
        <w:r w:rsidR="009C31A8">
          <w:rPr>
            <w:webHidden/>
          </w:rPr>
          <w:instrText xml:space="preserve"> PAGEREF _Toc57989071 \h </w:instrText>
        </w:r>
        <w:r w:rsidR="009C31A8">
          <w:rPr>
            <w:webHidden/>
          </w:rPr>
        </w:r>
        <w:r w:rsidR="009C31A8">
          <w:rPr>
            <w:webHidden/>
          </w:rPr>
          <w:fldChar w:fldCharType="separate"/>
        </w:r>
        <w:r w:rsidR="00F461A2">
          <w:rPr>
            <w:webHidden/>
          </w:rPr>
          <w:t>3</w:t>
        </w:r>
        <w:r w:rsidR="009C31A8">
          <w:rPr>
            <w:webHidden/>
          </w:rPr>
          <w:fldChar w:fldCharType="end"/>
        </w:r>
      </w:hyperlink>
    </w:p>
    <w:p w14:paraId="07D6B64A" w14:textId="38C874F1" w:rsidR="009C31A8" w:rsidRDefault="00AD4F79">
      <w:pPr>
        <w:pStyle w:val="TOC1"/>
        <w:rPr>
          <w:rFonts w:asciiTheme="minorHAnsi" w:eastAsiaTheme="minorEastAsia" w:hAnsiTheme="minorHAnsi" w:cstheme="minorBidi"/>
          <w:b w:val="0"/>
          <w:sz w:val="22"/>
          <w:szCs w:val="22"/>
        </w:rPr>
      </w:pPr>
      <w:hyperlink w:anchor="_Toc57989072" w:history="1">
        <w:r w:rsidR="009C31A8" w:rsidRPr="00B150CA">
          <w:rPr>
            <w:rStyle w:val="Hyperlink"/>
          </w:rPr>
          <w:t>Tip Sheet for Clinic Staff</w:t>
        </w:r>
        <w:r w:rsidR="009C31A8">
          <w:rPr>
            <w:webHidden/>
          </w:rPr>
          <w:tab/>
        </w:r>
        <w:r w:rsidR="009C31A8">
          <w:rPr>
            <w:webHidden/>
          </w:rPr>
          <w:fldChar w:fldCharType="begin"/>
        </w:r>
        <w:r w:rsidR="009C31A8">
          <w:rPr>
            <w:webHidden/>
          </w:rPr>
          <w:instrText xml:space="preserve"> PAGEREF _Toc57989072 \h </w:instrText>
        </w:r>
        <w:r w:rsidR="009C31A8">
          <w:rPr>
            <w:webHidden/>
          </w:rPr>
        </w:r>
        <w:r w:rsidR="009C31A8">
          <w:rPr>
            <w:webHidden/>
          </w:rPr>
          <w:fldChar w:fldCharType="separate"/>
        </w:r>
        <w:r w:rsidR="00F461A2">
          <w:rPr>
            <w:webHidden/>
          </w:rPr>
          <w:t>4</w:t>
        </w:r>
        <w:r w:rsidR="009C31A8">
          <w:rPr>
            <w:webHidden/>
          </w:rPr>
          <w:fldChar w:fldCharType="end"/>
        </w:r>
      </w:hyperlink>
    </w:p>
    <w:p w14:paraId="531BDF11" w14:textId="5C9FBF24" w:rsidR="009C31A8" w:rsidRDefault="00AD4F79">
      <w:pPr>
        <w:pStyle w:val="TOC2"/>
        <w:rPr>
          <w:rFonts w:asciiTheme="minorHAnsi" w:eastAsiaTheme="minorEastAsia" w:hAnsiTheme="minorHAnsi" w:cstheme="minorBidi"/>
          <w:sz w:val="22"/>
          <w:szCs w:val="22"/>
        </w:rPr>
      </w:pPr>
      <w:hyperlink w:anchor="_Toc57989073" w:history="1">
        <w:r w:rsidR="009C31A8" w:rsidRPr="00B150CA">
          <w:rPr>
            <w:rStyle w:val="Hyperlink"/>
          </w:rPr>
          <w:t>Purpose of This Tip Sheet</w:t>
        </w:r>
        <w:r w:rsidR="009C31A8">
          <w:rPr>
            <w:webHidden/>
          </w:rPr>
          <w:tab/>
        </w:r>
        <w:r w:rsidR="009C31A8">
          <w:rPr>
            <w:webHidden/>
          </w:rPr>
          <w:fldChar w:fldCharType="begin"/>
        </w:r>
        <w:r w:rsidR="009C31A8">
          <w:rPr>
            <w:webHidden/>
          </w:rPr>
          <w:instrText xml:space="preserve"> PAGEREF _Toc57989073 \h </w:instrText>
        </w:r>
        <w:r w:rsidR="009C31A8">
          <w:rPr>
            <w:webHidden/>
          </w:rPr>
        </w:r>
        <w:r w:rsidR="009C31A8">
          <w:rPr>
            <w:webHidden/>
          </w:rPr>
          <w:fldChar w:fldCharType="separate"/>
        </w:r>
        <w:r w:rsidR="00F461A2">
          <w:rPr>
            <w:webHidden/>
          </w:rPr>
          <w:t>4</w:t>
        </w:r>
        <w:r w:rsidR="009C31A8">
          <w:rPr>
            <w:webHidden/>
          </w:rPr>
          <w:fldChar w:fldCharType="end"/>
        </w:r>
      </w:hyperlink>
    </w:p>
    <w:p w14:paraId="6F497321" w14:textId="5279EEC3" w:rsidR="009C31A8" w:rsidRDefault="00AD4F79">
      <w:pPr>
        <w:pStyle w:val="TOC3"/>
        <w:rPr>
          <w:rFonts w:asciiTheme="minorHAnsi" w:eastAsiaTheme="minorEastAsia" w:hAnsiTheme="minorHAnsi" w:cstheme="minorBidi"/>
          <w:sz w:val="22"/>
          <w:szCs w:val="22"/>
        </w:rPr>
      </w:pPr>
      <w:hyperlink w:anchor="_Toc57989074" w:history="1">
        <w:r w:rsidR="009C31A8" w:rsidRPr="00B150CA">
          <w:rPr>
            <w:rStyle w:val="Hyperlink"/>
          </w:rPr>
          <w:t>About Clinical Decision Support for Chronic Pain Management (CDS4CPM)</w:t>
        </w:r>
        <w:r w:rsidR="009C31A8">
          <w:rPr>
            <w:webHidden/>
          </w:rPr>
          <w:tab/>
        </w:r>
        <w:r w:rsidR="009C31A8">
          <w:rPr>
            <w:webHidden/>
          </w:rPr>
          <w:fldChar w:fldCharType="begin"/>
        </w:r>
        <w:r w:rsidR="009C31A8">
          <w:rPr>
            <w:webHidden/>
          </w:rPr>
          <w:instrText xml:space="preserve"> PAGEREF _Toc57989074 \h </w:instrText>
        </w:r>
        <w:r w:rsidR="009C31A8">
          <w:rPr>
            <w:webHidden/>
          </w:rPr>
        </w:r>
        <w:r w:rsidR="009C31A8">
          <w:rPr>
            <w:webHidden/>
          </w:rPr>
          <w:fldChar w:fldCharType="separate"/>
        </w:r>
        <w:r w:rsidR="00F461A2">
          <w:rPr>
            <w:webHidden/>
          </w:rPr>
          <w:t>4</w:t>
        </w:r>
        <w:r w:rsidR="009C31A8">
          <w:rPr>
            <w:webHidden/>
          </w:rPr>
          <w:fldChar w:fldCharType="end"/>
        </w:r>
      </w:hyperlink>
    </w:p>
    <w:p w14:paraId="6FD29EAA" w14:textId="1453216F" w:rsidR="009C31A8" w:rsidRDefault="00AD4F79">
      <w:pPr>
        <w:pStyle w:val="TOC3"/>
        <w:rPr>
          <w:rFonts w:asciiTheme="minorHAnsi" w:eastAsiaTheme="minorEastAsia" w:hAnsiTheme="minorHAnsi" w:cstheme="minorBidi"/>
          <w:sz w:val="22"/>
          <w:szCs w:val="22"/>
        </w:rPr>
      </w:pPr>
      <w:hyperlink w:anchor="_Toc57989075" w:history="1">
        <w:r w:rsidR="009C31A8" w:rsidRPr="00B150CA">
          <w:rPr>
            <w:rStyle w:val="Hyperlink"/>
          </w:rPr>
          <w:t>What are the benefits of these tools?</w:t>
        </w:r>
        <w:r w:rsidR="009C31A8">
          <w:rPr>
            <w:webHidden/>
          </w:rPr>
          <w:tab/>
        </w:r>
        <w:r w:rsidR="009C31A8">
          <w:rPr>
            <w:webHidden/>
          </w:rPr>
          <w:fldChar w:fldCharType="begin"/>
        </w:r>
        <w:r w:rsidR="009C31A8">
          <w:rPr>
            <w:webHidden/>
          </w:rPr>
          <w:instrText xml:space="preserve"> PAGEREF _Toc57989075 \h </w:instrText>
        </w:r>
        <w:r w:rsidR="009C31A8">
          <w:rPr>
            <w:webHidden/>
          </w:rPr>
        </w:r>
        <w:r w:rsidR="009C31A8">
          <w:rPr>
            <w:webHidden/>
          </w:rPr>
          <w:fldChar w:fldCharType="separate"/>
        </w:r>
        <w:r w:rsidR="00F461A2">
          <w:rPr>
            <w:webHidden/>
          </w:rPr>
          <w:t>4</w:t>
        </w:r>
        <w:r w:rsidR="009C31A8">
          <w:rPr>
            <w:webHidden/>
          </w:rPr>
          <w:fldChar w:fldCharType="end"/>
        </w:r>
      </w:hyperlink>
    </w:p>
    <w:p w14:paraId="7E1DCC53" w14:textId="42781B21" w:rsidR="009C31A8" w:rsidRDefault="00AD4F79">
      <w:pPr>
        <w:pStyle w:val="TOC3"/>
        <w:rPr>
          <w:rFonts w:asciiTheme="minorHAnsi" w:eastAsiaTheme="minorEastAsia" w:hAnsiTheme="minorHAnsi" w:cstheme="minorBidi"/>
          <w:sz w:val="22"/>
          <w:szCs w:val="22"/>
        </w:rPr>
      </w:pPr>
      <w:hyperlink w:anchor="_Toc57989076" w:history="1">
        <w:r w:rsidR="009C31A8" w:rsidRPr="00B150CA">
          <w:rPr>
            <w:rStyle w:val="Hyperlink"/>
          </w:rPr>
          <w:t>What is MyPAIN?</w:t>
        </w:r>
        <w:r w:rsidR="009C31A8">
          <w:rPr>
            <w:webHidden/>
          </w:rPr>
          <w:tab/>
        </w:r>
        <w:r w:rsidR="009C31A8">
          <w:rPr>
            <w:webHidden/>
          </w:rPr>
          <w:fldChar w:fldCharType="begin"/>
        </w:r>
        <w:r w:rsidR="009C31A8">
          <w:rPr>
            <w:webHidden/>
          </w:rPr>
          <w:instrText xml:space="preserve"> PAGEREF _Toc57989076 \h </w:instrText>
        </w:r>
        <w:r w:rsidR="009C31A8">
          <w:rPr>
            <w:webHidden/>
          </w:rPr>
        </w:r>
        <w:r w:rsidR="009C31A8">
          <w:rPr>
            <w:webHidden/>
          </w:rPr>
          <w:fldChar w:fldCharType="separate"/>
        </w:r>
        <w:r w:rsidR="00F461A2">
          <w:rPr>
            <w:webHidden/>
          </w:rPr>
          <w:t>4</w:t>
        </w:r>
        <w:r w:rsidR="009C31A8">
          <w:rPr>
            <w:webHidden/>
          </w:rPr>
          <w:fldChar w:fldCharType="end"/>
        </w:r>
      </w:hyperlink>
    </w:p>
    <w:p w14:paraId="583493FF" w14:textId="14CB16A8" w:rsidR="009C31A8" w:rsidRDefault="00AD4F79">
      <w:pPr>
        <w:pStyle w:val="TOC3"/>
        <w:rPr>
          <w:rFonts w:asciiTheme="minorHAnsi" w:eastAsiaTheme="minorEastAsia" w:hAnsiTheme="minorHAnsi" w:cstheme="minorBidi"/>
          <w:sz w:val="22"/>
          <w:szCs w:val="22"/>
        </w:rPr>
      </w:pPr>
      <w:hyperlink w:anchor="_Toc57989077" w:history="1">
        <w:r w:rsidR="009C31A8" w:rsidRPr="00B150CA">
          <w:rPr>
            <w:rStyle w:val="Hyperlink"/>
          </w:rPr>
          <w:t>Who can use MyPAIN?</w:t>
        </w:r>
        <w:r w:rsidR="009C31A8">
          <w:rPr>
            <w:webHidden/>
          </w:rPr>
          <w:tab/>
        </w:r>
        <w:r w:rsidR="009C31A8">
          <w:rPr>
            <w:webHidden/>
          </w:rPr>
          <w:fldChar w:fldCharType="begin"/>
        </w:r>
        <w:r w:rsidR="009C31A8">
          <w:rPr>
            <w:webHidden/>
          </w:rPr>
          <w:instrText xml:space="preserve"> PAGEREF _Toc57989077 \h </w:instrText>
        </w:r>
        <w:r w:rsidR="009C31A8">
          <w:rPr>
            <w:webHidden/>
          </w:rPr>
        </w:r>
        <w:r w:rsidR="009C31A8">
          <w:rPr>
            <w:webHidden/>
          </w:rPr>
          <w:fldChar w:fldCharType="separate"/>
        </w:r>
        <w:r w:rsidR="00F461A2">
          <w:rPr>
            <w:webHidden/>
          </w:rPr>
          <w:t>4</w:t>
        </w:r>
        <w:r w:rsidR="009C31A8">
          <w:rPr>
            <w:webHidden/>
          </w:rPr>
          <w:fldChar w:fldCharType="end"/>
        </w:r>
      </w:hyperlink>
    </w:p>
    <w:p w14:paraId="741E839C" w14:textId="47390BD8" w:rsidR="009C31A8" w:rsidRDefault="00AD4F79">
      <w:pPr>
        <w:pStyle w:val="TOC3"/>
        <w:rPr>
          <w:rFonts w:asciiTheme="minorHAnsi" w:eastAsiaTheme="minorEastAsia" w:hAnsiTheme="minorHAnsi" w:cstheme="minorBidi"/>
          <w:sz w:val="22"/>
          <w:szCs w:val="22"/>
        </w:rPr>
      </w:pPr>
      <w:hyperlink w:anchor="_Toc57989078" w:history="1">
        <w:r w:rsidR="009C31A8" w:rsidRPr="00B150CA">
          <w:rPr>
            <w:rStyle w:val="Hyperlink"/>
          </w:rPr>
          <w:t>How is the information from MyPAIN used?</w:t>
        </w:r>
        <w:r w:rsidR="009C31A8">
          <w:rPr>
            <w:webHidden/>
          </w:rPr>
          <w:tab/>
        </w:r>
        <w:r w:rsidR="009C31A8">
          <w:rPr>
            <w:webHidden/>
          </w:rPr>
          <w:fldChar w:fldCharType="begin"/>
        </w:r>
        <w:r w:rsidR="009C31A8">
          <w:rPr>
            <w:webHidden/>
          </w:rPr>
          <w:instrText xml:space="preserve"> PAGEREF _Toc57989078 \h </w:instrText>
        </w:r>
        <w:r w:rsidR="009C31A8">
          <w:rPr>
            <w:webHidden/>
          </w:rPr>
        </w:r>
        <w:r w:rsidR="009C31A8">
          <w:rPr>
            <w:webHidden/>
          </w:rPr>
          <w:fldChar w:fldCharType="separate"/>
        </w:r>
        <w:r w:rsidR="00F461A2">
          <w:rPr>
            <w:webHidden/>
          </w:rPr>
          <w:t>5</w:t>
        </w:r>
        <w:r w:rsidR="009C31A8">
          <w:rPr>
            <w:webHidden/>
          </w:rPr>
          <w:fldChar w:fldCharType="end"/>
        </w:r>
      </w:hyperlink>
    </w:p>
    <w:p w14:paraId="51AC000A" w14:textId="6C23C15F" w:rsidR="009C31A8" w:rsidRDefault="00AD4F79">
      <w:pPr>
        <w:pStyle w:val="TOC2"/>
        <w:rPr>
          <w:rFonts w:asciiTheme="minorHAnsi" w:eastAsiaTheme="minorEastAsia" w:hAnsiTheme="minorHAnsi" w:cstheme="minorBidi"/>
          <w:sz w:val="22"/>
          <w:szCs w:val="22"/>
        </w:rPr>
      </w:pPr>
      <w:hyperlink w:anchor="_Toc57989079" w:history="1">
        <w:r w:rsidR="009C31A8" w:rsidRPr="00B150CA">
          <w:rPr>
            <w:rStyle w:val="Hyperlink"/>
          </w:rPr>
          <w:t>MyPAIN Navigation and Use</w:t>
        </w:r>
        <w:r w:rsidR="009C31A8">
          <w:rPr>
            <w:webHidden/>
          </w:rPr>
          <w:tab/>
        </w:r>
        <w:r w:rsidR="009C31A8">
          <w:rPr>
            <w:webHidden/>
          </w:rPr>
          <w:fldChar w:fldCharType="begin"/>
        </w:r>
        <w:r w:rsidR="009C31A8">
          <w:rPr>
            <w:webHidden/>
          </w:rPr>
          <w:instrText xml:space="preserve"> PAGEREF _Toc57989079 \h </w:instrText>
        </w:r>
        <w:r w:rsidR="009C31A8">
          <w:rPr>
            <w:webHidden/>
          </w:rPr>
        </w:r>
        <w:r w:rsidR="009C31A8">
          <w:rPr>
            <w:webHidden/>
          </w:rPr>
          <w:fldChar w:fldCharType="separate"/>
        </w:r>
        <w:r w:rsidR="00F461A2">
          <w:rPr>
            <w:webHidden/>
          </w:rPr>
          <w:t>5</w:t>
        </w:r>
        <w:r w:rsidR="009C31A8">
          <w:rPr>
            <w:webHidden/>
          </w:rPr>
          <w:fldChar w:fldCharType="end"/>
        </w:r>
      </w:hyperlink>
    </w:p>
    <w:p w14:paraId="4E8A6FF3" w14:textId="4B0618EB" w:rsidR="009C31A8" w:rsidRDefault="00AD4F79">
      <w:pPr>
        <w:pStyle w:val="TOC3"/>
        <w:rPr>
          <w:rFonts w:asciiTheme="minorHAnsi" w:eastAsiaTheme="minorEastAsia" w:hAnsiTheme="minorHAnsi" w:cstheme="minorBidi"/>
          <w:sz w:val="22"/>
          <w:szCs w:val="22"/>
        </w:rPr>
      </w:pPr>
      <w:hyperlink w:anchor="_Toc57989080" w:history="1">
        <w:r w:rsidR="009C31A8" w:rsidRPr="00B150CA">
          <w:rPr>
            <w:rStyle w:val="Hyperlink"/>
          </w:rPr>
          <w:t>What are the steps in using MyPAIN?</w:t>
        </w:r>
        <w:r w:rsidR="009C31A8">
          <w:rPr>
            <w:webHidden/>
          </w:rPr>
          <w:tab/>
        </w:r>
        <w:r w:rsidR="009C31A8">
          <w:rPr>
            <w:webHidden/>
          </w:rPr>
          <w:fldChar w:fldCharType="begin"/>
        </w:r>
        <w:r w:rsidR="009C31A8">
          <w:rPr>
            <w:webHidden/>
          </w:rPr>
          <w:instrText xml:space="preserve"> PAGEREF _Toc57989080 \h </w:instrText>
        </w:r>
        <w:r w:rsidR="009C31A8">
          <w:rPr>
            <w:webHidden/>
          </w:rPr>
        </w:r>
        <w:r w:rsidR="009C31A8">
          <w:rPr>
            <w:webHidden/>
          </w:rPr>
          <w:fldChar w:fldCharType="separate"/>
        </w:r>
        <w:r w:rsidR="00F461A2">
          <w:rPr>
            <w:webHidden/>
          </w:rPr>
          <w:t>5</w:t>
        </w:r>
        <w:r w:rsidR="009C31A8">
          <w:rPr>
            <w:webHidden/>
          </w:rPr>
          <w:fldChar w:fldCharType="end"/>
        </w:r>
      </w:hyperlink>
    </w:p>
    <w:p w14:paraId="2FF5A1D5" w14:textId="6CF99524" w:rsidR="009C31A8" w:rsidRDefault="00AD4F79">
      <w:pPr>
        <w:pStyle w:val="TOC3"/>
        <w:rPr>
          <w:rFonts w:asciiTheme="minorHAnsi" w:eastAsiaTheme="minorEastAsia" w:hAnsiTheme="minorHAnsi" w:cstheme="minorBidi"/>
          <w:sz w:val="22"/>
          <w:szCs w:val="22"/>
        </w:rPr>
      </w:pPr>
      <w:hyperlink w:anchor="_Toc57989081" w:history="1">
        <w:r w:rsidR="009C31A8" w:rsidRPr="00B150CA">
          <w:rPr>
            <w:rStyle w:val="Hyperlink"/>
          </w:rPr>
          <w:t>How does the patient access MyPAIN?</w:t>
        </w:r>
        <w:r w:rsidR="009C31A8">
          <w:rPr>
            <w:webHidden/>
          </w:rPr>
          <w:tab/>
        </w:r>
        <w:r w:rsidR="009C31A8">
          <w:rPr>
            <w:webHidden/>
          </w:rPr>
          <w:fldChar w:fldCharType="begin"/>
        </w:r>
        <w:r w:rsidR="009C31A8">
          <w:rPr>
            <w:webHidden/>
          </w:rPr>
          <w:instrText xml:space="preserve"> PAGEREF _Toc57989081 \h </w:instrText>
        </w:r>
        <w:r w:rsidR="009C31A8">
          <w:rPr>
            <w:webHidden/>
          </w:rPr>
        </w:r>
        <w:r w:rsidR="009C31A8">
          <w:rPr>
            <w:webHidden/>
          </w:rPr>
          <w:fldChar w:fldCharType="separate"/>
        </w:r>
        <w:r w:rsidR="00F461A2">
          <w:rPr>
            <w:webHidden/>
          </w:rPr>
          <w:t>6</w:t>
        </w:r>
        <w:r w:rsidR="009C31A8">
          <w:rPr>
            <w:webHidden/>
          </w:rPr>
          <w:fldChar w:fldCharType="end"/>
        </w:r>
      </w:hyperlink>
    </w:p>
    <w:p w14:paraId="7D4E3913" w14:textId="27E6BEE9" w:rsidR="009C31A8" w:rsidRDefault="00AD4F79">
      <w:pPr>
        <w:pStyle w:val="TOC3"/>
        <w:rPr>
          <w:rFonts w:asciiTheme="minorHAnsi" w:eastAsiaTheme="minorEastAsia" w:hAnsiTheme="minorHAnsi" w:cstheme="minorBidi"/>
          <w:sz w:val="22"/>
          <w:szCs w:val="22"/>
        </w:rPr>
      </w:pPr>
      <w:hyperlink w:anchor="_Toc57989082" w:history="1">
        <w:r w:rsidR="009C31A8" w:rsidRPr="00B150CA">
          <w:rPr>
            <w:rStyle w:val="Hyperlink"/>
          </w:rPr>
          <w:t>How does the patient navigate MyPAIN?</w:t>
        </w:r>
        <w:r w:rsidR="009C31A8">
          <w:rPr>
            <w:webHidden/>
          </w:rPr>
          <w:tab/>
        </w:r>
        <w:r w:rsidR="009C31A8">
          <w:rPr>
            <w:webHidden/>
          </w:rPr>
          <w:fldChar w:fldCharType="begin"/>
        </w:r>
        <w:r w:rsidR="009C31A8">
          <w:rPr>
            <w:webHidden/>
          </w:rPr>
          <w:instrText xml:space="preserve"> PAGEREF _Toc57989082 \h </w:instrText>
        </w:r>
        <w:r w:rsidR="009C31A8">
          <w:rPr>
            <w:webHidden/>
          </w:rPr>
        </w:r>
        <w:r w:rsidR="009C31A8">
          <w:rPr>
            <w:webHidden/>
          </w:rPr>
          <w:fldChar w:fldCharType="separate"/>
        </w:r>
        <w:r w:rsidR="00F461A2">
          <w:rPr>
            <w:webHidden/>
          </w:rPr>
          <w:t>6</w:t>
        </w:r>
        <w:r w:rsidR="009C31A8">
          <w:rPr>
            <w:webHidden/>
          </w:rPr>
          <w:fldChar w:fldCharType="end"/>
        </w:r>
      </w:hyperlink>
    </w:p>
    <w:p w14:paraId="3CF07FCB" w14:textId="002009F6" w:rsidR="009C31A8" w:rsidRDefault="00AD4F79">
      <w:pPr>
        <w:pStyle w:val="TOC3"/>
        <w:rPr>
          <w:rFonts w:asciiTheme="minorHAnsi" w:eastAsiaTheme="minorEastAsia" w:hAnsiTheme="minorHAnsi" w:cstheme="minorBidi"/>
          <w:sz w:val="22"/>
          <w:szCs w:val="22"/>
        </w:rPr>
      </w:pPr>
      <w:hyperlink w:anchor="_Toc57989083" w:history="1">
        <w:r w:rsidR="009C31A8" w:rsidRPr="00B150CA">
          <w:rPr>
            <w:rStyle w:val="Hyperlink"/>
          </w:rPr>
          <w:t>Viewing Educational Resources</w:t>
        </w:r>
        <w:r w:rsidR="009C31A8">
          <w:rPr>
            <w:webHidden/>
          </w:rPr>
          <w:tab/>
        </w:r>
        <w:r w:rsidR="009C31A8">
          <w:rPr>
            <w:webHidden/>
          </w:rPr>
          <w:fldChar w:fldCharType="begin"/>
        </w:r>
        <w:r w:rsidR="009C31A8">
          <w:rPr>
            <w:webHidden/>
          </w:rPr>
          <w:instrText xml:space="preserve"> PAGEREF _Toc57989083 \h </w:instrText>
        </w:r>
        <w:r w:rsidR="009C31A8">
          <w:rPr>
            <w:webHidden/>
          </w:rPr>
        </w:r>
        <w:r w:rsidR="009C31A8">
          <w:rPr>
            <w:webHidden/>
          </w:rPr>
          <w:fldChar w:fldCharType="separate"/>
        </w:r>
        <w:r w:rsidR="00F461A2">
          <w:rPr>
            <w:webHidden/>
          </w:rPr>
          <w:t>9</w:t>
        </w:r>
        <w:r w:rsidR="009C31A8">
          <w:rPr>
            <w:webHidden/>
          </w:rPr>
          <w:fldChar w:fldCharType="end"/>
        </w:r>
      </w:hyperlink>
    </w:p>
    <w:p w14:paraId="71636C2E" w14:textId="4C078BE9" w:rsidR="009C31A8" w:rsidRDefault="00AD4F79">
      <w:pPr>
        <w:pStyle w:val="TOC2"/>
        <w:rPr>
          <w:rFonts w:asciiTheme="minorHAnsi" w:eastAsiaTheme="minorEastAsia" w:hAnsiTheme="minorHAnsi" w:cstheme="minorBidi"/>
          <w:sz w:val="22"/>
          <w:szCs w:val="22"/>
        </w:rPr>
      </w:pPr>
      <w:hyperlink w:anchor="_Toc57989084" w:history="1">
        <w:r w:rsidR="009C31A8" w:rsidRPr="00B150CA">
          <w:rPr>
            <w:rStyle w:val="Hyperlink"/>
          </w:rPr>
          <w:t>Rating the MyPAIN App</w:t>
        </w:r>
        <w:r w:rsidR="009C31A8">
          <w:rPr>
            <w:webHidden/>
          </w:rPr>
          <w:tab/>
        </w:r>
        <w:r w:rsidR="009C31A8">
          <w:rPr>
            <w:webHidden/>
          </w:rPr>
          <w:fldChar w:fldCharType="begin"/>
        </w:r>
        <w:r w:rsidR="009C31A8">
          <w:rPr>
            <w:webHidden/>
          </w:rPr>
          <w:instrText xml:space="preserve"> PAGEREF _Toc57989084 \h </w:instrText>
        </w:r>
        <w:r w:rsidR="009C31A8">
          <w:rPr>
            <w:webHidden/>
          </w:rPr>
        </w:r>
        <w:r w:rsidR="009C31A8">
          <w:rPr>
            <w:webHidden/>
          </w:rPr>
          <w:fldChar w:fldCharType="separate"/>
        </w:r>
        <w:r w:rsidR="00F461A2">
          <w:rPr>
            <w:webHidden/>
          </w:rPr>
          <w:t>9</w:t>
        </w:r>
        <w:r w:rsidR="009C31A8">
          <w:rPr>
            <w:webHidden/>
          </w:rPr>
          <w:fldChar w:fldCharType="end"/>
        </w:r>
      </w:hyperlink>
    </w:p>
    <w:p w14:paraId="0E3A0DF6" w14:textId="0E8F3605" w:rsidR="009C31A8" w:rsidRDefault="00AD4F79">
      <w:pPr>
        <w:pStyle w:val="TOC3"/>
        <w:rPr>
          <w:rFonts w:asciiTheme="minorHAnsi" w:eastAsiaTheme="minorEastAsia" w:hAnsiTheme="minorHAnsi" w:cstheme="minorBidi"/>
          <w:sz w:val="22"/>
          <w:szCs w:val="22"/>
        </w:rPr>
      </w:pPr>
      <w:hyperlink w:anchor="_Toc57989085" w:history="1">
        <w:r w:rsidR="009C31A8" w:rsidRPr="00B150CA">
          <w:rPr>
            <w:rStyle w:val="Hyperlink"/>
          </w:rPr>
          <w:t>Reviewing and Submitting Responses</w:t>
        </w:r>
        <w:r w:rsidR="009C31A8">
          <w:rPr>
            <w:webHidden/>
          </w:rPr>
          <w:tab/>
        </w:r>
        <w:r w:rsidR="009C31A8">
          <w:rPr>
            <w:webHidden/>
          </w:rPr>
          <w:fldChar w:fldCharType="begin"/>
        </w:r>
        <w:r w:rsidR="009C31A8">
          <w:rPr>
            <w:webHidden/>
          </w:rPr>
          <w:instrText xml:space="preserve"> PAGEREF _Toc57989085 \h </w:instrText>
        </w:r>
        <w:r w:rsidR="009C31A8">
          <w:rPr>
            <w:webHidden/>
          </w:rPr>
        </w:r>
        <w:r w:rsidR="009C31A8">
          <w:rPr>
            <w:webHidden/>
          </w:rPr>
          <w:fldChar w:fldCharType="separate"/>
        </w:r>
        <w:r w:rsidR="00F461A2">
          <w:rPr>
            <w:webHidden/>
          </w:rPr>
          <w:t>9</w:t>
        </w:r>
        <w:r w:rsidR="009C31A8">
          <w:rPr>
            <w:webHidden/>
          </w:rPr>
          <w:fldChar w:fldCharType="end"/>
        </w:r>
      </w:hyperlink>
    </w:p>
    <w:p w14:paraId="6436438C" w14:textId="616A9B45" w:rsidR="009C31A8" w:rsidRDefault="00AD4F79">
      <w:pPr>
        <w:pStyle w:val="TOC3"/>
        <w:rPr>
          <w:rFonts w:asciiTheme="minorHAnsi" w:eastAsiaTheme="minorEastAsia" w:hAnsiTheme="minorHAnsi" w:cstheme="minorBidi"/>
          <w:sz w:val="22"/>
          <w:szCs w:val="22"/>
        </w:rPr>
      </w:pPr>
      <w:hyperlink w:anchor="_Toc57989086" w:history="1">
        <w:r w:rsidR="009C31A8" w:rsidRPr="00B150CA">
          <w:rPr>
            <w:rStyle w:val="Hyperlink"/>
          </w:rPr>
          <w:t>What’s next after I submit the MyPAIN responses?</w:t>
        </w:r>
        <w:r w:rsidR="009C31A8">
          <w:rPr>
            <w:webHidden/>
          </w:rPr>
          <w:tab/>
        </w:r>
        <w:r w:rsidR="009C31A8">
          <w:rPr>
            <w:webHidden/>
          </w:rPr>
          <w:fldChar w:fldCharType="begin"/>
        </w:r>
        <w:r w:rsidR="009C31A8">
          <w:rPr>
            <w:webHidden/>
          </w:rPr>
          <w:instrText xml:space="preserve"> PAGEREF _Toc57989086 \h </w:instrText>
        </w:r>
        <w:r w:rsidR="009C31A8">
          <w:rPr>
            <w:webHidden/>
          </w:rPr>
        </w:r>
        <w:r w:rsidR="009C31A8">
          <w:rPr>
            <w:webHidden/>
          </w:rPr>
          <w:fldChar w:fldCharType="separate"/>
        </w:r>
        <w:r w:rsidR="00F461A2">
          <w:rPr>
            <w:webHidden/>
          </w:rPr>
          <w:t>11</w:t>
        </w:r>
        <w:r w:rsidR="009C31A8">
          <w:rPr>
            <w:webHidden/>
          </w:rPr>
          <w:fldChar w:fldCharType="end"/>
        </w:r>
      </w:hyperlink>
    </w:p>
    <w:p w14:paraId="10CA4002" w14:textId="3C76BB14" w:rsidR="009C31A8" w:rsidRDefault="00AD4F79">
      <w:pPr>
        <w:pStyle w:val="TOC1"/>
        <w:rPr>
          <w:rFonts w:asciiTheme="minorHAnsi" w:eastAsiaTheme="minorEastAsia" w:hAnsiTheme="minorHAnsi" w:cstheme="minorBidi"/>
          <w:b w:val="0"/>
          <w:sz w:val="22"/>
          <w:szCs w:val="22"/>
        </w:rPr>
      </w:pPr>
      <w:hyperlink w:anchor="_Toc57989087" w:history="1">
        <w:r w:rsidR="009C31A8" w:rsidRPr="00B150CA">
          <w:rPr>
            <w:rStyle w:val="Hyperlink"/>
          </w:rPr>
          <w:t>Tip Sheet for Providers</w:t>
        </w:r>
        <w:r w:rsidR="009C31A8">
          <w:rPr>
            <w:webHidden/>
          </w:rPr>
          <w:tab/>
        </w:r>
        <w:r w:rsidR="009C31A8">
          <w:rPr>
            <w:webHidden/>
          </w:rPr>
          <w:fldChar w:fldCharType="begin"/>
        </w:r>
        <w:r w:rsidR="009C31A8">
          <w:rPr>
            <w:webHidden/>
          </w:rPr>
          <w:instrText xml:space="preserve"> PAGEREF _Toc57989087 \h </w:instrText>
        </w:r>
        <w:r w:rsidR="009C31A8">
          <w:rPr>
            <w:webHidden/>
          </w:rPr>
        </w:r>
        <w:r w:rsidR="009C31A8">
          <w:rPr>
            <w:webHidden/>
          </w:rPr>
          <w:fldChar w:fldCharType="separate"/>
        </w:r>
        <w:r w:rsidR="00F461A2">
          <w:rPr>
            <w:webHidden/>
          </w:rPr>
          <w:t>12</w:t>
        </w:r>
        <w:r w:rsidR="009C31A8">
          <w:rPr>
            <w:webHidden/>
          </w:rPr>
          <w:fldChar w:fldCharType="end"/>
        </w:r>
      </w:hyperlink>
    </w:p>
    <w:p w14:paraId="3A0640A7" w14:textId="715059F8" w:rsidR="009C31A8" w:rsidRDefault="00AD4F79">
      <w:pPr>
        <w:pStyle w:val="TOC2"/>
        <w:rPr>
          <w:rFonts w:asciiTheme="minorHAnsi" w:eastAsiaTheme="minorEastAsia" w:hAnsiTheme="minorHAnsi" w:cstheme="minorBidi"/>
          <w:sz w:val="22"/>
          <w:szCs w:val="22"/>
        </w:rPr>
      </w:pPr>
      <w:hyperlink w:anchor="_Toc57989088" w:history="1">
        <w:r w:rsidR="009C31A8" w:rsidRPr="00B150CA">
          <w:rPr>
            <w:rStyle w:val="Hyperlink"/>
          </w:rPr>
          <w:t>Purpose of This Guide</w:t>
        </w:r>
        <w:r w:rsidR="009C31A8">
          <w:rPr>
            <w:webHidden/>
          </w:rPr>
          <w:tab/>
        </w:r>
        <w:r w:rsidR="009C31A8">
          <w:rPr>
            <w:webHidden/>
          </w:rPr>
          <w:fldChar w:fldCharType="begin"/>
        </w:r>
        <w:r w:rsidR="009C31A8">
          <w:rPr>
            <w:webHidden/>
          </w:rPr>
          <w:instrText xml:space="preserve"> PAGEREF _Toc57989088 \h </w:instrText>
        </w:r>
        <w:r w:rsidR="009C31A8">
          <w:rPr>
            <w:webHidden/>
          </w:rPr>
        </w:r>
        <w:r w:rsidR="009C31A8">
          <w:rPr>
            <w:webHidden/>
          </w:rPr>
          <w:fldChar w:fldCharType="separate"/>
        </w:r>
        <w:r w:rsidR="00F461A2">
          <w:rPr>
            <w:webHidden/>
          </w:rPr>
          <w:t>12</w:t>
        </w:r>
        <w:r w:rsidR="009C31A8">
          <w:rPr>
            <w:webHidden/>
          </w:rPr>
          <w:fldChar w:fldCharType="end"/>
        </w:r>
      </w:hyperlink>
    </w:p>
    <w:p w14:paraId="1CEB1BCA" w14:textId="08742076" w:rsidR="009C31A8" w:rsidRDefault="00AD4F79">
      <w:pPr>
        <w:pStyle w:val="TOC3"/>
        <w:rPr>
          <w:rFonts w:asciiTheme="minorHAnsi" w:eastAsiaTheme="minorEastAsia" w:hAnsiTheme="minorHAnsi" w:cstheme="minorBidi"/>
          <w:sz w:val="22"/>
          <w:szCs w:val="22"/>
        </w:rPr>
      </w:pPr>
      <w:hyperlink w:anchor="_Toc57989089" w:history="1">
        <w:r w:rsidR="009C31A8" w:rsidRPr="00B150CA">
          <w:rPr>
            <w:rStyle w:val="Hyperlink"/>
          </w:rPr>
          <w:t>About CDS4CPM</w:t>
        </w:r>
        <w:r w:rsidR="009C31A8">
          <w:rPr>
            <w:webHidden/>
          </w:rPr>
          <w:tab/>
        </w:r>
        <w:r w:rsidR="009C31A8">
          <w:rPr>
            <w:webHidden/>
          </w:rPr>
          <w:fldChar w:fldCharType="begin"/>
        </w:r>
        <w:r w:rsidR="009C31A8">
          <w:rPr>
            <w:webHidden/>
          </w:rPr>
          <w:instrText xml:space="preserve"> PAGEREF _Toc57989089 \h </w:instrText>
        </w:r>
        <w:r w:rsidR="009C31A8">
          <w:rPr>
            <w:webHidden/>
          </w:rPr>
          <w:fldChar w:fldCharType="separate"/>
        </w:r>
        <w:r w:rsidR="00F461A2">
          <w:rPr>
            <w:b/>
            <w:bCs/>
            <w:webHidden/>
          </w:rPr>
          <w:t>Error! Bookmark not defined.</w:t>
        </w:r>
        <w:r w:rsidR="009C31A8">
          <w:rPr>
            <w:webHidden/>
          </w:rPr>
          <w:fldChar w:fldCharType="end"/>
        </w:r>
      </w:hyperlink>
    </w:p>
    <w:p w14:paraId="0295D50D" w14:textId="33E4B984" w:rsidR="009C31A8" w:rsidRDefault="00AD4F79">
      <w:pPr>
        <w:pStyle w:val="TOC3"/>
        <w:rPr>
          <w:rFonts w:asciiTheme="minorHAnsi" w:eastAsiaTheme="minorEastAsia" w:hAnsiTheme="minorHAnsi" w:cstheme="minorBidi"/>
          <w:sz w:val="22"/>
          <w:szCs w:val="22"/>
        </w:rPr>
      </w:pPr>
      <w:hyperlink w:anchor="_Toc57989090" w:history="1">
        <w:r w:rsidR="009C31A8" w:rsidRPr="00B150CA">
          <w:rPr>
            <w:rStyle w:val="Hyperlink"/>
          </w:rPr>
          <w:t>What are the benefits of this approach?</w:t>
        </w:r>
        <w:r w:rsidR="009C31A8">
          <w:rPr>
            <w:webHidden/>
          </w:rPr>
          <w:tab/>
        </w:r>
        <w:r w:rsidR="009C31A8">
          <w:rPr>
            <w:webHidden/>
          </w:rPr>
          <w:fldChar w:fldCharType="begin"/>
        </w:r>
        <w:r w:rsidR="009C31A8">
          <w:rPr>
            <w:webHidden/>
          </w:rPr>
          <w:instrText xml:space="preserve"> PAGEREF _Toc57989090 \h </w:instrText>
        </w:r>
        <w:r w:rsidR="009C31A8">
          <w:rPr>
            <w:webHidden/>
          </w:rPr>
        </w:r>
        <w:r w:rsidR="009C31A8">
          <w:rPr>
            <w:webHidden/>
          </w:rPr>
          <w:fldChar w:fldCharType="separate"/>
        </w:r>
        <w:r w:rsidR="00F461A2">
          <w:rPr>
            <w:webHidden/>
          </w:rPr>
          <w:t>12</w:t>
        </w:r>
        <w:r w:rsidR="009C31A8">
          <w:rPr>
            <w:webHidden/>
          </w:rPr>
          <w:fldChar w:fldCharType="end"/>
        </w:r>
      </w:hyperlink>
    </w:p>
    <w:p w14:paraId="491AFDD5" w14:textId="6EF3A87A" w:rsidR="009C31A8" w:rsidRDefault="00AD4F79">
      <w:pPr>
        <w:pStyle w:val="TOC3"/>
        <w:rPr>
          <w:rFonts w:asciiTheme="minorHAnsi" w:eastAsiaTheme="minorEastAsia" w:hAnsiTheme="minorHAnsi" w:cstheme="minorBidi"/>
          <w:sz w:val="22"/>
          <w:szCs w:val="22"/>
        </w:rPr>
      </w:pPr>
      <w:hyperlink w:anchor="_Toc57989091" w:history="1">
        <w:r w:rsidR="009C31A8" w:rsidRPr="00B150CA">
          <w:rPr>
            <w:rStyle w:val="Hyperlink"/>
          </w:rPr>
          <w:t>What is CDS4CPM?</w:t>
        </w:r>
        <w:r w:rsidR="009C31A8">
          <w:rPr>
            <w:webHidden/>
          </w:rPr>
          <w:tab/>
        </w:r>
        <w:r w:rsidR="009C31A8">
          <w:rPr>
            <w:webHidden/>
          </w:rPr>
          <w:fldChar w:fldCharType="begin"/>
        </w:r>
        <w:r w:rsidR="009C31A8">
          <w:rPr>
            <w:webHidden/>
          </w:rPr>
          <w:instrText xml:space="preserve"> PAGEREF _Toc57989091 \h </w:instrText>
        </w:r>
        <w:r w:rsidR="009C31A8">
          <w:rPr>
            <w:webHidden/>
          </w:rPr>
        </w:r>
        <w:r w:rsidR="009C31A8">
          <w:rPr>
            <w:webHidden/>
          </w:rPr>
          <w:fldChar w:fldCharType="separate"/>
        </w:r>
        <w:r w:rsidR="00F461A2">
          <w:rPr>
            <w:webHidden/>
          </w:rPr>
          <w:t>12</w:t>
        </w:r>
        <w:r w:rsidR="009C31A8">
          <w:rPr>
            <w:webHidden/>
          </w:rPr>
          <w:fldChar w:fldCharType="end"/>
        </w:r>
      </w:hyperlink>
    </w:p>
    <w:p w14:paraId="2B88B15E" w14:textId="71966115" w:rsidR="009C31A8" w:rsidRDefault="00AD4F79">
      <w:pPr>
        <w:pStyle w:val="TOC2"/>
        <w:rPr>
          <w:rFonts w:asciiTheme="minorHAnsi" w:eastAsiaTheme="minorEastAsia" w:hAnsiTheme="minorHAnsi" w:cstheme="minorBidi"/>
          <w:sz w:val="22"/>
          <w:szCs w:val="22"/>
        </w:rPr>
      </w:pPr>
      <w:hyperlink w:anchor="_Toc57989092" w:history="1">
        <w:r w:rsidR="009C31A8" w:rsidRPr="00B150CA">
          <w:rPr>
            <w:rStyle w:val="Hyperlink"/>
          </w:rPr>
          <w:t>PainManager Navigation and Use</w:t>
        </w:r>
        <w:r w:rsidR="009C31A8">
          <w:rPr>
            <w:webHidden/>
          </w:rPr>
          <w:tab/>
        </w:r>
        <w:r w:rsidR="009C31A8">
          <w:rPr>
            <w:webHidden/>
          </w:rPr>
          <w:fldChar w:fldCharType="begin"/>
        </w:r>
        <w:r w:rsidR="009C31A8">
          <w:rPr>
            <w:webHidden/>
          </w:rPr>
          <w:instrText xml:space="preserve"> PAGEREF _Toc57989092 \h </w:instrText>
        </w:r>
        <w:r w:rsidR="009C31A8">
          <w:rPr>
            <w:webHidden/>
          </w:rPr>
        </w:r>
        <w:r w:rsidR="009C31A8">
          <w:rPr>
            <w:webHidden/>
          </w:rPr>
          <w:fldChar w:fldCharType="separate"/>
        </w:r>
        <w:r w:rsidR="00F461A2">
          <w:rPr>
            <w:webHidden/>
          </w:rPr>
          <w:t>13</w:t>
        </w:r>
        <w:r w:rsidR="009C31A8">
          <w:rPr>
            <w:webHidden/>
          </w:rPr>
          <w:fldChar w:fldCharType="end"/>
        </w:r>
      </w:hyperlink>
    </w:p>
    <w:p w14:paraId="36093D96" w14:textId="68AA7D89" w:rsidR="009C31A8" w:rsidRDefault="00AD4F79">
      <w:pPr>
        <w:pStyle w:val="TOC3"/>
        <w:rPr>
          <w:rFonts w:asciiTheme="minorHAnsi" w:eastAsiaTheme="minorEastAsia" w:hAnsiTheme="minorHAnsi" w:cstheme="minorBidi"/>
          <w:sz w:val="22"/>
          <w:szCs w:val="22"/>
        </w:rPr>
      </w:pPr>
      <w:hyperlink w:anchor="_Toc57989093" w:history="1">
        <w:r w:rsidR="009C31A8" w:rsidRPr="00B150CA">
          <w:rPr>
            <w:rStyle w:val="Hyperlink"/>
          </w:rPr>
          <w:t>Accessing the System</w:t>
        </w:r>
        <w:r w:rsidR="009C31A8">
          <w:rPr>
            <w:webHidden/>
          </w:rPr>
          <w:tab/>
        </w:r>
        <w:r w:rsidR="009C31A8">
          <w:rPr>
            <w:webHidden/>
          </w:rPr>
          <w:fldChar w:fldCharType="begin"/>
        </w:r>
        <w:r w:rsidR="009C31A8">
          <w:rPr>
            <w:webHidden/>
          </w:rPr>
          <w:instrText xml:space="preserve"> PAGEREF _Toc57989093 \h </w:instrText>
        </w:r>
        <w:r w:rsidR="009C31A8">
          <w:rPr>
            <w:webHidden/>
          </w:rPr>
        </w:r>
        <w:r w:rsidR="009C31A8">
          <w:rPr>
            <w:webHidden/>
          </w:rPr>
          <w:fldChar w:fldCharType="separate"/>
        </w:r>
        <w:r w:rsidR="00F461A2">
          <w:rPr>
            <w:webHidden/>
          </w:rPr>
          <w:t>13</w:t>
        </w:r>
        <w:r w:rsidR="009C31A8">
          <w:rPr>
            <w:webHidden/>
          </w:rPr>
          <w:fldChar w:fldCharType="end"/>
        </w:r>
      </w:hyperlink>
    </w:p>
    <w:p w14:paraId="1B8C868D" w14:textId="3D590B9B" w:rsidR="009C31A8" w:rsidRDefault="00AD4F79">
      <w:pPr>
        <w:pStyle w:val="TOC3"/>
        <w:rPr>
          <w:rFonts w:asciiTheme="minorHAnsi" w:eastAsiaTheme="minorEastAsia" w:hAnsiTheme="minorHAnsi" w:cstheme="minorBidi"/>
          <w:sz w:val="22"/>
          <w:szCs w:val="22"/>
        </w:rPr>
      </w:pPr>
      <w:hyperlink w:anchor="_Toc57989094" w:history="1">
        <w:r w:rsidR="009C31A8" w:rsidRPr="00B150CA">
          <w:rPr>
            <w:rStyle w:val="Hyperlink"/>
          </w:rPr>
          <w:t>How to find PainManager</w:t>
        </w:r>
        <w:r w:rsidR="009C31A8">
          <w:rPr>
            <w:webHidden/>
          </w:rPr>
          <w:tab/>
        </w:r>
        <w:r w:rsidR="009C31A8">
          <w:rPr>
            <w:webHidden/>
          </w:rPr>
          <w:fldChar w:fldCharType="begin"/>
        </w:r>
        <w:r w:rsidR="009C31A8">
          <w:rPr>
            <w:webHidden/>
          </w:rPr>
          <w:instrText xml:space="preserve"> PAGEREF _Toc57989094 \h </w:instrText>
        </w:r>
        <w:r w:rsidR="009C31A8">
          <w:rPr>
            <w:webHidden/>
          </w:rPr>
        </w:r>
        <w:r w:rsidR="009C31A8">
          <w:rPr>
            <w:webHidden/>
          </w:rPr>
          <w:fldChar w:fldCharType="separate"/>
        </w:r>
        <w:r w:rsidR="00F461A2">
          <w:rPr>
            <w:webHidden/>
          </w:rPr>
          <w:t>13</w:t>
        </w:r>
        <w:r w:rsidR="009C31A8">
          <w:rPr>
            <w:webHidden/>
          </w:rPr>
          <w:fldChar w:fldCharType="end"/>
        </w:r>
      </w:hyperlink>
    </w:p>
    <w:p w14:paraId="791287A4" w14:textId="700EA063" w:rsidR="009C31A8" w:rsidRDefault="00AD4F79">
      <w:pPr>
        <w:pStyle w:val="TOC3"/>
        <w:rPr>
          <w:rFonts w:asciiTheme="minorHAnsi" w:eastAsiaTheme="minorEastAsia" w:hAnsiTheme="minorHAnsi" w:cstheme="minorBidi"/>
          <w:sz w:val="22"/>
          <w:szCs w:val="22"/>
        </w:rPr>
      </w:pPr>
      <w:hyperlink w:anchor="_Toc57989095" w:history="1">
        <w:r w:rsidR="009C31A8" w:rsidRPr="00B150CA">
          <w:rPr>
            <w:rStyle w:val="Hyperlink"/>
          </w:rPr>
          <w:t>How to access any available content from MyPAIN</w:t>
        </w:r>
        <w:r w:rsidR="009C31A8">
          <w:rPr>
            <w:webHidden/>
          </w:rPr>
          <w:tab/>
        </w:r>
        <w:r w:rsidR="009C31A8">
          <w:rPr>
            <w:webHidden/>
          </w:rPr>
          <w:fldChar w:fldCharType="begin"/>
        </w:r>
        <w:r w:rsidR="009C31A8">
          <w:rPr>
            <w:webHidden/>
          </w:rPr>
          <w:instrText xml:space="preserve"> PAGEREF _Toc57989095 \h </w:instrText>
        </w:r>
        <w:r w:rsidR="009C31A8">
          <w:rPr>
            <w:webHidden/>
          </w:rPr>
        </w:r>
        <w:r w:rsidR="009C31A8">
          <w:rPr>
            <w:webHidden/>
          </w:rPr>
          <w:fldChar w:fldCharType="separate"/>
        </w:r>
        <w:r w:rsidR="00F461A2">
          <w:rPr>
            <w:webHidden/>
          </w:rPr>
          <w:t>13</w:t>
        </w:r>
        <w:r w:rsidR="009C31A8">
          <w:rPr>
            <w:webHidden/>
          </w:rPr>
          <w:fldChar w:fldCharType="end"/>
        </w:r>
      </w:hyperlink>
    </w:p>
    <w:p w14:paraId="56EA962A" w14:textId="3B50BB3C" w:rsidR="009C31A8" w:rsidRDefault="00AD4F79">
      <w:pPr>
        <w:pStyle w:val="TOC3"/>
        <w:rPr>
          <w:rFonts w:asciiTheme="minorHAnsi" w:eastAsiaTheme="minorEastAsia" w:hAnsiTheme="minorHAnsi" w:cstheme="minorBidi"/>
          <w:sz w:val="22"/>
          <w:szCs w:val="22"/>
        </w:rPr>
      </w:pPr>
      <w:hyperlink w:anchor="_Toc57989096" w:history="1">
        <w:r w:rsidR="009C31A8" w:rsidRPr="00B150CA">
          <w:rPr>
            <w:rStyle w:val="Hyperlink"/>
          </w:rPr>
          <w:t>PainManager SDM Walkthrough</w:t>
        </w:r>
        <w:r w:rsidR="009C31A8">
          <w:rPr>
            <w:webHidden/>
          </w:rPr>
          <w:tab/>
        </w:r>
        <w:r w:rsidR="009C31A8">
          <w:rPr>
            <w:webHidden/>
          </w:rPr>
          <w:fldChar w:fldCharType="begin"/>
        </w:r>
        <w:r w:rsidR="009C31A8">
          <w:rPr>
            <w:webHidden/>
          </w:rPr>
          <w:instrText xml:space="preserve"> PAGEREF _Toc57989096 \h </w:instrText>
        </w:r>
        <w:r w:rsidR="009C31A8">
          <w:rPr>
            <w:webHidden/>
          </w:rPr>
        </w:r>
        <w:r w:rsidR="009C31A8">
          <w:rPr>
            <w:webHidden/>
          </w:rPr>
          <w:fldChar w:fldCharType="separate"/>
        </w:r>
        <w:r w:rsidR="00F461A2">
          <w:rPr>
            <w:webHidden/>
          </w:rPr>
          <w:t>13</w:t>
        </w:r>
        <w:r w:rsidR="009C31A8">
          <w:rPr>
            <w:webHidden/>
          </w:rPr>
          <w:fldChar w:fldCharType="end"/>
        </w:r>
      </w:hyperlink>
    </w:p>
    <w:p w14:paraId="008F9F34" w14:textId="5F7643A5" w:rsidR="009C31A8" w:rsidRDefault="00AD4F79">
      <w:pPr>
        <w:pStyle w:val="TOC3"/>
        <w:rPr>
          <w:rFonts w:asciiTheme="minorHAnsi" w:eastAsiaTheme="minorEastAsia" w:hAnsiTheme="minorHAnsi" w:cstheme="minorBidi"/>
          <w:sz w:val="22"/>
          <w:szCs w:val="22"/>
        </w:rPr>
      </w:pPr>
      <w:hyperlink w:anchor="_Toc57989097" w:history="1">
        <w:r w:rsidR="009C31A8" w:rsidRPr="00B150CA">
          <w:rPr>
            <w:rStyle w:val="Hyperlink"/>
          </w:rPr>
          <w:t>Navigating PainManager</w:t>
        </w:r>
        <w:r w:rsidR="009C31A8">
          <w:rPr>
            <w:webHidden/>
          </w:rPr>
          <w:tab/>
        </w:r>
        <w:r w:rsidR="009C31A8">
          <w:rPr>
            <w:webHidden/>
          </w:rPr>
          <w:fldChar w:fldCharType="begin"/>
        </w:r>
        <w:r w:rsidR="009C31A8">
          <w:rPr>
            <w:webHidden/>
          </w:rPr>
          <w:instrText xml:space="preserve"> PAGEREF _Toc57989097 \h </w:instrText>
        </w:r>
        <w:r w:rsidR="009C31A8">
          <w:rPr>
            <w:webHidden/>
          </w:rPr>
        </w:r>
        <w:r w:rsidR="009C31A8">
          <w:rPr>
            <w:webHidden/>
          </w:rPr>
          <w:fldChar w:fldCharType="separate"/>
        </w:r>
        <w:r w:rsidR="00F461A2">
          <w:rPr>
            <w:webHidden/>
          </w:rPr>
          <w:t>13</w:t>
        </w:r>
        <w:r w:rsidR="009C31A8">
          <w:rPr>
            <w:webHidden/>
          </w:rPr>
          <w:fldChar w:fldCharType="end"/>
        </w:r>
      </w:hyperlink>
    </w:p>
    <w:p w14:paraId="20DB4E7B" w14:textId="51195119" w:rsidR="009C31A8" w:rsidRDefault="00AD4F79">
      <w:pPr>
        <w:pStyle w:val="TOC3"/>
        <w:rPr>
          <w:rFonts w:asciiTheme="minorHAnsi" w:eastAsiaTheme="minorEastAsia" w:hAnsiTheme="minorHAnsi" w:cstheme="minorBidi"/>
          <w:sz w:val="22"/>
          <w:szCs w:val="22"/>
        </w:rPr>
      </w:pPr>
      <w:hyperlink w:anchor="_Toc57989098" w:history="1">
        <w:r w:rsidR="009C31A8" w:rsidRPr="00B150CA">
          <w:rPr>
            <w:rStyle w:val="Hyperlink"/>
          </w:rPr>
          <w:t>PainManager Materials as Support for the SDM Encounter</w:t>
        </w:r>
        <w:r w:rsidR="009C31A8">
          <w:rPr>
            <w:webHidden/>
          </w:rPr>
          <w:tab/>
        </w:r>
        <w:r w:rsidR="009C31A8">
          <w:rPr>
            <w:webHidden/>
          </w:rPr>
          <w:fldChar w:fldCharType="begin"/>
        </w:r>
        <w:r w:rsidR="009C31A8">
          <w:rPr>
            <w:webHidden/>
          </w:rPr>
          <w:instrText xml:space="preserve"> PAGEREF _Toc57989098 \h </w:instrText>
        </w:r>
        <w:r w:rsidR="009C31A8">
          <w:rPr>
            <w:webHidden/>
          </w:rPr>
        </w:r>
        <w:r w:rsidR="009C31A8">
          <w:rPr>
            <w:webHidden/>
          </w:rPr>
          <w:fldChar w:fldCharType="separate"/>
        </w:r>
        <w:r w:rsidR="00F461A2">
          <w:rPr>
            <w:webHidden/>
          </w:rPr>
          <w:t>16</w:t>
        </w:r>
        <w:r w:rsidR="009C31A8">
          <w:rPr>
            <w:webHidden/>
          </w:rPr>
          <w:fldChar w:fldCharType="end"/>
        </w:r>
      </w:hyperlink>
    </w:p>
    <w:p w14:paraId="185E8E31" w14:textId="323E8E60" w:rsidR="009C31A8" w:rsidRDefault="00AD4F79">
      <w:pPr>
        <w:pStyle w:val="TOC3"/>
        <w:rPr>
          <w:rFonts w:asciiTheme="minorHAnsi" w:eastAsiaTheme="minorEastAsia" w:hAnsiTheme="minorHAnsi" w:cstheme="minorBidi"/>
          <w:sz w:val="22"/>
          <w:szCs w:val="22"/>
        </w:rPr>
      </w:pPr>
      <w:hyperlink w:anchor="_Toc57989099" w:history="1">
        <w:r w:rsidR="009C31A8" w:rsidRPr="00B150CA">
          <w:rPr>
            <w:rStyle w:val="Hyperlink"/>
          </w:rPr>
          <w:t>Closing a PainManager Session and Next Steps</w:t>
        </w:r>
        <w:r w:rsidR="009C31A8">
          <w:rPr>
            <w:webHidden/>
          </w:rPr>
          <w:tab/>
        </w:r>
        <w:r w:rsidR="009C31A8">
          <w:rPr>
            <w:webHidden/>
          </w:rPr>
          <w:fldChar w:fldCharType="begin"/>
        </w:r>
        <w:r w:rsidR="009C31A8">
          <w:rPr>
            <w:webHidden/>
          </w:rPr>
          <w:instrText xml:space="preserve"> PAGEREF _Toc57989099 \h </w:instrText>
        </w:r>
        <w:r w:rsidR="009C31A8">
          <w:rPr>
            <w:webHidden/>
          </w:rPr>
        </w:r>
        <w:r w:rsidR="009C31A8">
          <w:rPr>
            <w:webHidden/>
          </w:rPr>
          <w:fldChar w:fldCharType="separate"/>
        </w:r>
        <w:r w:rsidR="00F461A2">
          <w:rPr>
            <w:webHidden/>
          </w:rPr>
          <w:t>16</w:t>
        </w:r>
        <w:r w:rsidR="009C31A8">
          <w:rPr>
            <w:webHidden/>
          </w:rPr>
          <w:fldChar w:fldCharType="end"/>
        </w:r>
      </w:hyperlink>
    </w:p>
    <w:p w14:paraId="7E81B40B" w14:textId="108CE350" w:rsidR="009C31A8" w:rsidRDefault="00AD4F79">
      <w:pPr>
        <w:pStyle w:val="TOC3"/>
        <w:rPr>
          <w:rFonts w:asciiTheme="minorHAnsi" w:eastAsiaTheme="minorEastAsia" w:hAnsiTheme="minorHAnsi" w:cstheme="minorBidi"/>
          <w:sz w:val="22"/>
          <w:szCs w:val="22"/>
        </w:rPr>
      </w:pPr>
      <w:hyperlink w:anchor="_Toc57989100" w:history="1">
        <w:r w:rsidR="009C31A8" w:rsidRPr="00B150CA">
          <w:rPr>
            <w:rStyle w:val="Hyperlink"/>
          </w:rPr>
          <w:t>Recording the SDM Encounter in Epic</w:t>
        </w:r>
        <w:r w:rsidR="009C31A8">
          <w:rPr>
            <w:webHidden/>
          </w:rPr>
          <w:tab/>
        </w:r>
        <w:r w:rsidR="009C31A8">
          <w:rPr>
            <w:webHidden/>
          </w:rPr>
          <w:fldChar w:fldCharType="begin"/>
        </w:r>
        <w:r w:rsidR="009C31A8">
          <w:rPr>
            <w:webHidden/>
          </w:rPr>
          <w:instrText xml:space="preserve"> PAGEREF _Toc57989100 \h </w:instrText>
        </w:r>
        <w:r w:rsidR="009C31A8">
          <w:rPr>
            <w:webHidden/>
          </w:rPr>
        </w:r>
        <w:r w:rsidR="009C31A8">
          <w:rPr>
            <w:webHidden/>
          </w:rPr>
          <w:fldChar w:fldCharType="separate"/>
        </w:r>
        <w:r w:rsidR="00F461A2">
          <w:rPr>
            <w:webHidden/>
          </w:rPr>
          <w:t>17</w:t>
        </w:r>
        <w:r w:rsidR="009C31A8">
          <w:rPr>
            <w:webHidden/>
          </w:rPr>
          <w:fldChar w:fldCharType="end"/>
        </w:r>
      </w:hyperlink>
    </w:p>
    <w:p w14:paraId="50E50211" w14:textId="7F938697" w:rsidR="009C31A8" w:rsidRDefault="00AD4F79">
      <w:pPr>
        <w:pStyle w:val="TOC3"/>
        <w:rPr>
          <w:rFonts w:asciiTheme="minorHAnsi" w:eastAsiaTheme="minorEastAsia" w:hAnsiTheme="minorHAnsi" w:cstheme="minorBidi"/>
          <w:sz w:val="22"/>
          <w:szCs w:val="22"/>
        </w:rPr>
      </w:pPr>
      <w:hyperlink w:anchor="_Toc57989101" w:history="1">
        <w:r w:rsidR="009C31A8" w:rsidRPr="00B150CA">
          <w:rPr>
            <w:rStyle w:val="Hyperlink"/>
          </w:rPr>
          <w:t>Information and Warning Notifications</w:t>
        </w:r>
        <w:r w:rsidR="009C31A8">
          <w:rPr>
            <w:webHidden/>
          </w:rPr>
          <w:tab/>
        </w:r>
        <w:r w:rsidR="009C31A8">
          <w:rPr>
            <w:webHidden/>
          </w:rPr>
          <w:fldChar w:fldCharType="begin"/>
        </w:r>
        <w:r w:rsidR="009C31A8">
          <w:rPr>
            <w:webHidden/>
          </w:rPr>
          <w:instrText xml:space="preserve"> PAGEREF _Toc57989101 \h </w:instrText>
        </w:r>
        <w:r w:rsidR="009C31A8">
          <w:rPr>
            <w:webHidden/>
          </w:rPr>
        </w:r>
        <w:r w:rsidR="009C31A8">
          <w:rPr>
            <w:webHidden/>
          </w:rPr>
          <w:fldChar w:fldCharType="separate"/>
        </w:r>
        <w:r w:rsidR="00F461A2">
          <w:rPr>
            <w:webHidden/>
          </w:rPr>
          <w:t>17</w:t>
        </w:r>
        <w:r w:rsidR="009C31A8">
          <w:rPr>
            <w:webHidden/>
          </w:rPr>
          <w:fldChar w:fldCharType="end"/>
        </w:r>
      </w:hyperlink>
    </w:p>
    <w:p w14:paraId="7C8D3657" w14:textId="4F248A25" w:rsidR="009C31A8" w:rsidRDefault="00AD4F79">
      <w:pPr>
        <w:pStyle w:val="TOC2"/>
        <w:rPr>
          <w:rFonts w:asciiTheme="minorHAnsi" w:eastAsiaTheme="minorEastAsia" w:hAnsiTheme="minorHAnsi" w:cstheme="minorBidi"/>
          <w:sz w:val="22"/>
          <w:szCs w:val="22"/>
        </w:rPr>
      </w:pPr>
      <w:hyperlink w:anchor="_Toc57989102" w:history="1">
        <w:r w:rsidR="009C31A8" w:rsidRPr="00B150CA">
          <w:rPr>
            <w:rStyle w:val="Hyperlink"/>
          </w:rPr>
          <w:t>Related Details or Tip Sheets</w:t>
        </w:r>
        <w:r w:rsidR="009C31A8">
          <w:rPr>
            <w:webHidden/>
          </w:rPr>
          <w:tab/>
        </w:r>
        <w:r w:rsidR="009C31A8">
          <w:rPr>
            <w:webHidden/>
          </w:rPr>
          <w:fldChar w:fldCharType="begin"/>
        </w:r>
        <w:r w:rsidR="009C31A8">
          <w:rPr>
            <w:webHidden/>
          </w:rPr>
          <w:instrText xml:space="preserve"> PAGEREF _Toc57989102 \h </w:instrText>
        </w:r>
        <w:r w:rsidR="009C31A8">
          <w:rPr>
            <w:webHidden/>
          </w:rPr>
        </w:r>
        <w:r w:rsidR="009C31A8">
          <w:rPr>
            <w:webHidden/>
          </w:rPr>
          <w:fldChar w:fldCharType="separate"/>
        </w:r>
        <w:r w:rsidR="00F461A2">
          <w:rPr>
            <w:webHidden/>
          </w:rPr>
          <w:t>19</w:t>
        </w:r>
        <w:r w:rsidR="009C31A8">
          <w:rPr>
            <w:webHidden/>
          </w:rPr>
          <w:fldChar w:fldCharType="end"/>
        </w:r>
      </w:hyperlink>
    </w:p>
    <w:p w14:paraId="248ED3F6" w14:textId="506AA496" w:rsidR="00C46D1F" w:rsidRDefault="009C31A8" w:rsidP="005356A8">
      <w:pPr>
        <w:rPr>
          <w:rFonts w:eastAsia="Calibri"/>
        </w:rPr>
      </w:pPr>
      <w:r>
        <w:rPr>
          <w:rFonts w:eastAsia="Calibri"/>
          <w:sz w:val="24"/>
        </w:rPr>
        <w:fldChar w:fldCharType="end"/>
      </w:r>
    </w:p>
    <w:p w14:paraId="16663A2B" w14:textId="77777777" w:rsidR="00C46D1F" w:rsidRDefault="00C46D1F" w:rsidP="005356A8">
      <w:pPr>
        <w:rPr>
          <w:rFonts w:eastAsia="Calibri"/>
        </w:rPr>
        <w:sectPr w:rsidR="00C46D1F" w:rsidSect="00AE396C">
          <w:headerReference w:type="default" r:id="rId14"/>
          <w:footerReference w:type="default" r:id="rId15"/>
          <w:pgSz w:w="12240" w:h="15840" w:code="1"/>
          <w:pgMar w:top="1440" w:right="1440" w:bottom="1440" w:left="1440" w:header="504" w:footer="504" w:gutter="0"/>
          <w:pgNumType w:fmt="lowerRoman" w:start="2"/>
          <w:cols w:space="720"/>
          <w:docGrid w:linePitch="360"/>
        </w:sectPr>
      </w:pPr>
    </w:p>
    <w:p w14:paraId="18FB12B2" w14:textId="77777777" w:rsidR="00E5470B" w:rsidRDefault="00E5470B" w:rsidP="00B712A3">
      <w:pPr>
        <w:pStyle w:val="atip"/>
      </w:pPr>
      <w:bookmarkStart w:id="6" w:name="_Toc57989064"/>
      <w:bookmarkStart w:id="7" w:name="_Toc57978532"/>
      <w:r>
        <w:lastRenderedPageBreak/>
        <w:t>Introduction</w:t>
      </w:r>
      <w:bookmarkEnd w:id="6"/>
    </w:p>
    <w:p w14:paraId="3A4FDEA0" w14:textId="5056A59D" w:rsidR="00E5470B" w:rsidRDefault="001041CD" w:rsidP="1A042B6C">
      <w:pPr>
        <w:pStyle w:val="BodyText"/>
        <w:rPr>
          <w:rFonts w:ascii="Arial Narrow" w:eastAsia="Calibri" w:hAnsi="Arial Narrow" w:cstheme="minorBidi"/>
          <w:b/>
          <w:bCs/>
          <w:noProof w:val="0"/>
          <w:color w:val="82CCB1"/>
          <w:sz w:val="44"/>
          <w:szCs w:val="44"/>
        </w:rPr>
      </w:pPr>
      <w:r>
        <w:t>This User Guide serves as a collection of</w:t>
      </w:r>
      <w:r w:rsidR="00B562B1">
        <w:t xml:space="preserve"> resources intended to provide staff </w:t>
      </w:r>
      <w:r w:rsidR="006B56E3">
        <w:t xml:space="preserve">and clinicians </w:t>
      </w:r>
      <w:r w:rsidR="00B562B1">
        <w:t xml:space="preserve">at </w:t>
      </w:r>
      <w:r w:rsidR="00DF15B3" w:rsidRPr="1A042B6C">
        <w:rPr>
          <w:b/>
          <w:bCs/>
        </w:rPr>
        <w:t>[Site Name]</w:t>
      </w:r>
      <w:r w:rsidR="00B562B1">
        <w:t xml:space="preserve"> clinics with a general understanding of the CDS4CPM </w:t>
      </w:r>
      <w:r w:rsidR="00D33523">
        <w:t xml:space="preserve">project and the goals of </w:t>
      </w:r>
      <w:r w:rsidR="00DF15B3">
        <w:t xml:space="preserve">[’s </w:t>
      </w:r>
      <w:r w:rsidR="00D33523">
        <w:t>implementation of the applicat</w:t>
      </w:r>
      <w:r w:rsidR="6197094B">
        <w:t>io</w:t>
      </w:r>
      <w:r w:rsidR="00D33523">
        <w:t>ns,</w:t>
      </w:r>
      <w:r w:rsidR="00B562B1">
        <w:t xml:space="preserve"> as well as the ability to make use of the applications’ primary functions. The </w:t>
      </w:r>
      <w:r w:rsidR="00D33523">
        <w:t>“</w:t>
      </w:r>
      <w:r w:rsidR="00B562B1">
        <w:t>Project Tip Sheet</w:t>
      </w:r>
      <w:r w:rsidR="00D33523">
        <w:t xml:space="preserve">” </w:t>
      </w:r>
      <w:r w:rsidR="00B562B1">
        <w:t>introduces the concept</w:t>
      </w:r>
      <w:r w:rsidR="00D33523">
        <w:t>s</w:t>
      </w:r>
      <w:r w:rsidR="00B562B1">
        <w:t xml:space="preserve"> of MyPAIN and PainManager to</w:t>
      </w:r>
      <w:r w:rsidR="00D33523">
        <w:t xml:space="preserve"> clinic st</w:t>
      </w:r>
      <w:r w:rsidR="006B56E3">
        <w:t>a</w:t>
      </w:r>
      <w:r w:rsidR="00D33523">
        <w:t>ff, briefly describing their objectives and benefits, and explains how patients and providers will participate in the pilot implementation. The “</w:t>
      </w:r>
      <w:r w:rsidR="006B56E3">
        <w:t>Tip Sheet for Clinic Staff” provides an introduction to the MyPAIN application for clinic staff and contains a step-by-step walkthrough that staff can use to assist patients who may face challenges in using the application</w:t>
      </w:r>
      <w:r w:rsidR="00D650D6">
        <w:t>. The “Tip Sheet for Providers” gives participating clinicians an introduction to the PainManager application, explaining the information they can expect to find and the sources of this information and how to navigate through the system. Across all included resources, contact information is provided for any users who wish to ask questions of the project sponsors and/or managers.</w:t>
      </w:r>
    </w:p>
    <w:p w14:paraId="5B2DC5E8" w14:textId="77777777" w:rsidR="00ED57D5" w:rsidRDefault="00ED57D5">
      <w:pPr>
        <w:rPr>
          <w:rFonts w:ascii="Arial Narrow" w:eastAsia="Calibri" w:hAnsi="Arial Narrow" w:cstheme="minorHAnsi"/>
          <w:b/>
          <w:noProof w:val="0"/>
          <w:color w:val="82CCB1"/>
          <w:sz w:val="44"/>
          <w:szCs w:val="44"/>
        </w:rPr>
      </w:pPr>
      <w:bookmarkStart w:id="8" w:name="_Toc57989065"/>
      <w:r>
        <w:br w:type="page"/>
      </w:r>
    </w:p>
    <w:p w14:paraId="6AD24721" w14:textId="49263E38" w:rsidR="00C46D1F" w:rsidRDefault="00F6216F" w:rsidP="00B712A3">
      <w:pPr>
        <w:pStyle w:val="atip"/>
      </w:pPr>
      <w:r>
        <w:lastRenderedPageBreak/>
        <w:t xml:space="preserve">Project </w:t>
      </w:r>
      <w:r w:rsidR="00C46D1F" w:rsidRPr="00CF175E">
        <w:t>Tip Sheet</w:t>
      </w:r>
      <w:bookmarkEnd w:id="7"/>
      <w:bookmarkEnd w:id="8"/>
    </w:p>
    <w:p w14:paraId="7EB9E27A" w14:textId="0D519328" w:rsidR="00C46D1F" w:rsidRPr="00617E1C" w:rsidRDefault="00C46D1F" w:rsidP="00095D75">
      <w:pPr>
        <w:pStyle w:val="Heading1"/>
      </w:pPr>
      <w:bookmarkStart w:id="9" w:name="_Toc57984590"/>
      <w:bookmarkStart w:id="10" w:name="_Toc57985813"/>
      <w:bookmarkStart w:id="11" w:name="_Toc57989066"/>
      <w:r w:rsidRPr="00617E1C">
        <w:t>Purpose of This Guide</w:t>
      </w:r>
      <w:bookmarkEnd w:id="9"/>
      <w:bookmarkEnd w:id="10"/>
      <w:bookmarkEnd w:id="11"/>
    </w:p>
    <w:bookmarkEnd w:id="0"/>
    <w:bookmarkEnd w:id="1"/>
    <w:bookmarkEnd w:id="2"/>
    <w:bookmarkEnd w:id="3"/>
    <w:bookmarkEnd w:id="4"/>
    <w:p w14:paraId="081B786F" w14:textId="0EDB8DBC" w:rsidR="00D55A27" w:rsidRDefault="00D55A27" w:rsidP="00D55A27">
      <w:pPr>
        <w:pStyle w:val="BodyText"/>
      </w:pPr>
      <w:r>
        <w:t>This brief guide is to help orient</w:t>
      </w:r>
      <w:r w:rsidR="00095D75">
        <w:t xml:space="preserve"> </w:t>
      </w:r>
      <w:r w:rsidR="00DF15B3">
        <w:t xml:space="preserve">[Site Name] </w:t>
      </w:r>
      <w:r w:rsidR="00095D75">
        <w:t>staff to this quality improvement project aimed at improving the management of chronic pain using clinical decision support to support shared decision making.</w:t>
      </w:r>
      <w:r>
        <w:t xml:space="preserve"> </w:t>
      </w:r>
    </w:p>
    <w:p w14:paraId="20E80268" w14:textId="77777777" w:rsidR="00D55A27" w:rsidRPr="000267B0" w:rsidRDefault="00D55A27" w:rsidP="00095D75">
      <w:pPr>
        <w:pStyle w:val="Heading2"/>
      </w:pPr>
      <w:r w:rsidRPr="000267B0">
        <w:t xml:space="preserve">About Clinical </w:t>
      </w:r>
      <w:r w:rsidRPr="001805B9">
        <w:t>Decision</w:t>
      </w:r>
      <w:r w:rsidRPr="000267B0">
        <w:t xml:space="preserve"> Support for Chronic Pain Management (CDS4CPM) </w:t>
      </w:r>
    </w:p>
    <w:p w14:paraId="7FB11F94" w14:textId="77777777" w:rsidR="00D55A27" w:rsidRPr="00072223" w:rsidRDefault="00D55A27" w:rsidP="00D55A27">
      <w:pPr>
        <w:pStyle w:val="BodyText"/>
      </w:pPr>
      <w:r>
        <w:drawing>
          <wp:anchor distT="0" distB="0" distL="114300" distR="114300" simplePos="0" relativeHeight="251666438" behindDoc="1" locked="0" layoutInCell="1" allowOverlap="1" wp14:anchorId="727B3BBD" wp14:editId="7CAFB413">
            <wp:simplePos x="0" y="0"/>
            <wp:positionH relativeFrom="margin">
              <wp:posOffset>4240530</wp:posOffset>
            </wp:positionH>
            <wp:positionV relativeFrom="paragraph">
              <wp:posOffset>468764</wp:posOffset>
            </wp:positionV>
            <wp:extent cx="1033272" cy="347472"/>
            <wp:effectExtent l="0" t="0" r="0" b="0"/>
            <wp:wrapTight wrapText="bothSides">
              <wp:wrapPolygon edited="0">
                <wp:start x="0" y="0"/>
                <wp:lineTo x="0" y="20534"/>
                <wp:lineTo x="21242" y="20534"/>
                <wp:lineTo x="21242" y="0"/>
                <wp:lineTo x="0" y="0"/>
              </wp:wrapPolygon>
            </wp:wrapTight>
            <wp:docPr id="19" name="Picture 1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33272" cy="347472"/>
                    </a:xfrm>
                    <a:prstGeom prst="rect">
                      <a:avLst/>
                    </a:prstGeom>
                  </pic:spPr>
                </pic:pic>
              </a:graphicData>
            </a:graphic>
            <wp14:sizeRelH relativeFrom="page">
              <wp14:pctWidth>0</wp14:pctWidth>
            </wp14:sizeRelH>
            <wp14:sizeRelV relativeFrom="page">
              <wp14:pctHeight>0</wp14:pctHeight>
            </wp14:sizeRelV>
          </wp:anchor>
        </w:drawing>
      </w:r>
      <w:r>
        <w:t>Clinical Decision Support for Chronic Pain Management (</w:t>
      </w:r>
      <w:r w:rsidRPr="00072223">
        <w:t>CDS4CPM</w:t>
      </w:r>
      <w:r>
        <w:t>)</w:t>
      </w:r>
      <w:r w:rsidRPr="00072223">
        <w:t xml:space="preserve"> is a quality improvement project to develop, implement, and evaluate two clinical decision support tools for providers and patients. These tools will promote shared decision making for managing chronic pain:</w:t>
      </w:r>
    </w:p>
    <w:p w14:paraId="49155BC3" w14:textId="17D90F2F" w:rsidR="00D55A27" w:rsidRDefault="00D55A27" w:rsidP="00D55A27">
      <w:pPr>
        <w:pStyle w:val="bullets1"/>
        <w:numPr>
          <w:ilvl w:val="0"/>
          <w:numId w:val="38"/>
        </w:numPr>
      </w:pPr>
      <w:r>
        <w:rPr>
          <w:rFonts w:cstheme="minorHAnsi"/>
        </w:rPr>
        <w:drawing>
          <wp:anchor distT="0" distB="0" distL="114300" distR="114300" simplePos="0" relativeHeight="251667462" behindDoc="1" locked="0" layoutInCell="1" allowOverlap="1" wp14:anchorId="7B9C24D3" wp14:editId="303DB075">
            <wp:simplePos x="0" y="0"/>
            <wp:positionH relativeFrom="margin">
              <wp:posOffset>4233545</wp:posOffset>
            </wp:positionH>
            <wp:positionV relativeFrom="paragraph">
              <wp:posOffset>109086</wp:posOffset>
            </wp:positionV>
            <wp:extent cx="1700784" cy="347472"/>
            <wp:effectExtent l="0" t="0" r="1270" b="0"/>
            <wp:wrapTight wrapText="bothSides">
              <wp:wrapPolygon edited="0">
                <wp:start x="0" y="0"/>
                <wp:lineTo x="0" y="20534"/>
                <wp:lineTo x="21455" y="20534"/>
                <wp:lineTo x="21455" y="0"/>
                <wp:lineTo x="0" y="0"/>
              </wp:wrapPolygon>
            </wp:wrapTight>
            <wp:docPr id="20" name="Picture 2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0784" cy="347472"/>
                    </a:xfrm>
                    <a:prstGeom prst="rect">
                      <a:avLst/>
                    </a:prstGeom>
                  </pic:spPr>
                </pic:pic>
              </a:graphicData>
            </a:graphic>
            <wp14:sizeRelH relativeFrom="page">
              <wp14:pctWidth>0</wp14:pctWidth>
            </wp14:sizeRelH>
            <wp14:sizeRelV relativeFrom="page">
              <wp14:pctHeight>0</wp14:pctHeight>
            </wp14:sizeRelV>
          </wp:anchor>
        </w:drawing>
      </w:r>
      <w:r w:rsidRPr="00673538">
        <w:rPr>
          <w:b/>
          <w:bCs/>
          <w:color w:val="3072C2"/>
        </w:rPr>
        <w:t>MyPAIN</w:t>
      </w:r>
      <w:r w:rsidRPr="00072223">
        <w:t xml:space="preserve"> </w:t>
      </w:r>
      <w:r>
        <w:t>via</w:t>
      </w:r>
      <w:r w:rsidRPr="00072223">
        <w:t xml:space="preserve"> </w:t>
      </w:r>
      <w:r w:rsidR="00DF15B3">
        <w:t>[EHR Patient Portal]</w:t>
      </w:r>
      <w:r w:rsidRPr="00072223">
        <w:t xml:space="preserve"> for patients</w:t>
      </w:r>
    </w:p>
    <w:p w14:paraId="536E305D" w14:textId="7D284627" w:rsidR="00D55A27" w:rsidRPr="00072223" w:rsidRDefault="00D55A27" w:rsidP="00D55A27">
      <w:pPr>
        <w:pStyle w:val="bullets1"/>
      </w:pPr>
      <w:r w:rsidRPr="007146D7">
        <w:rPr>
          <w:b/>
          <w:bCs/>
          <w:color w:val="3072C2"/>
        </w:rPr>
        <w:t>PainManager</w:t>
      </w:r>
      <w:r w:rsidRPr="00072223">
        <w:t xml:space="preserve"> </w:t>
      </w:r>
      <w:r>
        <w:t>via</w:t>
      </w:r>
      <w:r w:rsidRPr="00072223">
        <w:t xml:space="preserve"> </w:t>
      </w:r>
      <w:r w:rsidR="00DF15B3">
        <w:t>[EHR Provider Portal]</w:t>
      </w:r>
      <w:r w:rsidRPr="00072223">
        <w:t xml:space="preserve"> for providers</w:t>
      </w:r>
    </w:p>
    <w:p w14:paraId="45424889" w14:textId="77777777" w:rsidR="00D55A27" w:rsidRPr="00A80282" w:rsidRDefault="00D55A27" w:rsidP="00D55A27">
      <w:pPr>
        <w:rPr>
          <w:lang w:eastAsia="ar-SA"/>
        </w:rPr>
      </w:pPr>
    </w:p>
    <w:p w14:paraId="0A61EC17" w14:textId="08088015" w:rsidR="00C46D1F" w:rsidRPr="00072223" w:rsidRDefault="005834AD" w:rsidP="007146D7">
      <w:pPr>
        <w:pStyle w:val="BodyText"/>
      </w:pPr>
      <w:r>
        <w:rPr>
          <w:b/>
          <w:bCs/>
        </w:rPr>
        <w:t xml:space="preserve">[OPTIONAL </w:t>
      </w:r>
      <w:r w:rsidR="00FA0A3A">
        <w:rPr>
          <w:b/>
          <w:bCs/>
        </w:rPr>
        <w:t>RECRUITMENT STATEMENT</w:t>
      </w:r>
      <w:r>
        <w:t>]</w:t>
      </w:r>
    </w:p>
    <w:p w14:paraId="69AAD8FD" w14:textId="57D347DF" w:rsidR="00C46D1F" w:rsidRPr="00072223" w:rsidRDefault="00B17117" w:rsidP="007146D7">
      <w:pPr>
        <w:rPr>
          <w:sz w:val="28"/>
          <w:szCs w:val="28"/>
        </w:rPr>
      </w:pPr>
      <w:r>
        <w:drawing>
          <wp:anchor distT="0" distB="0" distL="114300" distR="114300" simplePos="0" relativeHeight="251658246" behindDoc="0" locked="0" layoutInCell="1" allowOverlap="1" wp14:anchorId="59F0DD85" wp14:editId="5823FF1D">
            <wp:simplePos x="0" y="0"/>
            <wp:positionH relativeFrom="column">
              <wp:posOffset>3841115</wp:posOffset>
            </wp:positionH>
            <wp:positionV relativeFrom="paragraph">
              <wp:posOffset>68079</wp:posOffset>
            </wp:positionV>
            <wp:extent cx="1297940" cy="264795"/>
            <wp:effectExtent l="0" t="0" r="0"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97940" cy="264795"/>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58244" behindDoc="0" locked="0" layoutInCell="1" allowOverlap="1" wp14:anchorId="14509B3F" wp14:editId="5F791ED6">
            <wp:simplePos x="0" y="0"/>
            <wp:positionH relativeFrom="column">
              <wp:posOffset>965835</wp:posOffset>
            </wp:positionH>
            <wp:positionV relativeFrom="paragraph">
              <wp:posOffset>65539</wp:posOffset>
            </wp:positionV>
            <wp:extent cx="786130" cy="264795"/>
            <wp:effectExtent l="0" t="0" r="1270" b="1905"/>
            <wp:wrapNone/>
            <wp:docPr id="4"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86130" cy="264795"/>
                    </a:xfrm>
                    <a:prstGeom prst="rect">
                      <a:avLst/>
                    </a:prstGeom>
                  </pic:spPr>
                </pic:pic>
              </a:graphicData>
            </a:graphic>
            <wp14:sizeRelH relativeFrom="page">
              <wp14:pctWidth>0</wp14:pctWidth>
            </wp14:sizeRelH>
            <wp14:sizeRelV relativeFrom="page">
              <wp14:pctHeight>0</wp14:pctHeight>
            </wp14:sizeRelV>
          </wp:anchor>
        </w:drawing>
      </w:r>
      <w:r w:rsidR="00C46D1F" w:rsidRPr="00072223">
        <w:drawing>
          <wp:inline distT="0" distB="0" distL="0" distR="0" wp14:anchorId="29D4E77A" wp14:editId="50741E8A">
            <wp:extent cx="5698671" cy="1888671"/>
            <wp:effectExtent l="38100" t="0" r="35560" b="1651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5A53494F" w14:textId="77777777" w:rsidR="00C46D1F" w:rsidRPr="00072223" w:rsidRDefault="00C46D1F" w:rsidP="00095D75">
      <w:pPr>
        <w:pStyle w:val="Heading2"/>
      </w:pPr>
      <w:bookmarkStart w:id="12" w:name="_Toc57985814"/>
      <w:bookmarkStart w:id="13" w:name="_Toc57989067"/>
      <w:r w:rsidRPr="00072223">
        <w:t>What are the benefits of this system?</w:t>
      </w:r>
      <w:bookmarkEnd w:id="12"/>
      <w:bookmarkEnd w:id="13"/>
      <w:r w:rsidRPr="00072223">
        <w:t xml:space="preserve"> </w:t>
      </w:r>
    </w:p>
    <w:p w14:paraId="48304F04" w14:textId="0837974C" w:rsidR="00C46D1F" w:rsidRPr="00072223" w:rsidRDefault="00C46D1F" w:rsidP="007146D7">
      <w:pPr>
        <w:pStyle w:val="BodyText"/>
      </w:pPr>
      <w:r w:rsidRPr="00072223">
        <w:t xml:space="preserve">This system provides end-to-end support for shared decision making for CNCP management. It uses evidence from the Centers for Disease Control and Prevention for opioid management. </w:t>
      </w:r>
    </w:p>
    <w:p w14:paraId="005414D7" w14:textId="785E3FD7" w:rsidR="00C46D1F" w:rsidRPr="00072223" w:rsidRDefault="00C46D1F" w:rsidP="007146D7">
      <w:pPr>
        <w:pStyle w:val="BodyText"/>
        <w:rPr>
          <w:b/>
          <w:bCs/>
        </w:rPr>
      </w:pPr>
      <w:r w:rsidRPr="00072223">
        <w:t xml:space="preserve">Together, MyPAIN and PainManager promote and support discussion between the patient and the provider on the effectiveness of existing treatments; the benefits and risks of specific intervention options; and the use of opioid, non-opioid, or nonpharmacologic treatments. </w:t>
      </w:r>
    </w:p>
    <w:p w14:paraId="630A9C3C" w14:textId="77777777" w:rsidR="00C46D1F" w:rsidRPr="00072223" w:rsidRDefault="00C46D1F" w:rsidP="00095D75">
      <w:pPr>
        <w:pStyle w:val="Heading2"/>
      </w:pPr>
      <w:bookmarkStart w:id="14" w:name="_Toc57985815"/>
      <w:bookmarkStart w:id="15" w:name="_Toc57989068"/>
      <w:r w:rsidRPr="00072223">
        <w:t>Which patients will the project approach?</w:t>
      </w:r>
      <w:bookmarkEnd w:id="14"/>
      <w:bookmarkEnd w:id="15"/>
    </w:p>
    <w:p w14:paraId="2918A235" w14:textId="5EB6B82B" w:rsidR="00C46D1F" w:rsidRPr="00072223" w:rsidRDefault="00C46D1F" w:rsidP="007146D7">
      <w:pPr>
        <w:pStyle w:val="BodyText"/>
      </w:pPr>
      <w:r w:rsidRPr="00072223">
        <w:t>Patients with four common conditions are eligible: chronic low back pain, fibromyalgia, osteoarthritis of the hip, and osteoarthritis of the knee. Patients who may qualify will automatically be added to a registry [</w:t>
      </w:r>
      <w:r w:rsidR="00644032">
        <w:t>[SITE NAME] REGISTRY</w:t>
      </w:r>
      <w:r w:rsidRPr="00072223">
        <w:t xml:space="preserve">] for review by a provider, and providers will receive a Best Practice Advisory alert announcing that a new patient may qualify. Providers will be able to indicate that the patient is not a good candidate for the intervention or is a good candidate. If the latter is true, the provider will add the patient to the registry, so they can use MyPAIN in subsequent outpatient encounters. Adding the patient to the registry will send an invitation to the patient via an </w:t>
      </w:r>
      <w:r w:rsidR="00B446EC">
        <w:t>[EHR Patient Portal]</w:t>
      </w:r>
      <w:r w:rsidRPr="00072223">
        <w:t xml:space="preserve"> message. Patients who are younger than age 18 are not eligible to participate. </w:t>
      </w:r>
    </w:p>
    <w:p w14:paraId="3113A11F" w14:textId="77777777" w:rsidR="00C46D1F" w:rsidRPr="00072223" w:rsidRDefault="00C46D1F" w:rsidP="00095D75">
      <w:pPr>
        <w:pStyle w:val="Heading2"/>
      </w:pPr>
      <w:bookmarkStart w:id="16" w:name="_Toc57985816"/>
      <w:bookmarkStart w:id="17" w:name="_Toc57989069"/>
      <w:r w:rsidRPr="00072223">
        <w:lastRenderedPageBreak/>
        <w:t>What will the project ask patients to do?</w:t>
      </w:r>
      <w:bookmarkEnd w:id="16"/>
      <w:bookmarkEnd w:id="17"/>
    </w:p>
    <w:p w14:paraId="5919023E" w14:textId="2CE062FD" w:rsidR="00C46D1F" w:rsidRPr="00072223" w:rsidRDefault="00C46D1F" w:rsidP="007146D7">
      <w:pPr>
        <w:pStyle w:val="BodyText"/>
      </w:pPr>
      <w:r w:rsidRPr="00072223">
        <w:t xml:space="preserve">Eligible patients will get an email invitation to access MyPAIN. The study will ask patients to access MyPAIN through </w:t>
      </w:r>
      <w:r w:rsidR="00DF15B3">
        <w:t>[EHR Patient Portal]</w:t>
      </w:r>
      <w:r w:rsidRPr="00072223">
        <w:t xml:space="preserve">. MyPAIN will ask them to answer questions about their pain and treatment preferences. Patients can also access educational resources in MyPAIN. </w:t>
      </w:r>
    </w:p>
    <w:p w14:paraId="2F77F884" w14:textId="77777777" w:rsidR="00C46D1F" w:rsidRPr="00072223" w:rsidRDefault="00C46D1F" w:rsidP="00095D75">
      <w:pPr>
        <w:pStyle w:val="Heading2"/>
      </w:pPr>
      <w:bookmarkStart w:id="18" w:name="_Toc57985817"/>
      <w:bookmarkStart w:id="19" w:name="_Toc57989070"/>
      <w:r w:rsidRPr="00072223">
        <w:t>What will the project ask participating providers to do?</w:t>
      </w:r>
      <w:bookmarkEnd w:id="18"/>
      <w:bookmarkEnd w:id="19"/>
    </w:p>
    <w:p w14:paraId="28859A53" w14:textId="2C61B9F1" w:rsidR="00C46D1F" w:rsidRPr="00072223" w:rsidRDefault="00C46D1F" w:rsidP="007146D7">
      <w:pPr>
        <w:pStyle w:val="BodyText"/>
      </w:pPr>
      <w:r w:rsidRPr="00F10BAF">
        <w:t xml:space="preserve">We will ask </w:t>
      </w:r>
      <w:r w:rsidR="00AB59A9" w:rsidRPr="00F10BAF">
        <w:t>providers</w:t>
      </w:r>
      <w:r w:rsidRPr="00F10BAF">
        <w:t xml:space="preserve"> to attend a brief training in [</w:t>
      </w:r>
      <w:r w:rsidR="00683177" w:rsidRPr="00F10BAF">
        <w:t>[SITE NAME] DETAILS ON DATES, TIMES, AND</w:t>
      </w:r>
      <w:r w:rsidR="004A19EB" w:rsidRPr="00F10BAF">
        <w:t xml:space="preserve"> DURATION</w:t>
      </w:r>
      <w:r w:rsidRPr="00F10BAF">
        <w:t>] and review tip sheets on how to use PainManager. [</w:t>
      </w:r>
      <w:r w:rsidR="004A19EB" w:rsidRPr="00F10BAF">
        <w:t>PROVIDE [SITE NAMES] DETAILS ON LOGISTICCS OF TRAINING SESSIONS AND MODALITY</w:t>
      </w:r>
      <w:r w:rsidR="00F10BAF" w:rsidRPr="00F10BAF">
        <w:t>].</w:t>
      </w:r>
      <w:r w:rsidRPr="00072223">
        <w:t xml:space="preserve"> </w:t>
      </w:r>
    </w:p>
    <w:p w14:paraId="287E28BD" w14:textId="3C272BA4" w:rsidR="00C46D1F" w:rsidRPr="00072223" w:rsidRDefault="00C46D1F" w:rsidP="007146D7">
      <w:pPr>
        <w:pStyle w:val="BodyText"/>
        <w:rPr>
          <w:highlight w:val="yellow"/>
        </w:rPr>
      </w:pPr>
      <w:r w:rsidRPr="00072223">
        <w:t xml:space="preserve">Then we will ask you to use PainManager for eligible patients between mid-January and April 2021 in your daily work. We will ask you to pre-clear patients for inclusion. We will ask that you provide feedback on PainManager using the </w:t>
      </w:r>
      <w:r w:rsidR="00F10BAF">
        <w:t>survey</w:t>
      </w:r>
      <w:r w:rsidR="00F10BAF" w:rsidRPr="00072223">
        <w:t xml:space="preserve"> </w:t>
      </w:r>
      <w:r w:rsidRPr="00072223">
        <w:t>link within the application as well.</w:t>
      </w:r>
    </w:p>
    <w:p w14:paraId="0AED9230" w14:textId="497119FD" w:rsidR="00C46D1F" w:rsidRPr="00072223" w:rsidRDefault="00C46D1F" w:rsidP="007146D7">
      <w:pPr>
        <w:pStyle w:val="BodyText"/>
        <w:rPr>
          <w:b/>
          <w:bCs/>
        </w:rPr>
      </w:pPr>
      <w:r w:rsidRPr="00072223">
        <w:t>We will also ask a subset of providers to take part in a 1-hour interview about their experiences with CDS4CPM.</w:t>
      </w:r>
    </w:p>
    <w:p w14:paraId="570DDF67" w14:textId="77777777" w:rsidR="00C46D1F" w:rsidRPr="00072223" w:rsidRDefault="00C46D1F" w:rsidP="00095D75">
      <w:pPr>
        <w:pStyle w:val="Heading1"/>
      </w:pPr>
      <w:bookmarkStart w:id="20" w:name="_Toc57985818"/>
      <w:bookmarkStart w:id="21" w:name="_Toc57989071"/>
      <w:r w:rsidRPr="00072223">
        <w:t>Contact Information</w:t>
      </w:r>
      <w:bookmarkEnd w:id="20"/>
      <w:bookmarkEnd w:id="21"/>
    </w:p>
    <w:p w14:paraId="4A405373" w14:textId="28756595" w:rsidR="00C46D1F" w:rsidRPr="007146D7" w:rsidRDefault="00566654" w:rsidP="007146D7">
      <w:pPr>
        <w:pStyle w:val="BodyText"/>
        <w:rPr>
          <w:b/>
          <w:bCs/>
        </w:rPr>
      </w:pPr>
      <w:r>
        <w:rPr>
          <w:b/>
          <w:bCs/>
        </w:rPr>
        <w:t>Site</w:t>
      </w:r>
      <w:r w:rsidR="00C46D1F" w:rsidRPr="007146D7">
        <w:rPr>
          <w:b/>
          <w:bCs/>
        </w:rPr>
        <w:t xml:space="preserve"> Sponsors</w:t>
      </w:r>
    </w:p>
    <w:p w14:paraId="34065C5B" w14:textId="16C7A176" w:rsidR="00C46D1F" w:rsidRDefault="00C46D1F" w:rsidP="001041CD">
      <w:pPr>
        <w:rPr>
          <w:rFonts w:cstheme="minorHAnsi"/>
        </w:rPr>
      </w:pPr>
    </w:p>
    <w:p w14:paraId="5562AD40" w14:textId="017EE623" w:rsidR="00DF15B3" w:rsidRDefault="00DF15B3" w:rsidP="001041CD">
      <w:pPr>
        <w:rPr>
          <w:rFonts w:cstheme="minorHAnsi"/>
        </w:rPr>
      </w:pPr>
      <w:r>
        <w:rPr>
          <w:rFonts w:cstheme="minorHAnsi"/>
        </w:rPr>
        <w:t>[Name, email, phone]</w:t>
      </w:r>
    </w:p>
    <w:p w14:paraId="113D863E" w14:textId="77777777" w:rsidR="00DF15B3" w:rsidRPr="00072223" w:rsidRDefault="00DF15B3" w:rsidP="00DF15B3">
      <w:pPr>
        <w:rPr>
          <w:rFonts w:cstheme="minorHAnsi"/>
          <w:highlight w:val="yellow"/>
        </w:rPr>
      </w:pPr>
      <w:r>
        <w:rPr>
          <w:rFonts w:cstheme="minorHAnsi"/>
        </w:rPr>
        <w:t>[Name, email, phone]</w:t>
      </w:r>
    </w:p>
    <w:p w14:paraId="7C4F820F" w14:textId="77777777" w:rsidR="00DF15B3" w:rsidRPr="00072223" w:rsidRDefault="00DF15B3" w:rsidP="001041CD">
      <w:pPr>
        <w:rPr>
          <w:rFonts w:cstheme="minorHAnsi"/>
          <w:highlight w:val="yellow"/>
        </w:rPr>
      </w:pPr>
    </w:p>
    <w:p w14:paraId="7311E200" w14:textId="4B66276C" w:rsidR="00C46D1F" w:rsidRPr="003C5118" w:rsidRDefault="00566654" w:rsidP="009C31A8">
      <w:pPr>
        <w:pStyle w:val="BodyText"/>
        <w:spacing w:before="120"/>
        <w:rPr>
          <w:b/>
          <w:bCs/>
        </w:rPr>
      </w:pPr>
      <w:r>
        <w:rPr>
          <w:b/>
          <w:bCs/>
        </w:rPr>
        <w:t>Site</w:t>
      </w:r>
      <w:r w:rsidR="00C46D1F" w:rsidRPr="009C31A8">
        <w:rPr>
          <w:b/>
          <w:bCs/>
        </w:rPr>
        <w:t xml:space="preserve"> </w:t>
      </w:r>
      <w:r w:rsidR="00560046">
        <w:rPr>
          <w:b/>
          <w:bCs/>
        </w:rPr>
        <w:t>Project Manager</w:t>
      </w:r>
    </w:p>
    <w:p w14:paraId="06CA10B1" w14:textId="77777777" w:rsidR="00DF15B3" w:rsidRDefault="00DF15B3" w:rsidP="00DF15B3">
      <w:pPr>
        <w:rPr>
          <w:rFonts w:cstheme="minorHAnsi"/>
        </w:rPr>
      </w:pPr>
      <w:r>
        <w:rPr>
          <w:rFonts w:cstheme="minorHAnsi"/>
        </w:rPr>
        <w:t>[Name, email, phone]</w:t>
      </w:r>
    </w:p>
    <w:p w14:paraId="21A5652E" w14:textId="77777777" w:rsidR="00C46D1F" w:rsidRPr="00072223" w:rsidRDefault="00C46D1F" w:rsidP="001041CD">
      <w:pPr>
        <w:rPr>
          <w:rFonts w:cstheme="minorHAnsi"/>
          <w:highlight w:val="yellow"/>
        </w:rPr>
      </w:pPr>
    </w:p>
    <w:p w14:paraId="61276A4E" w14:textId="41DE6F7E" w:rsidR="00C46D1F" w:rsidRPr="009C31A8" w:rsidRDefault="00DF15B3" w:rsidP="007146D7">
      <w:pPr>
        <w:pStyle w:val="BodyText"/>
        <w:rPr>
          <w:szCs w:val="22"/>
        </w:rPr>
      </w:pPr>
      <w:r>
        <w:rPr>
          <w:szCs w:val="22"/>
        </w:rPr>
        <w:t xml:space="preserve">[Site Name] </w:t>
      </w:r>
      <w:r w:rsidR="00C46D1F" w:rsidRPr="009C31A8">
        <w:rPr>
          <w:szCs w:val="22"/>
        </w:rPr>
        <w:t xml:space="preserve">IRB </w:t>
      </w:r>
      <w:r w:rsidR="00C46D1F" w:rsidRPr="008C562A">
        <w:rPr>
          <w:szCs w:val="22"/>
        </w:rPr>
        <w:t xml:space="preserve">approval number </w:t>
      </w:r>
      <w:r w:rsidR="00F90B5F" w:rsidRPr="008C562A">
        <w:rPr>
          <w:rStyle w:val="normaltextrun"/>
          <w:rFonts w:eastAsiaTheme="majorEastAsia"/>
          <w:szCs w:val="22"/>
        </w:rPr>
        <w:t>#</w:t>
      </w:r>
      <w:r>
        <w:rPr>
          <w:rStyle w:val="normaltextrun"/>
          <w:rFonts w:eastAsiaTheme="majorEastAsia"/>
          <w:szCs w:val="22"/>
        </w:rPr>
        <w:t>[XXXXXXX]</w:t>
      </w:r>
      <w:r w:rsidR="00D24B7E" w:rsidRPr="008C562A">
        <w:rPr>
          <w:szCs w:val="22"/>
        </w:rPr>
        <w:t>.</w:t>
      </w:r>
      <w:r w:rsidR="00C46D1F" w:rsidRPr="008C562A">
        <w:rPr>
          <w:szCs w:val="22"/>
        </w:rPr>
        <w:t xml:space="preserve"> </w:t>
      </w:r>
    </w:p>
    <w:p w14:paraId="786AC94D" w14:textId="76A3BF5B" w:rsidR="004A1116" w:rsidRDefault="004A1116" w:rsidP="004A1116">
      <w:pPr>
        <w:pStyle w:val="BodyText"/>
      </w:pPr>
      <w:r w:rsidRPr="005211CC">
        <w:rPr>
          <w:b/>
        </w:rPr>
        <w:t>Document Last Updated:</w:t>
      </w:r>
      <w:r>
        <w:t xml:space="preserve"> </w:t>
      </w:r>
      <w:r w:rsidR="00DF15B3">
        <w:t>[MM/DD/YYYY]</w:t>
      </w:r>
    </w:p>
    <w:p w14:paraId="3AAF9A29" w14:textId="77777777" w:rsidR="004A1116" w:rsidRDefault="004A1116" w:rsidP="00716FA9"/>
    <w:p w14:paraId="4D52DEE2" w14:textId="77777777" w:rsidR="00C46D1F" w:rsidRDefault="00C46D1F" w:rsidP="00C46D1F">
      <w:pPr>
        <w:sectPr w:rsidR="00C46D1F" w:rsidSect="00AE396C">
          <w:footerReference w:type="default" r:id="rId25"/>
          <w:pgSz w:w="12240" w:h="15840" w:code="1"/>
          <w:pgMar w:top="1440" w:right="1440" w:bottom="1440" w:left="1440" w:header="432" w:footer="432" w:gutter="0"/>
          <w:pgNumType w:start="1"/>
          <w:cols w:space="720"/>
          <w:docGrid w:linePitch="360"/>
        </w:sectPr>
      </w:pPr>
    </w:p>
    <w:p w14:paraId="24E79DFD" w14:textId="77777777" w:rsidR="00C46D1F" w:rsidRDefault="00C46D1F" w:rsidP="00B712A3">
      <w:pPr>
        <w:pStyle w:val="atip"/>
      </w:pPr>
      <w:bookmarkStart w:id="22" w:name="_Toc57989072"/>
      <w:r w:rsidRPr="00CF175E">
        <w:lastRenderedPageBreak/>
        <w:t xml:space="preserve">Tip Sheet </w:t>
      </w:r>
      <w:r w:rsidRPr="00B712A3">
        <w:t>for</w:t>
      </w:r>
      <w:r w:rsidRPr="00CF175E">
        <w:t xml:space="preserve"> </w:t>
      </w:r>
      <w:r w:rsidRPr="001805B9">
        <w:t>Clinic</w:t>
      </w:r>
      <w:r w:rsidRPr="00CF175E">
        <w:t xml:space="preserve"> Staff</w:t>
      </w:r>
      <w:bookmarkEnd w:id="22"/>
    </w:p>
    <w:p w14:paraId="2F3B5A1F" w14:textId="77777777" w:rsidR="00C46D1F" w:rsidRPr="00280F26" w:rsidRDefault="00C46D1F" w:rsidP="00095D75">
      <w:pPr>
        <w:pStyle w:val="Heading1"/>
      </w:pPr>
      <w:bookmarkStart w:id="23" w:name="_Toc57978533"/>
      <w:bookmarkStart w:id="24" w:name="_Toc57983297"/>
      <w:bookmarkStart w:id="25" w:name="_Toc57989073"/>
      <w:r w:rsidRPr="000267B0">
        <w:t xml:space="preserve">Purpose of </w:t>
      </w:r>
      <w:r w:rsidRPr="00B712A3">
        <w:t>This</w:t>
      </w:r>
      <w:r w:rsidRPr="000267B0">
        <w:t xml:space="preserve"> Tip Sheet</w:t>
      </w:r>
      <w:bookmarkEnd w:id="23"/>
      <w:bookmarkEnd w:id="24"/>
      <w:bookmarkEnd w:id="25"/>
    </w:p>
    <w:p w14:paraId="12FD27E3" w14:textId="6FEC8AA8" w:rsidR="00C46D1F" w:rsidRDefault="00C46D1F" w:rsidP="001041CD">
      <w:pPr>
        <w:pStyle w:val="BodyText"/>
      </w:pPr>
      <w:r>
        <w:t xml:space="preserve">This brief guide is for </w:t>
      </w:r>
      <w:r w:rsidR="00DF15B3">
        <w:t xml:space="preserve">[Site Name] </w:t>
      </w:r>
      <w:r>
        <w:t xml:space="preserve">staff to help patients </w:t>
      </w:r>
      <w:r w:rsidRPr="00280F26">
        <w:t>quickly</w:t>
      </w:r>
      <w:r>
        <w:t xml:space="preserve"> access and navigate the MyPAIN application. </w:t>
      </w:r>
    </w:p>
    <w:p w14:paraId="14EFF407" w14:textId="77777777" w:rsidR="00C46D1F" w:rsidRPr="000267B0" w:rsidRDefault="00C46D1F" w:rsidP="00095D75">
      <w:pPr>
        <w:pStyle w:val="Heading2"/>
      </w:pPr>
      <w:bookmarkStart w:id="26" w:name="_Toc57983298"/>
      <w:bookmarkStart w:id="27" w:name="_Toc57989074"/>
      <w:r w:rsidRPr="000267B0">
        <w:t xml:space="preserve">About Clinical </w:t>
      </w:r>
      <w:r w:rsidRPr="001805B9">
        <w:t>Decision</w:t>
      </w:r>
      <w:r w:rsidRPr="000267B0">
        <w:t xml:space="preserve"> Support for Chronic Pain Management (CDS4CPM)</w:t>
      </w:r>
      <w:bookmarkEnd w:id="26"/>
      <w:bookmarkEnd w:id="27"/>
      <w:r w:rsidRPr="000267B0">
        <w:t xml:space="preserve"> </w:t>
      </w:r>
    </w:p>
    <w:p w14:paraId="03949758" w14:textId="5B5DC368" w:rsidR="00673538" w:rsidRPr="00072223" w:rsidRDefault="00673538" w:rsidP="00673538">
      <w:pPr>
        <w:pStyle w:val="BodyText"/>
      </w:pPr>
      <w:r>
        <w:drawing>
          <wp:anchor distT="0" distB="0" distL="114300" distR="114300" simplePos="0" relativeHeight="251660294" behindDoc="1" locked="0" layoutInCell="1" allowOverlap="1" wp14:anchorId="6ED7DADE" wp14:editId="69F46371">
            <wp:simplePos x="0" y="0"/>
            <wp:positionH relativeFrom="margin">
              <wp:posOffset>4240530</wp:posOffset>
            </wp:positionH>
            <wp:positionV relativeFrom="paragraph">
              <wp:posOffset>468764</wp:posOffset>
            </wp:positionV>
            <wp:extent cx="1033272" cy="347472"/>
            <wp:effectExtent l="0" t="0" r="0" b="0"/>
            <wp:wrapTight wrapText="bothSides">
              <wp:wrapPolygon edited="0">
                <wp:start x="0" y="0"/>
                <wp:lineTo x="0" y="20534"/>
                <wp:lineTo x="21242" y="20534"/>
                <wp:lineTo x="21242" y="0"/>
                <wp:lineTo x="0" y="0"/>
              </wp:wrapPolygon>
            </wp:wrapTight>
            <wp:docPr id="15" name="Picture 1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33272" cy="347472"/>
                    </a:xfrm>
                    <a:prstGeom prst="rect">
                      <a:avLst/>
                    </a:prstGeom>
                  </pic:spPr>
                </pic:pic>
              </a:graphicData>
            </a:graphic>
            <wp14:sizeRelH relativeFrom="page">
              <wp14:pctWidth>0</wp14:pctWidth>
            </wp14:sizeRelH>
            <wp14:sizeRelV relativeFrom="page">
              <wp14:pctHeight>0</wp14:pctHeight>
            </wp14:sizeRelV>
          </wp:anchor>
        </w:drawing>
      </w:r>
      <w:r>
        <w:t>Clinical Decision Support for Chronic Pain Management (</w:t>
      </w:r>
      <w:r w:rsidRPr="00072223">
        <w:t>CDS4CPM</w:t>
      </w:r>
      <w:r>
        <w:t>)</w:t>
      </w:r>
      <w:r w:rsidRPr="00072223">
        <w:t xml:space="preserve"> is a quality improvement project to develop, implement, and evaluate two clinical decision support tools for providers and patients. These tools will promote shared decision making for managing chronic pain:</w:t>
      </w:r>
    </w:p>
    <w:p w14:paraId="767EC110" w14:textId="609035FC" w:rsidR="00673538" w:rsidRDefault="00673538" w:rsidP="00673538">
      <w:pPr>
        <w:pStyle w:val="bullets1"/>
        <w:numPr>
          <w:ilvl w:val="0"/>
          <w:numId w:val="38"/>
        </w:numPr>
      </w:pPr>
      <w:r>
        <w:rPr>
          <w:rFonts w:cstheme="minorHAnsi"/>
        </w:rPr>
        <w:drawing>
          <wp:anchor distT="0" distB="0" distL="114300" distR="114300" simplePos="0" relativeHeight="251661318" behindDoc="1" locked="0" layoutInCell="1" allowOverlap="1" wp14:anchorId="5F97DC5C" wp14:editId="5FEDAE5B">
            <wp:simplePos x="0" y="0"/>
            <wp:positionH relativeFrom="margin">
              <wp:posOffset>4233545</wp:posOffset>
            </wp:positionH>
            <wp:positionV relativeFrom="paragraph">
              <wp:posOffset>109086</wp:posOffset>
            </wp:positionV>
            <wp:extent cx="1700784" cy="347472"/>
            <wp:effectExtent l="0" t="0" r="1270" b="0"/>
            <wp:wrapTight wrapText="bothSides">
              <wp:wrapPolygon edited="0">
                <wp:start x="0" y="0"/>
                <wp:lineTo x="0" y="20534"/>
                <wp:lineTo x="21455" y="20534"/>
                <wp:lineTo x="21455" y="0"/>
                <wp:lineTo x="0" y="0"/>
              </wp:wrapPolygon>
            </wp:wrapTight>
            <wp:docPr id="16" name="Picture 1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0784" cy="347472"/>
                    </a:xfrm>
                    <a:prstGeom prst="rect">
                      <a:avLst/>
                    </a:prstGeom>
                  </pic:spPr>
                </pic:pic>
              </a:graphicData>
            </a:graphic>
            <wp14:sizeRelH relativeFrom="page">
              <wp14:pctWidth>0</wp14:pctWidth>
            </wp14:sizeRelH>
            <wp14:sizeRelV relativeFrom="page">
              <wp14:pctHeight>0</wp14:pctHeight>
            </wp14:sizeRelV>
          </wp:anchor>
        </w:drawing>
      </w:r>
      <w:r w:rsidRPr="00673538">
        <w:rPr>
          <w:b/>
          <w:bCs/>
          <w:color w:val="3072C2"/>
        </w:rPr>
        <w:t>MyPAIN</w:t>
      </w:r>
      <w:r w:rsidRPr="00072223">
        <w:t xml:space="preserve"> </w:t>
      </w:r>
      <w:r>
        <w:t>via</w:t>
      </w:r>
      <w:r w:rsidRPr="00072223">
        <w:t xml:space="preserve"> </w:t>
      </w:r>
      <w:r w:rsidR="00DF15B3">
        <w:t>[EHR Patient Portal]</w:t>
      </w:r>
      <w:r w:rsidRPr="00072223">
        <w:t xml:space="preserve"> for patients</w:t>
      </w:r>
    </w:p>
    <w:p w14:paraId="77C1888E" w14:textId="1773E522" w:rsidR="00673538" w:rsidRPr="00072223" w:rsidRDefault="00673538" w:rsidP="00673538">
      <w:pPr>
        <w:pStyle w:val="bullets1"/>
      </w:pPr>
      <w:r w:rsidRPr="007146D7">
        <w:rPr>
          <w:b/>
          <w:bCs/>
          <w:color w:val="3072C2"/>
        </w:rPr>
        <w:t>PainManager</w:t>
      </w:r>
      <w:r w:rsidRPr="00072223">
        <w:t xml:space="preserve"> </w:t>
      </w:r>
      <w:r>
        <w:t>via</w:t>
      </w:r>
      <w:r w:rsidRPr="00072223">
        <w:t xml:space="preserve"> </w:t>
      </w:r>
      <w:r w:rsidR="00DF15B3">
        <w:t>[EHR Provider Portal]</w:t>
      </w:r>
      <w:r w:rsidRPr="00072223">
        <w:t xml:space="preserve"> for providers</w:t>
      </w:r>
    </w:p>
    <w:p w14:paraId="64382EE9" w14:textId="77777777" w:rsidR="00673538" w:rsidRPr="00A80282" w:rsidRDefault="00673538" w:rsidP="00A80282">
      <w:pPr>
        <w:rPr>
          <w:lang w:eastAsia="ar-SA"/>
        </w:rPr>
      </w:pPr>
    </w:p>
    <w:p w14:paraId="125B5C96" w14:textId="77777777" w:rsidR="00C46D1F" w:rsidRPr="000267B0" w:rsidRDefault="00C46D1F" w:rsidP="00095D75">
      <w:pPr>
        <w:pStyle w:val="Heading2"/>
      </w:pPr>
      <w:bookmarkStart w:id="28" w:name="_Toc57983299"/>
      <w:bookmarkStart w:id="29" w:name="_Toc57989075"/>
      <w:r w:rsidRPr="000267B0">
        <w:t>What are the benefits of these tools?</w:t>
      </w:r>
      <w:bookmarkEnd w:id="28"/>
      <w:bookmarkEnd w:id="29"/>
      <w:r w:rsidRPr="000267B0">
        <w:t xml:space="preserve"> </w:t>
      </w:r>
    </w:p>
    <w:p w14:paraId="18E05C47" w14:textId="257D4F09" w:rsidR="000A402F" w:rsidRDefault="006E4CB5" w:rsidP="00C46D1F">
      <w:pPr>
        <w:pStyle w:val="Bullet1"/>
        <w:spacing w:after="120"/>
        <w:rPr>
          <w:rFonts w:eastAsia="Arial" w:cs="Arial"/>
          <w:szCs w:val="22"/>
        </w:rPr>
      </w:pPr>
      <w:r>
        <w:rPr>
          <w:rFonts w:eastAsia="Arial" w:cs="Arial"/>
          <w:szCs w:val="22"/>
        </w:rPr>
        <w:t>Provides s</w:t>
      </w:r>
      <w:r w:rsidR="000A402F">
        <w:rPr>
          <w:rFonts w:eastAsia="Arial" w:cs="Arial"/>
          <w:szCs w:val="22"/>
        </w:rPr>
        <w:t>upport</w:t>
      </w:r>
      <w:r>
        <w:rPr>
          <w:rFonts w:eastAsia="Arial" w:cs="Arial"/>
          <w:szCs w:val="22"/>
        </w:rPr>
        <w:t xml:space="preserve"> for</w:t>
      </w:r>
      <w:r w:rsidR="000A402F">
        <w:rPr>
          <w:rFonts w:eastAsia="Arial" w:cs="Arial"/>
          <w:szCs w:val="22"/>
        </w:rPr>
        <w:t>:</w:t>
      </w:r>
    </w:p>
    <w:p w14:paraId="169FA08B" w14:textId="548B66CC" w:rsidR="000A402F" w:rsidRDefault="000A402F" w:rsidP="001626E3">
      <w:pPr>
        <w:pStyle w:val="Bullet1"/>
        <w:numPr>
          <w:ilvl w:val="1"/>
          <w:numId w:val="1"/>
        </w:numPr>
        <w:spacing w:after="0"/>
        <w:rPr>
          <w:rFonts w:eastAsia="Arial" w:cs="Arial"/>
          <w:szCs w:val="22"/>
        </w:rPr>
      </w:pPr>
      <w:r>
        <w:rPr>
          <w:rFonts w:eastAsia="Arial" w:cs="Arial"/>
          <w:szCs w:val="22"/>
        </w:rPr>
        <w:t>Patients living with chronic pain</w:t>
      </w:r>
    </w:p>
    <w:p w14:paraId="02F38EC8" w14:textId="542A01FF" w:rsidR="000A402F" w:rsidRDefault="000A402F" w:rsidP="001626E3">
      <w:pPr>
        <w:pStyle w:val="Bullet1"/>
        <w:numPr>
          <w:ilvl w:val="1"/>
          <w:numId w:val="1"/>
        </w:numPr>
        <w:spacing w:after="0"/>
        <w:rPr>
          <w:rFonts w:eastAsia="Arial" w:cs="Arial"/>
          <w:szCs w:val="22"/>
        </w:rPr>
      </w:pPr>
      <w:r>
        <w:rPr>
          <w:rFonts w:eastAsia="Arial" w:cs="Arial"/>
          <w:szCs w:val="22"/>
        </w:rPr>
        <w:t xml:space="preserve">Integration with </w:t>
      </w:r>
      <w:r w:rsidR="00DF15B3">
        <w:t>[EHR Patient Portal]</w:t>
      </w:r>
    </w:p>
    <w:p w14:paraId="6C8FCA06" w14:textId="0A50EB38" w:rsidR="000A402F" w:rsidRDefault="000A402F" w:rsidP="001626E3">
      <w:pPr>
        <w:pStyle w:val="Bullet1"/>
        <w:numPr>
          <w:ilvl w:val="1"/>
          <w:numId w:val="1"/>
        </w:numPr>
        <w:spacing w:after="0"/>
        <w:rPr>
          <w:rFonts w:eastAsia="Arial" w:cs="Arial"/>
          <w:szCs w:val="22"/>
        </w:rPr>
      </w:pPr>
      <w:r>
        <w:rPr>
          <w:rFonts w:eastAsia="Arial" w:cs="Arial"/>
          <w:szCs w:val="22"/>
        </w:rPr>
        <w:t>Assessment of pain and treatment preferences</w:t>
      </w:r>
    </w:p>
    <w:p w14:paraId="5D5C7BEA" w14:textId="264AACE0" w:rsidR="000A402F" w:rsidRPr="000A402F" w:rsidRDefault="001626E3" w:rsidP="001626E3">
      <w:pPr>
        <w:pStyle w:val="Bullet1"/>
        <w:numPr>
          <w:ilvl w:val="1"/>
          <w:numId w:val="1"/>
        </w:numPr>
        <w:spacing w:after="0"/>
        <w:rPr>
          <w:rFonts w:eastAsia="Arial" w:cs="Arial"/>
          <w:szCs w:val="22"/>
        </w:rPr>
      </w:pPr>
      <w:r>
        <w:rPr>
          <w:rFonts w:eastAsia="Arial" w:cs="Arial"/>
          <w:szCs w:val="22"/>
        </w:rPr>
        <w:t>Providing educational content on SDM</w:t>
      </w:r>
    </w:p>
    <w:p w14:paraId="55FBA0DC" w14:textId="153477B0" w:rsidR="00C46D1F" w:rsidRPr="00C30A61" w:rsidRDefault="00C46D1F" w:rsidP="00C46D1F">
      <w:pPr>
        <w:pStyle w:val="Bullet1"/>
        <w:spacing w:after="120"/>
        <w:rPr>
          <w:rFonts w:eastAsia="Arial" w:cs="Arial"/>
          <w:szCs w:val="22"/>
        </w:rPr>
      </w:pPr>
      <w:r w:rsidRPr="00CF175E">
        <w:t>PainManager</w:t>
      </w:r>
      <w:r w:rsidRPr="1E15FF6A">
        <w:t xml:space="preserve"> and MyPAIN work together to provide end-to-</w:t>
      </w:r>
      <w:r>
        <w:t xml:space="preserve">end support for shared </w:t>
      </w:r>
      <w:r w:rsidRPr="00280F26">
        <w:t>decision</w:t>
      </w:r>
      <w:r>
        <w:t xml:space="preserve"> </w:t>
      </w:r>
      <w:r w:rsidRPr="1E15FF6A">
        <w:t xml:space="preserve">making (SDM) for </w:t>
      </w:r>
      <w:r>
        <w:t xml:space="preserve">chronic </w:t>
      </w:r>
      <w:r w:rsidRPr="00CF175E">
        <w:t>pain</w:t>
      </w:r>
      <w:r w:rsidRPr="1E15FF6A">
        <w:t xml:space="preserve"> management.</w:t>
      </w:r>
      <w:r w:rsidRPr="1E15FF6A">
        <w:rPr>
          <w:b/>
          <w:bCs/>
        </w:rPr>
        <w:t xml:space="preserve"> </w:t>
      </w:r>
    </w:p>
    <w:p w14:paraId="315704DE" w14:textId="77777777" w:rsidR="00C46D1F" w:rsidRDefault="00C46D1F" w:rsidP="00C46D1F">
      <w:pPr>
        <w:pStyle w:val="Bullet1"/>
        <w:spacing w:after="120"/>
        <w:rPr>
          <w:rFonts w:eastAsia="Arial" w:cs="Arial"/>
          <w:szCs w:val="22"/>
        </w:rPr>
      </w:pPr>
      <w:bookmarkStart w:id="30" w:name="_Hlk57787351"/>
      <w:r w:rsidRPr="1E15FF6A">
        <w:t xml:space="preserve">This system </w:t>
      </w:r>
      <w:r>
        <w:t>collects patient-reported data and</w:t>
      </w:r>
      <w:r w:rsidRPr="1E15FF6A">
        <w:t xml:space="preserve"> </w:t>
      </w:r>
      <w:r>
        <w:t>uses</w:t>
      </w:r>
      <w:r w:rsidRPr="1E15FF6A">
        <w:t xml:space="preserve"> evidence</w:t>
      </w:r>
      <w:r>
        <w:t xml:space="preserve"> from the Centers for Disease Control and Prevention for opioid management.</w:t>
      </w:r>
    </w:p>
    <w:bookmarkEnd w:id="30"/>
    <w:p w14:paraId="72629688" w14:textId="77777777" w:rsidR="00C46D1F" w:rsidRPr="0096269B" w:rsidRDefault="00C46D1F" w:rsidP="00C46D1F">
      <w:pPr>
        <w:pStyle w:val="Bullet1"/>
        <w:spacing w:after="120"/>
        <w:rPr>
          <w:rFonts w:eastAsia="Arial" w:cs="Arial"/>
          <w:szCs w:val="22"/>
        </w:rPr>
      </w:pPr>
      <w:r w:rsidRPr="1E15FF6A">
        <w:t xml:space="preserve">Together, </w:t>
      </w:r>
      <w:r>
        <w:t xml:space="preserve">MyPAIN and PainManager </w:t>
      </w:r>
      <w:r w:rsidRPr="1E15FF6A">
        <w:t xml:space="preserve">promote and support discussion between the patient and the provider on </w:t>
      </w:r>
    </w:p>
    <w:p w14:paraId="4B35D019" w14:textId="5C4CC429" w:rsidR="00C46D1F" w:rsidRPr="0096269B" w:rsidRDefault="00C46D1F" w:rsidP="001626E3">
      <w:pPr>
        <w:pStyle w:val="Bullet2"/>
        <w:spacing w:after="0"/>
        <w:rPr>
          <w:rFonts w:eastAsia="Arial"/>
        </w:rPr>
      </w:pPr>
      <w:r>
        <w:t>t</w:t>
      </w:r>
      <w:r w:rsidRPr="1E15FF6A">
        <w:t xml:space="preserve">he </w:t>
      </w:r>
      <w:r w:rsidRPr="00CF175E">
        <w:t>efficacy</w:t>
      </w:r>
      <w:r>
        <w:t xml:space="preserve"> of existing treatments</w:t>
      </w:r>
      <w:r w:rsidR="008216F9">
        <w:t>,</w:t>
      </w:r>
      <w:r w:rsidRPr="1E15FF6A">
        <w:t xml:space="preserve"> </w:t>
      </w:r>
    </w:p>
    <w:p w14:paraId="6A7D301D" w14:textId="7FC0ED7F" w:rsidR="00C46D1F" w:rsidRPr="0096269B" w:rsidRDefault="00C46D1F" w:rsidP="001626E3">
      <w:pPr>
        <w:pStyle w:val="Bullet2"/>
        <w:spacing w:after="0"/>
        <w:rPr>
          <w:rFonts w:eastAsia="Arial"/>
        </w:rPr>
      </w:pPr>
      <w:r>
        <w:t>t</w:t>
      </w:r>
      <w:r w:rsidRPr="1E15FF6A">
        <w:t>he benefits and risks of specific intervention options</w:t>
      </w:r>
      <w:r w:rsidR="008216F9">
        <w:t>,</w:t>
      </w:r>
      <w:r>
        <w:t xml:space="preserve"> </w:t>
      </w:r>
    </w:p>
    <w:p w14:paraId="5FABAAFD" w14:textId="48CCE801" w:rsidR="00C46D1F" w:rsidRDefault="008216F9" w:rsidP="001626E3">
      <w:pPr>
        <w:pStyle w:val="Bullet2"/>
        <w:spacing w:after="0"/>
        <w:rPr>
          <w:rFonts w:eastAsia="Arial"/>
        </w:rPr>
      </w:pPr>
      <w:r>
        <w:t xml:space="preserve">and </w:t>
      </w:r>
      <w:r w:rsidR="00C46D1F">
        <w:t>the</w:t>
      </w:r>
      <w:r w:rsidR="00C46D1F" w:rsidRPr="1E15FF6A">
        <w:t xml:space="preserve"> use of </w:t>
      </w:r>
      <w:r w:rsidR="00C46D1F">
        <w:t xml:space="preserve">opioid, </w:t>
      </w:r>
      <w:r w:rsidR="00C46D1F" w:rsidRPr="1E15FF6A">
        <w:t>non</w:t>
      </w:r>
      <w:r w:rsidR="00C46D1F">
        <w:t>-</w:t>
      </w:r>
      <w:r w:rsidR="00C46D1F" w:rsidRPr="1E15FF6A">
        <w:t>opioid</w:t>
      </w:r>
      <w:r w:rsidR="00C46D1F">
        <w:t>,</w:t>
      </w:r>
      <w:r w:rsidR="00C46D1F" w:rsidRPr="1E15FF6A">
        <w:t xml:space="preserve"> or nonpharmacologic treatment</w:t>
      </w:r>
      <w:r w:rsidR="00C46D1F">
        <w:t>s</w:t>
      </w:r>
      <w:r w:rsidR="00C46D1F" w:rsidRPr="1E15FF6A">
        <w:t xml:space="preserve"> when </w:t>
      </w:r>
      <w:r w:rsidR="00C46D1F">
        <w:t>applicable.</w:t>
      </w:r>
    </w:p>
    <w:p w14:paraId="57CB9FAC" w14:textId="77777777" w:rsidR="00C46D1F" w:rsidRPr="00280F26" w:rsidRDefault="00C46D1F" w:rsidP="00095D75">
      <w:pPr>
        <w:pStyle w:val="Heading2"/>
      </w:pPr>
      <w:bookmarkStart w:id="31" w:name="_Toc57983300"/>
      <w:bookmarkStart w:id="32" w:name="_Toc57989076"/>
      <w:r w:rsidRPr="000267B0">
        <w:t>What is MyPAIN?</w:t>
      </w:r>
      <w:bookmarkEnd w:id="31"/>
      <w:bookmarkEnd w:id="32"/>
    </w:p>
    <w:p w14:paraId="39B97BAD" w14:textId="6A9B79C3" w:rsidR="00C46D1F" w:rsidRPr="00CA670E" w:rsidRDefault="00F90B5F" w:rsidP="001041CD">
      <w:pPr>
        <w:pStyle w:val="BodyText"/>
        <w:rPr>
          <w14:reflection w14:blurRad="0" w14:stA="100000" w14:stPos="0" w14:endA="0" w14:endPos="0" w14:dist="0" w14:dir="0" w14:fadeDir="0" w14:sx="0" w14:sy="0" w14:kx="0" w14:ky="0" w14:algn="b"/>
        </w:rPr>
      </w:pPr>
      <w:r w:rsidRPr="0003541A">
        <w:rPr>
          <w14:reflection w14:blurRad="0" w14:stA="100000" w14:stPos="0" w14:endA="0" w14:endPos="0" w14:dist="0" w14:dir="0" w14:fadeDir="0" w14:sx="0" w14:sy="0" w14:kx="0" w14:ky="0" w14:algn="b"/>
        </w:rPr>
        <w:t xml:space="preserve">MyPAIN is a patient-facing application to gather chronic-pain related data and patient goals. </w:t>
      </w:r>
      <w:r w:rsidR="00C46D1F" w:rsidRPr="00CA670E">
        <w:rPr>
          <w14:reflection w14:blurRad="0" w14:stA="100000" w14:stPos="0" w14:endA="0" w14:endPos="0" w14:dist="0" w14:dir="0" w14:fadeDir="0" w14:sx="0" w14:sy="0" w14:kx="0" w14:ky="0" w14:algn="b"/>
        </w:rPr>
        <w:t xml:space="preserve">The project team will identify and invite eligible patients via a </w:t>
      </w:r>
      <w:r w:rsidR="00DF15B3">
        <w:rPr>
          <w14:reflection w14:blurRad="0" w14:stA="100000" w14:stPos="0" w14:endA="0" w14:endPos="0" w14:dist="0" w14:dir="0" w14:fadeDir="0" w14:sx="0" w14:sy="0" w14:kx="0" w14:ky="0" w14:algn="b"/>
        </w:rPr>
        <w:t>[Site Name]</w:t>
      </w:r>
      <w:r w:rsidR="00C46D1F" w:rsidRPr="002F638A">
        <w:rPr>
          <w14:reflection w14:blurRad="0" w14:stA="100000" w14:stPos="0" w14:endA="0" w14:endPos="0" w14:dist="0" w14:dir="0" w14:fadeDir="0" w14:sx="0" w14:sy="0" w14:kx="0" w14:ky="0" w14:algn="b"/>
        </w:rPr>
        <w:t>-</w:t>
      </w:r>
      <w:r w:rsidR="00C46D1F" w:rsidRPr="00CA670E">
        <w:rPr>
          <w14:reflection w14:blurRad="0" w14:stA="100000" w14:stPos="0" w14:endA="0" w14:endPos="0" w14:dist="0" w14:dir="0" w14:fadeDir="0" w14:sx="0" w14:sy="0" w14:kx="0" w14:ky="0" w14:algn="b"/>
        </w:rPr>
        <w:t xml:space="preserve">approved registry to enter their pain-related symptoms, goals, and preferences for providers to view during clinic visits. </w:t>
      </w:r>
    </w:p>
    <w:p w14:paraId="1BCA6ECC" w14:textId="699B1DC8" w:rsidR="00C46D1F" w:rsidRDefault="00C46D1F" w:rsidP="001041CD">
      <w:pPr>
        <w:pStyle w:val="BodyText"/>
      </w:pPr>
      <w:r w:rsidRPr="00515DB9">
        <w:t xml:space="preserve">Eligible patients will get an email invitation to access MyPAIN. </w:t>
      </w:r>
      <w:r w:rsidRPr="00CA670E">
        <w:t xml:space="preserve">Patients will </w:t>
      </w:r>
      <w:r w:rsidRPr="006930B2">
        <w:t>use MyPAIN to respond to a questionnaire about their pain</w:t>
      </w:r>
      <w:r w:rsidRPr="0087302C">
        <w:t xml:space="preserve"> and treatment preferences.</w:t>
      </w:r>
      <w:r w:rsidRPr="0053730F">
        <w:t xml:space="preserve"> They will also be able to access educational content on </w:t>
      </w:r>
      <w:r>
        <w:t>SDM</w:t>
      </w:r>
      <w:r w:rsidRPr="0053730F">
        <w:t xml:space="preserve">. Their physician will be able to review their responses and relevant pain-related data from </w:t>
      </w:r>
      <w:r w:rsidR="00DF15B3">
        <w:t>[EHR Vendor Name]</w:t>
      </w:r>
      <w:r w:rsidR="00DF15B3" w:rsidRPr="0053730F">
        <w:t xml:space="preserve"> </w:t>
      </w:r>
      <w:r w:rsidRPr="0053730F">
        <w:t>in PainManager at a visit.</w:t>
      </w:r>
    </w:p>
    <w:p w14:paraId="0B327860" w14:textId="77777777" w:rsidR="00C46D1F" w:rsidRPr="000267B0" w:rsidRDefault="00C46D1F" w:rsidP="00095D75">
      <w:pPr>
        <w:pStyle w:val="Heading2"/>
      </w:pPr>
      <w:bookmarkStart w:id="33" w:name="_Toc57983301"/>
      <w:bookmarkStart w:id="34" w:name="_Toc57989077"/>
      <w:r w:rsidRPr="000267B0">
        <w:t>Who can use MyPAIN?</w:t>
      </w:r>
      <w:bookmarkEnd w:id="33"/>
      <w:bookmarkEnd w:id="34"/>
    </w:p>
    <w:p w14:paraId="2A40BFBC" w14:textId="0B7E7E4E" w:rsidR="00C46D1F" w:rsidRDefault="00C46D1F" w:rsidP="001041CD">
      <w:pPr>
        <w:pStyle w:val="BodyText"/>
      </w:pPr>
      <w:r>
        <w:t xml:space="preserve">Those eligible to receive the MyPAIN app (just need MyChart and internet access, can be used in any preferred browser on any device) are adult patients </w:t>
      </w:r>
      <w:r w:rsidR="00F90B5F" w:rsidRPr="0003541A">
        <w:t xml:space="preserve">18 and </w:t>
      </w:r>
      <w:r>
        <w:t xml:space="preserve">older </w:t>
      </w:r>
      <w:r w:rsidR="007C7BC2">
        <w:t>(those under 18 are not eligible)</w:t>
      </w:r>
      <w:r>
        <w:t xml:space="preserve"> </w:t>
      </w:r>
      <w:r w:rsidR="004D137E">
        <w:t xml:space="preserve">and </w:t>
      </w:r>
      <w:r>
        <w:t>who are diagnosed with four common chronic pain conditions:</w:t>
      </w:r>
    </w:p>
    <w:tbl>
      <w:tblPr>
        <w:tblW w:w="0" w:type="auto"/>
        <w:tblLook w:val="04A0" w:firstRow="1" w:lastRow="0" w:firstColumn="1" w:lastColumn="0" w:noHBand="0" w:noVBand="1"/>
      </w:tblPr>
      <w:tblGrid>
        <w:gridCol w:w="4704"/>
        <w:gridCol w:w="4656"/>
      </w:tblGrid>
      <w:tr w:rsidR="00C46D1F" w14:paraId="7320189E" w14:textId="77777777" w:rsidTr="001041CD">
        <w:tc>
          <w:tcPr>
            <w:tcW w:w="5395" w:type="dxa"/>
          </w:tcPr>
          <w:p w14:paraId="1108665E" w14:textId="77777777" w:rsidR="00C46D1F" w:rsidRDefault="00C46D1F" w:rsidP="00C46D1F">
            <w:pPr>
              <w:pStyle w:val="Bullet1"/>
              <w:spacing w:after="120"/>
            </w:pPr>
            <w:r>
              <w:lastRenderedPageBreak/>
              <w:t>Chronic low back pain</w:t>
            </w:r>
          </w:p>
          <w:p w14:paraId="0A4BDA2D" w14:textId="77777777" w:rsidR="00C46D1F" w:rsidRDefault="00C46D1F" w:rsidP="00C46D1F">
            <w:pPr>
              <w:pStyle w:val="Bullet1"/>
              <w:spacing w:after="120"/>
            </w:pPr>
            <w:r>
              <w:t>Fibromyalgia</w:t>
            </w:r>
          </w:p>
        </w:tc>
        <w:tc>
          <w:tcPr>
            <w:tcW w:w="5395" w:type="dxa"/>
          </w:tcPr>
          <w:p w14:paraId="1AFDA267" w14:textId="77777777" w:rsidR="00C46D1F" w:rsidRDefault="00C46D1F" w:rsidP="00C46D1F">
            <w:pPr>
              <w:pStyle w:val="Bullet2col"/>
              <w:spacing w:after="120"/>
            </w:pPr>
            <w:r>
              <w:t>Osteoarthritis of the hip</w:t>
            </w:r>
          </w:p>
          <w:p w14:paraId="0F4C09C9" w14:textId="77777777" w:rsidR="00C46D1F" w:rsidRDefault="00C46D1F" w:rsidP="00C46D1F">
            <w:pPr>
              <w:pStyle w:val="Bullet2col"/>
              <w:spacing w:after="120"/>
              <w:ind w:left="446"/>
            </w:pPr>
            <w:r>
              <w:t>Osteoarthritis of the knee</w:t>
            </w:r>
          </w:p>
        </w:tc>
      </w:tr>
    </w:tbl>
    <w:p w14:paraId="77A97064" w14:textId="77777777" w:rsidR="00C46D1F" w:rsidRPr="000D154B" w:rsidRDefault="00C46D1F" w:rsidP="00095D75">
      <w:pPr>
        <w:pStyle w:val="Heading2"/>
      </w:pPr>
      <w:bookmarkStart w:id="35" w:name="_Toc57983302"/>
      <w:bookmarkStart w:id="36" w:name="_Toc57989078"/>
      <w:r w:rsidRPr="000D154B">
        <w:t xml:space="preserve">How is the </w:t>
      </w:r>
      <w:r w:rsidRPr="007A133F">
        <w:t>information</w:t>
      </w:r>
      <w:r w:rsidRPr="000D154B">
        <w:t xml:space="preserve"> from MyPAIN used?</w:t>
      </w:r>
      <w:bookmarkEnd w:id="35"/>
      <w:bookmarkEnd w:id="36"/>
      <w:r w:rsidRPr="000D154B">
        <w:t xml:space="preserve"> </w:t>
      </w:r>
    </w:p>
    <w:p w14:paraId="3A499E12" w14:textId="77777777" w:rsidR="00C46D1F" w:rsidRDefault="00C46D1F" w:rsidP="001041CD">
      <w:pPr>
        <w:pStyle w:val="BodyText"/>
        <w:rPr>
          <w14:reflection w14:blurRad="0" w14:stA="100000" w14:stPos="0" w14:endA="0" w14:endPos="0" w14:dist="0" w14:dir="0" w14:fadeDir="0" w14:sx="0" w14:sy="0" w14:kx="0" w14:ky="0" w14:algn="b"/>
        </w:rPr>
      </w:pPr>
      <w:r w:rsidRPr="00C30A61">
        <w:rPr>
          <w14:reflection w14:blurRad="0" w14:stA="100000" w14:stPos="0" w14:endA="0" w14:endPos="0" w14:dist="0" w14:dir="0" w14:fadeDir="0" w14:sx="0" w14:sy="0" w14:kx="0" w14:ky="0" w14:algn="b"/>
        </w:rPr>
        <w:t xml:space="preserve">When the patient submits their MyPAIN responses, their provider will get a </w:t>
      </w:r>
      <w:r>
        <w:rPr>
          <w14:reflection w14:blurRad="0" w14:stA="100000" w14:stPos="0" w14:endA="0" w14:endPos="0" w14:dist="0" w14:dir="0" w14:fadeDir="0" w14:sx="0" w14:sy="0" w14:kx="0" w14:ky="0" w14:algn="b"/>
        </w:rPr>
        <w:t xml:space="preserve">notification </w:t>
      </w:r>
      <w:r w:rsidRPr="00C30A61">
        <w:rPr>
          <w14:reflection w14:blurRad="0" w14:stA="100000" w14:stPos="0" w14:endA="0" w14:endPos="0" w14:dist="0" w14:dir="0" w14:fadeDir="0" w14:sx="0" w14:sy="0" w14:kx="0" w14:ky="0" w14:algn="b"/>
        </w:rPr>
        <w:t xml:space="preserve">indicating that the patient has </w:t>
      </w:r>
      <w:r w:rsidRPr="00CF175E">
        <w:t>responded</w:t>
      </w:r>
      <w:r w:rsidRPr="00C30A61">
        <w:rPr>
          <w14:reflection w14:blurRad="0" w14:stA="100000" w14:stPos="0" w14:endA="0" w14:endPos="0" w14:dist="0" w14:dir="0" w14:fadeDir="0" w14:sx="0" w14:sy="0" w14:kx="0" w14:ky="0" w14:algn="b"/>
        </w:rPr>
        <w:t xml:space="preserve"> to the questions</w:t>
      </w:r>
      <w:r>
        <w:rPr>
          <w14:reflection w14:blurRad="0" w14:stA="100000" w14:stPos="0" w14:endA="0" w14:endPos="0" w14:dist="0" w14:dir="0" w14:fadeDir="0" w14:sx="0" w14:sy="0" w14:kx="0" w14:ky="0" w14:algn="b"/>
        </w:rPr>
        <w:t xml:space="preserve"> (see </w:t>
      </w:r>
      <w:r w:rsidRPr="00B844C9">
        <w:rPr>
          <w14:reflection w14:blurRad="0" w14:stA="100000" w14:stPos="0" w14:endA="0" w14:endPos="0" w14:dist="0" w14:dir="0" w14:fadeDir="0" w14:sx="0" w14:sy="0" w14:kx="0" w14:ky="0" w14:algn="b"/>
        </w:rPr>
        <w:t>also</w:t>
      </w:r>
      <w:r>
        <w:rPr>
          <w14:reflection w14:blurRad="0" w14:stA="100000" w14:stPos="0" w14:endA="0" w14:endPos="0" w14:dist="0" w14:dir="0" w14:fadeDir="0" w14:sx="0" w14:sy="0" w14:kx="0" w14:ky="0" w14:algn="b"/>
        </w:rPr>
        <w:t xml:space="preserve"> </w:t>
      </w:r>
      <w:r w:rsidRPr="00B844C9">
        <w:rPr>
          <w:highlight w:val="cyan"/>
          <w14:reflection w14:blurRad="0" w14:stA="100000" w14:stPos="0" w14:endA="0" w14:endPos="0" w14:dist="0" w14:dir="0" w14:fadeDir="0" w14:sx="0" w14:sy="0" w14:kx="0" w14:ky="0" w14:algn="b"/>
        </w:rPr>
        <w:t>[PainManager tip sheet]</w:t>
      </w:r>
      <w:r w:rsidRPr="002F638A">
        <w:rPr>
          <w14:reflection w14:blurRad="0" w14:stA="100000" w14:stPos="0" w14:endA="0" w14:endPos="0" w14:dist="0" w14:dir="0" w14:fadeDir="0" w14:sx="0" w14:sy="0" w14:kx="0" w14:ky="0" w14:algn="b"/>
        </w:rPr>
        <w:t>).</w:t>
      </w:r>
      <w:bookmarkStart w:id="37" w:name="_Toc288057811"/>
      <w:bookmarkStart w:id="38" w:name="_Toc288057812"/>
      <w:bookmarkStart w:id="39" w:name="_Toc288057813"/>
      <w:bookmarkStart w:id="40" w:name="_Toc288057814"/>
      <w:bookmarkStart w:id="41" w:name="_Toc288057839"/>
      <w:bookmarkStart w:id="42" w:name="_Toc288057840"/>
      <w:bookmarkStart w:id="43" w:name="_Toc53152276"/>
      <w:bookmarkEnd w:id="37"/>
      <w:bookmarkEnd w:id="38"/>
      <w:bookmarkEnd w:id="39"/>
      <w:bookmarkEnd w:id="40"/>
      <w:bookmarkEnd w:id="41"/>
      <w:bookmarkEnd w:id="42"/>
    </w:p>
    <w:p w14:paraId="3541E830" w14:textId="30324A5B" w:rsidR="00C46D1F" w:rsidRPr="00FF3936" w:rsidRDefault="00C46D1F" w:rsidP="00095D75">
      <w:pPr>
        <w:pStyle w:val="Heading1"/>
      </w:pPr>
      <w:bookmarkStart w:id="44" w:name="_Toc57983303"/>
      <w:bookmarkStart w:id="45" w:name="_Toc57989079"/>
      <w:r w:rsidRPr="00FF3936">
        <w:t>MyPAIN Navigation and Use</w:t>
      </w:r>
      <w:bookmarkEnd w:id="43"/>
      <w:bookmarkEnd w:id="44"/>
      <w:bookmarkEnd w:id="45"/>
    </w:p>
    <w:p w14:paraId="3C755680" w14:textId="33659B11" w:rsidR="00C46D1F" w:rsidRPr="00CF175E" w:rsidRDefault="00C46D1F" w:rsidP="001041CD">
      <w:pPr>
        <w:pStyle w:val="BodyText"/>
      </w:pPr>
      <w:bookmarkStart w:id="46" w:name="_Toc490026795"/>
      <w:r w:rsidRPr="000D154B">
        <w:t xml:space="preserve">Following are </w:t>
      </w:r>
      <w:r w:rsidRPr="00CF175E">
        <w:t>instructions and screenshots to guide a patient through the use of MyPAIN from invitation to submission.</w:t>
      </w:r>
    </w:p>
    <w:p w14:paraId="7C8436E7" w14:textId="77777777" w:rsidR="00C46D1F" w:rsidRPr="00CF175E" w:rsidRDefault="00C46D1F" w:rsidP="001041CD">
      <w:pPr>
        <w:pStyle w:val="BodyText"/>
      </w:pPr>
      <w:r w:rsidRPr="00CF175E">
        <w:t xml:space="preserve">The following instructions demonstrate how the CDS4CPM tools will function when patients are selected for the intervention. </w:t>
      </w:r>
    </w:p>
    <w:p w14:paraId="773B23EA" w14:textId="77777777" w:rsidR="00C46D1F" w:rsidRPr="000267B0" w:rsidRDefault="00C46D1F" w:rsidP="00095D75">
      <w:pPr>
        <w:pStyle w:val="Heading2"/>
      </w:pPr>
      <w:bookmarkStart w:id="47" w:name="_Toc57983304"/>
      <w:bookmarkStart w:id="48" w:name="_Toc57989080"/>
      <w:r w:rsidRPr="000267B0">
        <w:t>What are the steps in using MyPAIN?</w:t>
      </w:r>
      <w:bookmarkEnd w:id="47"/>
      <w:bookmarkEnd w:id="48"/>
      <w:r w:rsidRPr="000267B0">
        <w:t xml:space="preserve"> </w:t>
      </w:r>
    </w:p>
    <w:p w14:paraId="5DA6E61F" w14:textId="493C31A3" w:rsidR="009D4D41" w:rsidRDefault="009D4D41" w:rsidP="009C31A8">
      <w:pPr>
        <w:pStyle w:val="bullets1"/>
        <w:numPr>
          <w:ilvl w:val="0"/>
          <w:numId w:val="27"/>
        </w:numPr>
      </w:pPr>
      <w:r>
        <w:t xml:space="preserve">The patient receives a </w:t>
      </w:r>
      <w:r w:rsidRPr="009D4D41">
        <w:rPr>
          <w:b/>
          <w:bCs/>
        </w:rPr>
        <w:t>MyPAIN invitation</w:t>
      </w:r>
      <w:r>
        <w:t>.</w:t>
      </w:r>
    </w:p>
    <w:p w14:paraId="32DDCCB5" w14:textId="7ED269BA" w:rsidR="00C46D1F" w:rsidRDefault="00C46D1F" w:rsidP="009C31A8">
      <w:pPr>
        <w:pStyle w:val="bullets1"/>
        <w:numPr>
          <w:ilvl w:val="0"/>
          <w:numId w:val="27"/>
        </w:numPr>
      </w:pPr>
      <w:r>
        <w:t xml:space="preserve">The patient </w:t>
      </w:r>
      <w:r w:rsidR="009D4D41" w:rsidRPr="009D4D41">
        <w:rPr>
          <w:b/>
          <w:bCs/>
        </w:rPr>
        <w:t>launch</w:t>
      </w:r>
      <w:r w:rsidRPr="009D4D41">
        <w:rPr>
          <w:b/>
          <w:bCs/>
        </w:rPr>
        <w:t>es MyPAIN</w:t>
      </w:r>
      <w:r>
        <w:t xml:space="preserve"> via </w:t>
      </w:r>
      <w:r w:rsidR="00B446EC">
        <w:t>[EHR Patient Portal]</w:t>
      </w:r>
      <w:r>
        <w:t xml:space="preserve">. </w:t>
      </w:r>
    </w:p>
    <w:p w14:paraId="0203099C" w14:textId="5EC0CB51" w:rsidR="00C46D1F" w:rsidRDefault="00C46D1F" w:rsidP="001041CD">
      <w:pPr>
        <w:pStyle w:val="bullets1"/>
      </w:pPr>
      <w:r>
        <w:t xml:space="preserve">The patient </w:t>
      </w:r>
      <w:r w:rsidRPr="009D4D41">
        <w:rPr>
          <w:b/>
          <w:bCs/>
        </w:rPr>
        <w:t>responds to questions</w:t>
      </w:r>
      <w:r>
        <w:t xml:space="preserve"> about</w:t>
      </w:r>
      <w:r w:rsidR="009D4D41">
        <w:t>:</w:t>
      </w:r>
    </w:p>
    <w:p w14:paraId="49944E95" w14:textId="77777777" w:rsidR="00C46D1F" w:rsidRDefault="00C46D1F" w:rsidP="007C7BC2">
      <w:pPr>
        <w:pStyle w:val="bulletsa"/>
        <w:spacing w:after="0"/>
      </w:pPr>
      <w:r>
        <w:t xml:space="preserve">pain location, </w:t>
      </w:r>
    </w:p>
    <w:p w14:paraId="59978AB6" w14:textId="77777777" w:rsidR="00C46D1F" w:rsidRDefault="00C46D1F" w:rsidP="007C7BC2">
      <w:pPr>
        <w:pStyle w:val="bulletsa"/>
        <w:spacing w:after="0"/>
      </w:pPr>
      <w:r>
        <w:t xml:space="preserve">pain intensity, </w:t>
      </w:r>
    </w:p>
    <w:p w14:paraId="25B15E22" w14:textId="77777777" w:rsidR="00C46D1F" w:rsidRDefault="00C46D1F" w:rsidP="007C7BC2">
      <w:pPr>
        <w:pStyle w:val="bulletsa"/>
        <w:spacing w:after="0"/>
      </w:pPr>
      <w:r>
        <w:t xml:space="preserve">pain interference, </w:t>
      </w:r>
    </w:p>
    <w:p w14:paraId="2074F50D" w14:textId="04CFA23E" w:rsidR="00C46D1F" w:rsidRDefault="00C46D1F" w:rsidP="007C7BC2">
      <w:pPr>
        <w:pStyle w:val="bulletsa"/>
        <w:spacing w:after="0"/>
      </w:pPr>
      <w:r>
        <w:t xml:space="preserve">treatments (basic, mind-body, new, nontraditional, nonprescription, and prescription), and </w:t>
      </w:r>
    </w:p>
    <w:p w14:paraId="41E9BE20" w14:textId="5D723AC6" w:rsidR="00C46D1F" w:rsidRDefault="00C46D1F" w:rsidP="007C7BC2">
      <w:pPr>
        <w:pStyle w:val="bulletsa"/>
        <w:spacing w:after="0"/>
      </w:pPr>
      <w:r>
        <w:t>their treatment goals and barriers.</w:t>
      </w:r>
    </w:p>
    <w:p w14:paraId="02459CA5" w14:textId="77777777" w:rsidR="009D4D41" w:rsidRDefault="009D4D41" w:rsidP="009D4D41">
      <w:pPr>
        <w:pStyle w:val="bulletsa"/>
        <w:numPr>
          <w:ilvl w:val="0"/>
          <w:numId w:val="0"/>
        </w:numPr>
        <w:spacing w:after="0"/>
      </w:pPr>
    </w:p>
    <w:p w14:paraId="3F2FB9A0" w14:textId="6891516F" w:rsidR="00C46D1F" w:rsidRDefault="00C46D1F" w:rsidP="001041CD">
      <w:pPr>
        <w:pStyle w:val="bullets1"/>
      </w:pPr>
      <w:r>
        <w:t xml:space="preserve">The patient </w:t>
      </w:r>
      <w:r w:rsidR="009D4D41" w:rsidRPr="009D4D41">
        <w:rPr>
          <w:b/>
          <w:bCs/>
        </w:rPr>
        <w:t>re</w:t>
      </w:r>
      <w:r w:rsidRPr="009D4D41">
        <w:rPr>
          <w:b/>
          <w:bCs/>
        </w:rPr>
        <w:t>views the educational resources</w:t>
      </w:r>
      <w:r>
        <w:t xml:space="preserve"> </w:t>
      </w:r>
      <w:r w:rsidR="009D4D41">
        <w:t xml:space="preserve">provided </w:t>
      </w:r>
      <w:r>
        <w:t xml:space="preserve">to prepare for their upcoming visit with their provider. </w:t>
      </w:r>
    </w:p>
    <w:p w14:paraId="24F10D76" w14:textId="13839D54" w:rsidR="00C46D1F" w:rsidRDefault="00C46D1F" w:rsidP="001041CD">
      <w:pPr>
        <w:pStyle w:val="bullets1"/>
      </w:pPr>
      <w:r>
        <w:t xml:space="preserve">The patient </w:t>
      </w:r>
      <w:r w:rsidRPr="009E3C61">
        <w:rPr>
          <w:b/>
          <w:bCs/>
        </w:rPr>
        <w:t>indicates whether MyPAIN helped them prepare</w:t>
      </w:r>
      <w:r>
        <w:t xml:space="preserve"> for their visit and submit</w:t>
      </w:r>
      <w:r w:rsidR="00755D98">
        <w:t>s</w:t>
      </w:r>
      <w:r>
        <w:t xml:space="preserve"> their final responses. </w:t>
      </w:r>
    </w:p>
    <w:p w14:paraId="4E9E35A4" w14:textId="42A56601" w:rsidR="00C46D1F" w:rsidRDefault="00C46D1F" w:rsidP="001041CD">
      <w:pPr>
        <w:pStyle w:val="bullets1"/>
      </w:pPr>
      <w:r>
        <w:t xml:space="preserve">MyPAIN </w:t>
      </w:r>
      <w:r w:rsidRPr="009E3C61">
        <w:rPr>
          <w:b/>
          <w:bCs/>
        </w:rPr>
        <w:t>provides the patient’s responses to their provider</w:t>
      </w:r>
      <w:r>
        <w:t xml:space="preserve"> to review before or during their visit. </w:t>
      </w:r>
    </w:p>
    <w:p w14:paraId="267CC340" w14:textId="5E470F2D" w:rsidR="00C46D1F" w:rsidRDefault="00C46D1F" w:rsidP="001041CD">
      <w:pPr>
        <w:pStyle w:val="bullets1"/>
      </w:pPr>
      <w:r>
        <w:t xml:space="preserve">The provider and patient </w:t>
      </w:r>
      <w:r w:rsidRPr="009E3C61">
        <w:rPr>
          <w:b/>
          <w:bCs/>
        </w:rPr>
        <w:t>review the responses together</w:t>
      </w:r>
      <w:r>
        <w:t xml:space="preserve"> to develop a treatment plan during an SDM encounter. </w:t>
      </w:r>
    </w:p>
    <w:p w14:paraId="1B5B2C98" w14:textId="627C2E79" w:rsidR="00C46D1F" w:rsidRDefault="00575AD3" w:rsidP="009F1049">
      <w:pPr>
        <w:pStyle w:val="agraph"/>
      </w:pPr>
      <w:r>
        <w:drawing>
          <wp:inline distT="0" distB="0" distL="0" distR="0" wp14:anchorId="510FC367" wp14:editId="081F439F">
            <wp:extent cx="5943600" cy="1935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943600" cy="1935480"/>
                    </a:xfrm>
                    <a:prstGeom prst="rect">
                      <a:avLst/>
                    </a:prstGeom>
                  </pic:spPr>
                </pic:pic>
              </a:graphicData>
            </a:graphic>
          </wp:inline>
        </w:drawing>
      </w:r>
    </w:p>
    <w:p w14:paraId="13CA7B7E" w14:textId="77777777" w:rsidR="00C46D1F" w:rsidRPr="000D154B" w:rsidRDefault="00C46D1F" w:rsidP="00095D75">
      <w:pPr>
        <w:pStyle w:val="Heading2"/>
      </w:pPr>
      <w:bookmarkStart w:id="49" w:name="_Toc396110073"/>
      <w:bookmarkStart w:id="50" w:name="_Toc53152277"/>
      <w:bookmarkStart w:id="51" w:name="_Toc57983305"/>
      <w:bookmarkStart w:id="52" w:name="_Toc57989081"/>
      <w:r w:rsidRPr="000D154B">
        <w:lastRenderedPageBreak/>
        <w:t xml:space="preserve">How does the patient access </w:t>
      </w:r>
      <w:bookmarkEnd w:id="49"/>
      <w:bookmarkEnd w:id="50"/>
      <w:r w:rsidRPr="000D154B">
        <w:t>MyPAIN?</w:t>
      </w:r>
      <w:bookmarkEnd w:id="51"/>
      <w:bookmarkEnd w:id="52"/>
    </w:p>
    <w:p w14:paraId="59F0540F" w14:textId="77777777" w:rsidR="00C46D1F" w:rsidRPr="007D31CB" w:rsidRDefault="00C46D1F" w:rsidP="009C31A8">
      <w:pPr>
        <w:pStyle w:val="bullets1"/>
        <w:numPr>
          <w:ilvl w:val="0"/>
          <w:numId w:val="29"/>
        </w:numPr>
      </w:pPr>
      <w:r w:rsidRPr="00FF3BBB">
        <w:t>Upon being invited to participate in a</w:t>
      </w:r>
      <w:r>
        <w:t>n</w:t>
      </w:r>
      <w:r w:rsidRPr="00FF3BBB">
        <w:t xml:space="preserve"> SDM visit with their provider, the patient will receive an invitation message in the MyChart inbox. </w:t>
      </w:r>
    </w:p>
    <w:p w14:paraId="73D5A1A2" w14:textId="671E10E1" w:rsidR="00C46D1F" w:rsidRPr="007D09C4" w:rsidRDefault="00C46D1F" w:rsidP="001041CD">
      <w:pPr>
        <w:pStyle w:val="bullets1"/>
      </w:pPr>
      <w:r w:rsidRPr="005251EC">
        <w:t xml:space="preserve">The patient will click on the invitation (NOTE: Example screen included in </w:t>
      </w:r>
      <w:r w:rsidRPr="007D09C4">
        <w:rPr>
          <w:b/>
          <w:bCs/>
          <w:i/>
        </w:rPr>
        <w:t>Figure 1</w:t>
      </w:r>
      <w:r w:rsidRPr="005251EC">
        <w:t>) to launch MyPAIN. The questionnaire will launch in the patient’s MyChart window inside the patient’s browser.</w:t>
      </w:r>
      <w:r w:rsidRPr="008C5406">
        <w:t xml:space="preserve"> NOTE: Example screen included in </w:t>
      </w:r>
      <w:r w:rsidRPr="007D09C4">
        <w:rPr>
          <w:b/>
          <w:bCs/>
          <w:i/>
        </w:rPr>
        <w:t xml:space="preserve">Figure </w:t>
      </w:r>
      <w:r w:rsidRPr="005251EC">
        <w:rPr>
          <w:b/>
          <w:bCs/>
          <w:i/>
        </w:rPr>
        <w:t>2</w:t>
      </w:r>
      <w:r w:rsidRPr="008C5406">
        <w:t>.</w:t>
      </w:r>
    </w:p>
    <w:p w14:paraId="65A6AA0D" w14:textId="5E9AC2C8" w:rsidR="00C46D1F" w:rsidRDefault="00C46D1F" w:rsidP="001041CD">
      <w:pPr>
        <w:pStyle w:val="BodyText"/>
        <w:rPr>
          <w:lang w:eastAsia="ar-SA"/>
        </w:rPr>
      </w:pPr>
    </w:p>
    <w:tbl>
      <w:tblPr>
        <w:tblStyle w:val="TableGrid"/>
        <w:tblW w:w="5000" w:type="pct"/>
        <w:jc w:val="center"/>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46D1F" w:rsidRPr="009F1049" w14:paraId="62B34983" w14:textId="77777777" w:rsidTr="00E80399">
        <w:trPr>
          <w:trHeight w:val="20"/>
          <w:tblCellSpacing w:w="36" w:type="dxa"/>
          <w:jc w:val="center"/>
        </w:trPr>
        <w:tc>
          <w:tcPr>
            <w:tcW w:w="2442" w:type="pct"/>
            <w:vAlign w:val="center"/>
          </w:tcPr>
          <w:p w14:paraId="45D6ABA2" w14:textId="77777777" w:rsidR="00C46D1F" w:rsidRPr="009F1049" w:rsidRDefault="00C46D1F" w:rsidP="009F1049">
            <w:pPr>
              <w:pStyle w:val="FigureCaption"/>
            </w:pPr>
            <w:r w:rsidRPr="009F1049">
              <w:t>Figure 1. MyPAIN Invitation</w:t>
            </w:r>
          </w:p>
        </w:tc>
        <w:tc>
          <w:tcPr>
            <w:tcW w:w="2442" w:type="pct"/>
            <w:vAlign w:val="center"/>
          </w:tcPr>
          <w:p w14:paraId="578349CE" w14:textId="77777777" w:rsidR="00C46D1F" w:rsidRPr="009F1049" w:rsidRDefault="00C46D1F" w:rsidP="009F1049">
            <w:pPr>
              <w:pStyle w:val="FigureCaption"/>
            </w:pPr>
            <w:r w:rsidRPr="009F1049">
              <w:t>Figure 2. MyPAIN Upon Launch</w:t>
            </w:r>
          </w:p>
        </w:tc>
      </w:tr>
      <w:tr w:rsidR="00E80399" w:rsidRPr="00AE24DC" w14:paraId="468D1804" w14:textId="77777777" w:rsidTr="00E80399">
        <w:trPr>
          <w:trHeight w:val="20"/>
          <w:tblCellSpacing w:w="36" w:type="dxa"/>
          <w:jc w:val="center"/>
        </w:trPr>
        <w:tc>
          <w:tcPr>
            <w:tcW w:w="2442"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3181317" w14:textId="40FCE53C" w:rsidR="00E80399" w:rsidRDefault="00E80399" w:rsidP="00E80399">
            <w:pPr>
              <w:pStyle w:val="agraph"/>
            </w:pPr>
            <w:r>
              <w:t>[PROVIDE A [SITE NAME] EXAMPLE OF THIS]</w:t>
            </w:r>
          </w:p>
        </w:tc>
        <w:tc>
          <w:tcPr>
            <w:tcW w:w="2442"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DA10D6F" w14:textId="77777777" w:rsidR="00E80399" w:rsidRDefault="00E80399" w:rsidP="00E80399">
            <w:pPr>
              <w:pStyle w:val="agraph"/>
            </w:pPr>
            <w:r>
              <w:drawing>
                <wp:inline distT="0" distB="0" distL="0" distR="0" wp14:anchorId="00448258" wp14:editId="27EF14ED">
                  <wp:extent cx="1828800" cy="2945354"/>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7">
                            <a:extLst>
                              <a:ext uri="{28A0092B-C50C-407E-A947-70E740481C1C}">
                                <a14:useLocalDpi xmlns:a14="http://schemas.microsoft.com/office/drawing/2010/main" val="0"/>
                              </a:ext>
                            </a:extLst>
                          </a:blip>
                          <a:stretch>
                            <a:fillRect/>
                          </a:stretch>
                        </pic:blipFill>
                        <pic:spPr>
                          <a:xfrm>
                            <a:off x="0" y="0"/>
                            <a:ext cx="1828800" cy="2945354"/>
                          </a:xfrm>
                          <a:prstGeom prst="rect">
                            <a:avLst/>
                          </a:prstGeom>
                        </pic:spPr>
                      </pic:pic>
                    </a:graphicData>
                  </a:graphic>
                </wp:inline>
              </w:drawing>
            </w:r>
          </w:p>
        </w:tc>
      </w:tr>
    </w:tbl>
    <w:p w14:paraId="2DDF303D" w14:textId="077A7849" w:rsidR="00C46D1F" w:rsidRPr="00DD3FBF" w:rsidRDefault="00C46D1F" w:rsidP="001041CD">
      <w:pPr>
        <w:pStyle w:val="BodyText"/>
        <w:rPr>
          <w:lang w:eastAsia="ar-SA"/>
        </w:rPr>
      </w:pPr>
      <w:r>
        <w:rPr>
          <w:lang w:eastAsia="ar-SA"/>
        </w:rPr>
        <w:t>The patient will navigate sequentially through the app by clicking the “Next” button at the bottom of the screen. At the top right, a circle will indicate progress through MyPAIN. There is a back button at the top left of each screen. It is important that the user avoid their browser’s back button while using MyPAIN.</w:t>
      </w:r>
    </w:p>
    <w:p w14:paraId="664A6561" w14:textId="77777777" w:rsidR="00C46D1F" w:rsidRPr="000267B0" w:rsidRDefault="00C46D1F" w:rsidP="00095D75">
      <w:pPr>
        <w:pStyle w:val="Heading2"/>
      </w:pPr>
      <w:bookmarkStart w:id="53" w:name="_Toc57983306"/>
      <w:bookmarkStart w:id="54" w:name="_Toc57989082"/>
      <w:r w:rsidRPr="000267B0">
        <w:t>How does the patient navigate MyPAIN?</w:t>
      </w:r>
      <w:bookmarkEnd w:id="53"/>
      <w:bookmarkEnd w:id="54"/>
    </w:p>
    <w:p w14:paraId="4F20368B" w14:textId="77777777" w:rsidR="00C46D1F" w:rsidRPr="00C12E34" w:rsidRDefault="00C46D1F" w:rsidP="00E71E7F">
      <w:pPr>
        <w:rPr>
          <w:bCs/>
          <w:i/>
          <w:iCs/>
          <w:lang w:eastAsia="ar-SA"/>
        </w:rPr>
      </w:pPr>
      <w:r w:rsidRPr="00C12E34">
        <w:rPr>
          <w:bCs/>
          <w:i/>
          <w:iCs/>
          <w:lang w:eastAsia="ar-SA"/>
        </w:rPr>
        <w:t>Answering questions about their pain and treatment preferences (no responses are required)</w:t>
      </w:r>
    </w:p>
    <w:p w14:paraId="21D95973" w14:textId="77777777" w:rsidR="00C46D1F" w:rsidRPr="00C30A61" w:rsidRDefault="00C46D1F" w:rsidP="00C30A61">
      <w:pPr>
        <w:rPr>
          <w:lang w:eastAsia="ar-SA"/>
        </w:rPr>
      </w:pPr>
      <w:r w:rsidRPr="00C30A61">
        <w:rPr>
          <w:lang w:eastAsia="ar-SA"/>
        </w:rPr>
        <w:t xml:space="preserve">Provide the following instructions to the patient: </w:t>
      </w:r>
    </w:p>
    <w:p w14:paraId="2A495A49" w14:textId="662E4206" w:rsidR="00C46D1F" w:rsidRPr="00754D77" w:rsidRDefault="00C46D1F" w:rsidP="009C31A8">
      <w:pPr>
        <w:pStyle w:val="bullets1"/>
        <w:numPr>
          <w:ilvl w:val="0"/>
          <w:numId w:val="30"/>
        </w:numPr>
      </w:pPr>
      <w:bookmarkStart w:id="55" w:name="_Hlk57717911"/>
      <w:r>
        <w:t xml:space="preserve">Indicate </w:t>
      </w:r>
      <w:r w:rsidRPr="009C31A8">
        <w:rPr>
          <w:u w:val="single"/>
        </w:rPr>
        <w:t>where you have been experiencing pain in the last 7 days and the type of pain</w:t>
      </w:r>
      <w:r>
        <w:t xml:space="preserve"> </w:t>
      </w:r>
      <w:r w:rsidRPr="009623D7">
        <w:t xml:space="preserve">by clicking the button response options. </w:t>
      </w:r>
      <w:bookmarkStart w:id="56" w:name="_Hlk57717779"/>
      <w:r w:rsidR="00C8014D" w:rsidRPr="009623D7">
        <w:t>(</w:t>
      </w:r>
      <w:r w:rsidRPr="009623D7">
        <w:t xml:space="preserve">NOTE: Example screen included in </w:t>
      </w:r>
      <w:r w:rsidRPr="007D09C4">
        <w:rPr>
          <w:b/>
          <w:bCs/>
          <w:i/>
          <w:iCs/>
        </w:rPr>
        <w:t>Figure 3</w:t>
      </w:r>
      <w:r w:rsidRPr="009623D7">
        <w:t>.</w:t>
      </w:r>
      <w:r w:rsidR="00C8014D" w:rsidRPr="00754D77">
        <w:t>)</w:t>
      </w:r>
    </w:p>
    <w:bookmarkEnd w:id="56"/>
    <w:p w14:paraId="5B195D43" w14:textId="19CBB5A7" w:rsidR="00C46D1F" w:rsidRPr="00754D77" w:rsidRDefault="00C46D1F" w:rsidP="001041CD">
      <w:pPr>
        <w:pStyle w:val="bullets1"/>
      </w:pPr>
      <w:r w:rsidRPr="007D09C4">
        <w:t xml:space="preserve">Indicate </w:t>
      </w:r>
      <w:r w:rsidRPr="007D09C4">
        <w:rPr>
          <w:u w:val="single"/>
        </w:rPr>
        <w:t>your pain intensity overall for the past 7 days</w:t>
      </w:r>
      <w:r w:rsidRPr="007D09C4">
        <w:t xml:space="preserve"> by clicking the button response options. </w:t>
      </w:r>
      <w:r w:rsidR="00C8014D" w:rsidRPr="007D09C4">
        <w:t>(</w:t>
      </w:r>
      <w:r w:rsidRPr="007D09C4">
        <w:t xml:space="preserve">NOTE: Example screen included in </w:t>
      </w:r>
      <w:r w:rsidRPr="007D09C4">
        <w:rPr>
          <w:b/>
          <w:bCs/>
          <w:i/>
          <w:iCs/>
        </w:rPr>
        <w:t>Figure 4</w:t>
      </w:r>
      <w:r w:rsidRPr="009623D7">
        <w:t>.</w:t>
      </w:r>
      <w:r w:rsidR="00C8014D" w:rsidRPr="00754D77">
        <w:t>)</w:t>
      </w:r>
    </w:p>
    <w:p w14:paraId="5A7F2415" w14:textId="44CC4B65" w:rsidR="005D24B6" w:rsidRPr="00754D77" w:rsidRDefault="00C46D1F" w:rsidP="005D24B6">
      <w:pPr>
        <w:pStyle w:val="bullets1"/>
      </w:pPr>
      <w:r w:rsidRPr="007D09C4">
        <w:t xml:space="preserve">Indicate </w:t>
      </w:r>
      <w:r w:rsidRPr="007D09C4">
        <w:rPr>
          <w:u w:val="single"/>
        </w:rPr>
        <w:t>your pain interference overall for the past 7 days</w:t>
      </w:r>
      <w:r w:rsidRPr="007D09C4">
        <w:t xml:space="preserve"> by clicking the button response options. </w:t>
      </w:r>
      <w:r w:rsidR="00C8014D" w:rsidRPr="007D09C4">
        <w:t>(</w:t>
      </w:r>
      <w:r w:rsidRPr="007D09C4">
        <w:t xml:space="preserve">NOTE: Example screen included in </w:t>
      </w:r>
      <w:r w:rsidRPr="007D09C4">
        <w:rPr>
          <w:b/>
          <w:bCs/>
          <w:i/>
          <w:iCs/>
        </w:rPr>
        <w:t>Figure 5</w:t>
      </w:r>
      <w:r w:rsidRPr="009623D7">
        <w:t>.</w:t>
      </w:r>
      <w:r w:rsidR="00C8014D" w:rsidRPr="00754D77">
        <w:t>)</w:t>
      </w:r>
    </w:p>
    <w:p w14:paraId="6AAE72D9" w14:textId="77777777" w:rsidR="005D24B6" w:rsidRDefault="005D24B6">
      <w:pPr>
        <w:rPr>
          <w:lang w:eastAsia="ar-SA"/>
        </w:rPr>
      </w:pPr>
      <w:r>
        <w:br w:type="page"/>
      </w:r>
    </w:p>
    <w:p w14:paraId="27C84F2E" w14:textId="77777777" w:rsidR="007C7BC2" w:rsidRDefault="007C7BC2" w:rsidP="005D24B6">
      <w:pPr>
        <w:pStyle w:val="bullets1"/>
        <w:numPr>
          <w:ilvl w:val="0"/>
          <w:numId w:val="0"/>
        </w:numPr>
      </w:pPr>
    </w:p>
    <w:tbl>
      <w:tblPr>
        <w:tblStyle w:val="TableGrid"/>
        <w:tblW w:w="5000" w:type="pct"/>
        <w:jc w:val="center"/>
        <w:tblCellSpacing w:w="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9"/>
        <w:gridCol w:w="2980"/>
        <w:gridCol w:w="3051"/>
      </w:tblGrid>
      <w:tr w:rsidR="00C46D1F" w14:paraId="4C98E3BB" w14:textId="77777777" w:rsidTr="360C9657">
        <w:trPr>
          <w:tblCellSpacing w:w="50" w:type="dxa"/>
          <w:jc w:val="center"/>
        </w:trPr>
        <w:tc>
          <w:tcPr>
            <w:tcW w:w="1698" w:type="pct"/>
          </w:tcPr>
          <w:p w14:paraId="7E25747B" w14:textId="77777777" w:rsidR="00C46D1F" w:rsidRDefault="00C46D1F" w:rsidP="009F1049">
            <w:pPr>
              <w:pStyle w:val="FigureCaption"/>
            </w:pPr>
            <w:r>
              <w:t xml:space="preserve">Figure 3. </w:t>
            </w:r>
          </w:p>
        </w:tc>
        <w:tc>
          <w:tcPr>
            <w:tcW w:w="1539" w:type="pct"/>
          </w:tcPr>
          <w:p w14:paraId="7DF28565" w14:textId="77777777" w:rsidR="00C46D1F" w:rsidRDefault="00C46D1F" w:rsidP="009F1049">
            <w:pPr>
              <w:pStyle w:val="FigureCaption"/>
            </w:pPr>
            <w:r>
              <w:t>Figure 4.</w:t>
            </w:r>
          </w:p>
        </w:tc>
        <w:tc>
          <w:tcPr>
            <w:tcW w:w="1550" w:type="pct"/>
          </w:tcPr>
          <w:p w14:paraId="5BF4777D" w14:textId="77777777" w:rsidR="00C46D1F" w:rsidRDefault="00C46D1F" w:rsidP="009F1049">
            <w:pPr>
              <w:pStyle w:val="FigureCaption"/>
            </w:pPr>
            <w:r>
              <w:t xml:space="preserve">Figure 5. </w:t>
            </w:r>
          </w:p>
        </w:tc>
      </w:tr>
      <w:tr w:rsidR="00C46D1F" w14:paraId="083ACEE4" w14:textId="77777777" w:rsidTr="360C9657">
        <w:trPr>
          <w:tblCellSpacing w:w="50" w:type="dxa"/>
          <w:jc w:val="center"/>
        </w:trPr>
        <w:tc>
          <w:tcPr>
            <w:tcW w:w="1698"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2065574D" w14:textId="77777777" w:rsidR="00C46D1F" w:rsidRDefault="00C46D1F" w:rsidP="001805B9">
            <w:pPr>
              <w:pStyle w:val="agraph"/>
            </w:pPr>
            <w:r>
              <w:drawing>
                <wp:inline distT="0" distB="0" distL="0" distR="0" wp14:anchorId="10C80970" wp14:editId="4D67855F">
                  <wp:extent cx="1600200" cy="251313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8">
                            <a:extLst>
                              <a:ext uri="{28A0092B-C50C-407E-A947-70E740481C1C}">
                                <a14:useLocalDpi xmlns:a14="http://schemas.microsoft.com/office/drawing/2010/main" val="0"/>
                              </a:ext>
                            </a:extLst>
                          </a:blip>
                          <a:stretch>
                            <a:fillRect/>
                          </a:stretch>
                        </pic:blipFill>
                        <pic:spPr>
                          <a:xfrm>
                            <a:off x="0" y="0"/>
                            <a:ext cx="1600200" cy="2513138"/>
                          </a:xfrm>
                          <a:prstGeom prst="rect">
                            <a:avLst/>
                          </a:prstGeom>
                        </pic:spPr>
                      </pic:pic>
                    </a:graphicData>
                  </a:graphic>
                </wp:inline>
              </w:drawing>
            </w:r>
          </w:p>
        </w:tc>
        <w:tc>
          <w:tcPr>
            <w:tcW w:w="1539"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AD2DAB2" w14:textId="77777777" w:rsidR="00C46D1F" w:rsidRDefault="00C46D1F" w:rsidP="001805B9">
            <w:pPr>
              <w:pStyle w:val="agraph"/>
            </w:pPr>
            <w:r>
              <w:drawing>
                <wp:inline distT="0" distB="0" distL="0" distR="0" wp14:anchorId="6A4C5E40" wp14:editId="0EC8BD75">
                  <wp:extent cx="1600200" cy="283972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l="4617" r="5391" b="1008"/>
                          <a:stretch/>
                        </pic:blipFill>
                        <pic:spPr bwMode="auto">
                          <a:xfrm>
                            <a:off x="0" y="0"/>
                            <a:ext cx="1600200" cy="28397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61CC192" w14:textId="77777777" w:rsidR="00C46D1F" w:rsidRDefault="00C46D1F" w:rsidP="001805B9">
            <w:pPr>
              <w:pStyle w:val="agraph"/>
            </w:pPr>
            <w:r>
              <w:drawing>
                <wp:inline distT="0" distB="0" distL="0" distR="0" wp14:anchorId="4618DCD0" wp14:editId="42DBF0F4">
                  <wp:extent cx="1600200" cy="2837632"/>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
                            <a:extLst>
                              <a:ext uri="{28A0092B-C50C-407E-A947-70E740481C1C}">
                                <a14:useLocalDpi xmlns:a14="http://schemas.microsoft.com/office/drawing/2010/main" val="0"/>
                              </a:ext>
                            </a:extLst>
                          </a:blip>
                          <a:srcRect l="5197" t="1" r="4990" b="551"/>
                          <a:stretch/>
                        </pic:blipFill>
                        <pic:spPr bwMode="auto">
                          <a:xfrm>
                            <a:off x="0" y="0"/>
                            <a:ext cx="1600200" cy="2837632"/>
                          </a:xfrm>
                          <a:prstGeom prst="rect">
                            <a:avLst/>
                          </a:prstGeom>
                          <a:noFill/>
                          <a:ln>
                            <a:noFill/>
                          </a:ln>
                          <a:extLst>
                            <a:ext uri="{53640926-AAD7-44D8-BBD7-CCE9431645EC}">
                              <a14:shadowObscured xmlns:a14="http://schemas.microsoft.com/office/drawing/2010/main"/>
                            </a:ext>
                          </a:extLst>
                        </pic:spPr>
                      </pic:pic>
                    </a:graphicData>
                  </a:graphic>
                </wp:inline>
              </w:drawing>
            </w:r>
          </w:p>
        </w:tc>
      </w:tr>
      <w:bookmarkEnd w:id="55"/>
    </w:tbl>
    <w:p w14:paraId="024686A9" w14:textId="77777777" w:rsidR="00C46D1F" w:rsidRDefault="00C46D1F" w:rsidP="001041CD">
      <w:pPr>
        <w:pStyle w:val="BodyText"/>
      </w:pPr>
    </w:p>
    <w:p w14:paraId="66A8A2A9" w14:textId="37FE6B4E" w:rsidR="00C46D1F" w:rsidRPr="009623D7" w:rsidRDefault="00C46D1F" w:rsidP="001041CD">
      <w:pPr>
        <w:pStyle w:val="bullets1"/>
      </w:pPr>
      <w:r w:rsidRPr="009623D7">
        <w:t xml:space="preserve">Indicate treatments you have tried and how they worked. </w:t>
      </w:r>
      <w:r w:rsidRPr="007D09C4">
        <w:t xml:space="preserve">These are clickable button response options. (NOTE: Example screens are included in </w:t>
      </w:r>
      <w:r w:rsidRPr="007D09C4">
        <w:rPr>
          <w:b/>
          <w:bCs/>
          <w:i/>
          <w:iCs/>
        </w:rPr>
        <w:t xml:space="preserve">Figures 6 </w:t>
      </w:r>
      <w:r w:rsidRPr="007D09C4">
        <w:t>through</w:t>
      </w:r>
      <w:r w:rsidRPr="007D09C4">
        <w:rPr>
          <w:b/>
          <w:bCs/>
          <w:i/>
          <w:iCs/>
        </w:rPr>
        <w:t xml:space="preserve"> 11</w:t>
      </w:r>
      <w:r w:rsidRPr="007D09C4">
        <w:t>.</w:t>
      </w:r>
      <w:r w:rsidRPr="009623D7">
        <w:t>)</w:t>
      </w:r>
    </w:p>
    <w:tbl>
      <w:tblPr>
        <w:tblStyle w:val="TableGrid"/>
        <w:tblW w:w="5000" w:type="pct"/>
        <w:jc w:val="center"/>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9"/>
        <w:gridCol w:w="3102"/>
        <w:gridCol w:w="3129"/>
      </w:tblGrid>
      <w:tr w:rsidR="00C46D1F" w14:paraId="37FD1F65" w14:textId="77777777" w:rsidTr="360C9657">
        <w:trPr>
          <w:trHeight w:val="225"/>
          <w:tblCellSpacing w:w="36" w:type="dxa"/>
          <w:jc w:val="center"/>
        </w:trPr>
        <w:tc>
          <w:tcPr>
            <w:tcW w:w="1614" w:type="pct"/>
          </w:tcPr>
          <w:p w14:paraId="6E75201C" w14:textId="77777777" w:rsidR="00C46D1F" w:rsidRDefault="00C46D1F" w:rsidP="009F1049">
            <w:pPr>
              <w:pStyle w:val="FigureCaption"/>
            </w:pPr>
            <w:bookmarkStart w:id="57" w:name="_Hlk57718022"/>
            <w:r>
              <w:t xml:space="preserve">Figure 6. </w:t>
            </w:r>
          </w:p>
        </w:tc>
        <w:tc>
          <w:tcPr>
            <w:tcW w:w="1619" w:type="pct"/>
          </w:tcPr>
          <w:p w14:paraId="1E5DC68A" w14:textId="77777777" w:rsidR="00C46D1F" w:rsidRDefault="00C46D1F" w:rsidP="009F1049">
            <w:pPr>
              <w:pStyle w:val="FigureCaption"/>
            </w:pPr>
            <w:r>
              <w:t xml:space="preserve">Figure 7. </w:t>
            </w:r>
          </w:p>
        </w:tc>
        <w:tc>
          <w:tcPr>
            <w:tcW w:w="1614" w:type="pct"/>
          </w:tcPr>
          <w:p w14:paraId="0E96530F" w14:textId="77777777" w:rsidR="00C46D1F" w:rsidRDefault="00C46D1F" w:rsidP="009F1049">
            <w:pPr>
              <w:pStyle w:val="FigureCaption"/>
            </w:pPr>
            <w:r>
              <w:t xml:space="preserve">Figure 8. </w:t>
            </w:r>
          </w:p>
        </w:tc>
      </w:tr>
      <w:tr w:rsidR="00C46D1F" w14:paraId="7B623E1F" w14:textId="77777777" w:rsidTr="360C9657">
        <w:trPr>
          <w:trHeight w:val="225"/>
          <w:tblCellSpacing w:w="36" w:type="dxa"/>
          <w:jc w:val="center"/>
        </w:trPr>
        <w:tc>
          <w:tcPr>
            <w:tcW w:w="1614"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04AA4155" w14:textId="77777777" w:rsidR="00C46D1F" w:rsidRDefault="00C46D1F" w:rsidP="001805B9">
            <w:pPr>
              <w:pStyle w:val="agraph"/>
            </w:pPr>
            <w:r>
              <w:drawing>
                <wp:inline distT="0" distB="0" distL="0" distR="0" wp14:anchorId="0AB78EDF" wp14:editId="192123E9">
                  <wp:extent cx="1600200" cy="27674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31">
                            <a:extLst>
                              <a:ext uri="{28A0092B-C50C-407E-A947-70E740481C1C}">
                                <a14:useLocalDpi xmlns:a14="http://schemas.microsoft.com/office/drawing/2010/main" val="0"/>
                              </a:ext>
                            </a:extLst>
                          </a:blip>
                          <a:stretch>
                            <a:fillRect/>
                          </a:stretch>
                        </pic:blipFill>
                        <pic:spPr>
                          <a:xfrm>
                            <a:off x="0" y="0"/>
                            <a:ext cx="1600200" cy="2767482"/>
                          </a:xfrm>
                          <a:prstGeom prst="rect">
                            <a:avLst/>
                          </a:prstGeom>
                        </pic:spPr>
                      </pic:pic>
                    </a:graphicData>
                  </a:graphic>
                </wp:inline>
              </w:drawing>
            </w:r>
          </w:p>
        </w:tc>
        <w:tc>
          <w:tcPr>
            <w:tcW w:w="1619"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29912FA" w14:textId="77777777" w:rsidR="00C46D1F" w:rsidRDefault="00C46D1F" w:rsidP="001805B9">
            <w:pPr>
              <w:pStyle w:val="agraph"/>
            </w:pPr>
            <w:r>
              <w:drawing>
                <wp:inline distT="0" distB="0" distL="0" distR="0" wp14:anchorId="312C8966" wp14:editId="5A120E93">
                  <wp:extent cx="1600200" cy="276841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2">
                            <a:extLst>
                              <a:ext uri="{28A0092B-C50C-407E-A947-70E740481C1C}">
                                <a14:useLocalDpi xmlns:a14="http://schemas.microsoft.com/office/drawing/2010/main" val="0"/>
                              </a:ext>
                            </a:extLst>
                          </a:blip>
                          <a:stretch>
                            <a:fillRect/>
                          </a:stretch>
                        </pic:blipFill>
                        <pic:spPr>
                          <a:xfrm>
                            <a:off x="0" y="0"/>
                            <a:ext cx="1600200" cy="2768417"/>
                          </a:xfrm>
                          <a:prstGeom prst="rect">
                            <a:avLst/>
                          </a:prstGeom>
                        </pic:spPr>
                      </pic:pic>
                    </a:graphicData>
                  </a:graphic>
                </wp:inline>
              </w:drawing>
            </w:r>
          </w:p>
        </w:tc>
        <w:tc>
          <w:tcPr>
            <w:tcW w:w="1614"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579C409" w14:textId="77777777" w:rsidR="00C46D1F" w:rsidRDefault="00C46D1F" w:rsidP="001805B9">
            <w:pPr>
              <w:pStyle w:val="agraph"/>
            </w:pPr>
            <w:r>
              <w:drawing>
                <wp:inline distT="0" distB="0" distL="0" distR="0" wp14:anchorId="50DE83EC" wp14:editId="090E953A">
                  <wp:extent cx="1600200" cy="2772433"/>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3">
                            <a:extLst>
                              <a:ext uri="{28A0092B-C50C-407E-A947-70E740481C1C}">
                                <a14:useLocalDpi xmlns:a14="http://schemas.microsoft.com/office/drawing/2010/main" val="0"/>
                              </a:ext>
                            </a:extLst>
                          </a:blip>
                          <a:stretch>
                            <a:fillRect/>
                          </a:stretch>
                        </pic:blipFill>
                        <pic:spPr>
                          <a:xfrm>
                            <a:off x="0" y="0"/>
                            <a:ext cx="1600200" cy="2772433"/>
                          </a:xfrm>
                          <a:prstGeom prst="rect">
                            <a:avLst/>
                          </a:prstGeom>
                        </pic:spPr>
                      </pic:pic>
                    </a:graphicData>
                  </a:graphic>
                </wp:inline>
              </w:drawing>
            </w:r>
          </w:p>
        </w:tc>
      </w:tr>
      <w:bookmarkEnd w:id="57"/>
    </w:tbl>
    <w:p w14:paraId="02F61597" w14:textId="6A27466D" w:rsidR="005D24B6" w:rsidRDefault="005D24B6" w:rsidP="001041CD">
      <w:pPr>
        <w:pStyle w:val="BodyText"/>
      </w:pPr>
    </w:p>
    <w:p w14:paraId="7FC5A766" w14:textId="77777777" w:rsidR="005D24B6" w:rsidRDefault="005D24B6">
      <w:r>
        <w:br w:type="page"/>
      </w:r>
    </w:p>
    <w:p w14:paraId="53832B77" w14:textId="77777777" w:rsidR="00C46D1F" w:rsidRDefault="00C46D1F" w:rsidP="001041CD">
      <w:pPr>
        <w:pStyle w:val="BodyText"/>
      </w:pPr>
    </w:p>
    <w:tbl>
      <w:tblPr>
        <w:tblStyle w:val="TableGrid"/>
        <w:tblW w:w="5000" w:type="pct"/>
        <w:jc w:val="center"/>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6"/>
        <w:gridCol w:w="2828"/>
        <w:gridCol w:w="2896"/>
      </w:tblGrid>
      <w:tr w:rsidR="00C46D1F" w14:paraId="6073CC9A" w14:textId="77777777" w:rsidTr="360C9657">
        <w:trPr>
          <w:tblCellSpacing w:w="36" w:type="dxa"/>
          <w:jc w:val="center"/>
        </w:trPr>
        <w:tc>
          <w:tcPr>
            <w:tcW w:w="1954" w:type="pct"/>
          </w:tcPr>
          <w:p w14:paraId="35A6EBBE" w14:textId="77777777" w:rsidR="00C46D1F" w:rsidRDefault="00C46D1F" w:rsidP="009F1049">
            <w:pPr>
              <w:pStyle w:val="FigureCaption"/>
            </w:pPr>
            <w:bookmarkStart w:id="58" w:name="_Hlk57718119"/>
            <w:r>
              <w:t xml:space="preserve">Figure 9. </w:t>
            </w:r>
          </w:p>
        </w:tc>
        <w:tc>
          <w:tcPr>
            <w:tcW w:w="1500" w:type="pct"/>
          </w:tcPr>
          <w:p w14:paraId="5FAEA01B" w14:textId="77777777" w:rsidR="00C46D1F" w:rsidRDefault="00C46D1F" w:rsidP="009F1049">
            <w:pPr>
              <w:pStyle w:val="FigureCaption"/>
            </w:pPr>
            <w:r>
              <w:t xml:space="preserve">Figure 10. </w:t>
            </w:r>
          </w:p>
        </w:tc>
        <w:tc>
          <w:tcPr>
            <w:tcW w:w="1546" w:type="pct"/>
          </w:tcPr>
          <w:p w14:paraId="4941129C" w14:textId="77777777" w:rsidR="00C46D1F" w:rsidRDefault="00C46D1F" w:rsidP="009F1049">
            <w:pPr>
              <w:pStyle w:val="FigureCaption"/>
            </w:pPr>
            <w:r>
              <w:t xml:space="preserve">Figure 11. </w:t>
            </w:r>
          </w:p>
        </w:tc>
      </w:tr>
      <w:tr w:rsidR="00C46D1F" w14:paraId="58A34E7F" w14:textId="77777777" w:rsidTr="360C9657">
        <w:trPr>
          <w:tblCellSpacing w:w="36" w:type="dxa"/>
          <w:jc w:val="center"/>
        </w:trPr>
        <w:tc>
          <w:tcPr>
            <w:tcW w:w="1954"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557D194B" w14:textId="77777777" w:rsidR="00C46D1F" w:rsidRDefault="00C46D1F" w:rsidP="001805B9">
            <w:pPr>
              <w:pStyle w:val="agraph"/>
            </w:pPr>
            <w:r>
              <w:drawing>
                <wp:inline distT="0" distB="0" distL="0" distR="0" wp14:anchorId="259BB652" wp14:editId="37926A6A">
                  <wp:extent cx="1600200" cy="280173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34">
                            <a:extLst>
                              <a:ext uri="{28A0092B-C50C-407E-A947-70E740481C1C}">
                                <a14:useLocalDpi xmlns:a14="http://schemas.microsoft.com/office/drawing/2010/main" val="0"/>
                              </a:ext>
                            </a:extLst>
                          </a:blip>
                          <a:stretch>
                            <a:fillRect/>
                          </a:stretch>
                        </pic:blipFill>
                        <pic:spPr>
                          <a:xfrm>
                            <a:off x="0" y="0"/>
                            <a:ext cx="1600200" cy="2801734"/>
                          </a:xfrm>
                          <a:prstGeom prst="rect">
                            <a:avLst/>
                          </a:prstGeom>
                        </pic:spPr>
                      </pic:pic>
                    </a:graphicData>
                  </a:graphic>
                </wp:inline>
              </w:drawing>
            </w:r>
          </w:p>
        </w:tc>
        <w:tc>
          <w:tcPr>
            <w:tcW w:w="150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B403AEC" w14:textId="77777777" w:rsidR="00C46D1F" w:rsidRDefault="00C46D1F" w:rsidP="001805B9">
            <w:pPr>
              <w:pStyle w:val="agraph"/>
            </w:pPr>
            <w:r>
              <w:drawing>
                <wp:inline distT="0" distB="0" distL="0" distR="0" wp14:anchorId="6F5E911D" wp14:editId="6FA37970">
                  <wp:extent cx="1600200" cy="27696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35">
                            <a:extLst>
                              <a:ext uri="{28A0092B-C50C-407E-A947-70E740481C1C}">
                                <a14:useLocalDpi xmlns:a14="http://schemas.microsoft.com/office/drawing/2010/main" val="0"/>
                              </a:ext>
                            </a:extLst>
                          </a:blip>
                          <a:stretch>
                            <a:fillRect/>
                          </a:stretch>
                        </pic:blipFill>
                        <pic:spPr>
                          <a:xfrm>
                            <a:off x="0" y="0"/>
                            <a:ext cx="1600200" cy="2769620"/>
                          </a:xfrm>
                          <a:prstGeom prst="rect">
                            <a:avLst/>
                          </a:prstGeom>
                        </pic:spPr>
                      </pic:pic>
                    </a:graphicData>
                  </a:graphic>
                </wp:inline>
              </w:drawing>
            </w:r>
          </w:p>
        </w:tc>
        <w:tc>
          <w:tcPr>
            <w:tcW w:w="1546" w:type="pct"/>
            <w:tcBorders>
              <w:bottom w:val="single" w:sz="4" w:space="0" w:color="D9D9D9" w:themeColor="background1" w:themeShade="D9"/>
              <w:right w:val="single" w:sz="4" w:space="0" w:color="D9D9D9" w:themeColor="background1" w:themeShade="D9"/>
            </w:tcBorders>
          </w:tcPr>
          <w:p w14:paraId="2A21400F" w14:textId="77777777" w:rsidR="00C46D1F" w:rsidRDefault="00C46D1F" w:rsidP="001805B9">
            <w:pPr>
              <w:pStyle w:val="agraph"/>
            </w:pPr>
            <w:r>
              <w:drawing>
                <wp:inline distT="0" distB="0" distL="0" distR="0" wp14:anchorId="73858468" wp14:editId="64357BD2">
                  <wp:extent cx="1600200" cy="2796091"/>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6">
                            <a:extLst>
                              <a:ext uri="{28A0092B-C50C-407E-A947-70E740481C1C}">
                                <a14:useLocalDpi xmlns:a14="http://schemas.microsoft.com/office/drawing/2010/main" val="0"/>
                              </a:ext>
                            </a:extLst>
                          </a:blip>
                          <a:srcRect r="1967"/>
                          <a:stretch/>
                        </pic:blipFill>
                        <pic:spPr bwMode="auto">
                          <a:xfrm>
                            <a:off x="0" y="0"/>
                            <a:ext cx="1600200" cy="2796091"/>
                          </a:xfrm>
                          <a:prstGeom prst="rect">
                            <a:avLst/>
                          </a:prstGeom>
                          <a:noFill/>
                          <a:ln>
                            <a:noFill/>
                          </a:ln>
                          <a:extLst>
                            <a:ext uri="{53640926-AAD7-44D8-BBD7-CCE9431645EC}">
                              <a14:shadowObscured xmlns:a14="http://schemas.microsoft.com/office/drawing/2010/main"/>
                            </a:ext>
                          </a:extLst>
                        </pic:spPr>
                      </pic:pic>
                    </a:graphicData>
                  </a:graphic>
                </wp:inline>
              </w:drawing>
            </w:r>
          </w:p>
        </w:tc>
      </w:tr>
      <w:bookmarkEnd w:id="58"/>
    </w:tbl>
    <w:p w14:paraId="0C07502E" w14:textId="77777777" w:rsidR="00C46D1F" w:rsidRDefault="00C46D1F" w:rsidP="00EB11B1">
      <w:pPr>
        <w:pStyle w:val="TableText8"/>
        <w:rPr>
          <w:lang w:eastAsia="ar-SA"/>
        </w:rPr>
      </w:pPr>
    </w:p>
    <w:p w14:paraId="0F9BB9B9" w14:textId="3EEEA02B" w:rsidR="00C46D1F" w:rsidRPr="009623D7" w:rsidRDefault="00C46D1F" w:rsidP="001041CD">
      <w:pPr>
        <w:pStyle w:val="bullets1"/>
      </w:pPr>
      <w:r w:rsidRPr="009623D7">
        <w:t xml:space="preserve">Indicate your activity goals and barriers. </w:t>
      </w:r>
      <w:r w:rsidRPr="007D09C4">
        <w:t xml:space="preserve">These are open textbox response options with no set character limit. (NOTE: Example screens are included in </w:t>
      </w:r>
      <w:r w:rsidRPr="007D09C4">
        <w:rPr>
          <w:b/>
          <w:bCs/>
          <w:i/>
          <w:iCs/>
        </w:rPr>
        <w:t xml:space="preserve">Figures 12 </w:t>
      </w:r>
      <w:r w:rsidRPr="007D09C4">
        <w:t>and</w:t>
      </w:r>
      <w:r w:rsidRPr="007D09C4">
        <w:rPr>
          <w:b/>
          <w:bCs/>
          <w:i/>
          <w:iCs/>
        </w:rPr>
        <w:t xml:space="preserve"> 13</w:t>
      </w:r>
      <w:r w:rsidRPr="007D09C4">
        <w:t>.</w:t>
      </w:r>
      <w:r w:rsidRPr="009623D7">
        <w:t>)</w:t>
      </w:r>
    </w:p>
    <w:tbl>
      <w:tblPr>
        <w:tblStyle w:val="TableGrid"/>
        <w:tblW w:w="5000" w:type="pct"/>
        <w:jc w:val="center"/>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46D1F" w14:paraId="22EE53FD" w14:textId="77777777" w:rsidTr="360C9657">
        <w:trPr>
          <w:trHeight w:val="297"/>
          <w:tblCellSpacing w:w="36" w:type="dxa"/>
          <w:jc w:val="center"/>
        </w:trPr>
        <w:tc>
          <w:tcPr>
            <w:tcW w:w="2450" w:type="pct"/>
          </w:tcPr>
          <w:p w14:paraId="6430ACD8" w14:textId="77777777" w:rsidR="00C46D1F" w:rsidRDefault="00C46D1F" w:rsidP="009F1049">
            <w:pPr>
              <w:pStyle w:val="FigureCaption"/>
            </w:pPr>
            <w:bookmarkStart w:id="59" w:name="_Hlk57718195"/>
            <w:r>
              <w:t xml:space="preserve">Figure 12. </w:t>
            </w:r>
          </w:p>
        </w:tc>
        <w:tc>
          <w:tcPr>
            <w:tcW w:w="2450" w:type="pct"/>
          </w:tcPr>
          <w:p w14:paraId="3A63D4FA" w14:textId="77777777" w:rsidR="00C46D1F" w:rsidRDefault="00C46D1F" w:rsidP="009F1049">
            <w:pPr>
              <w:pStyle w:val="FigureCaption"/>
            </w:pPr>
            <w:r>
              <w:t xml:space="preserve">Figure 13. </w:t>
            </w:r>
          </w:p>
        </w:tc>
      </w:tr>
      <w:tr w:rsidR="00C46D1F" w:rsidRPr="000B7258" w14:paraId="4C951913" w14:textId="77777777" w:rsidTr="360C9657">
        <w:trPr>
          <w:trHeight w:val="297"/>
          <w:tblCellSpacing w:w="36" w:type="dxa"/>
          <w:jc w:val="center"/>
        </w:trPr>
        <w:tc>
          <w:tcPr>
            <w:tcW w:w="245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2C18CA3B" w14:textId="77777777" w:rsidR="00C46D1F" w:rsidRPr="000B7258" w:rsidRDefault="00C46D1F" w:rsidP="001805B9">
            <w:pPr>
              <w:pStyle w:val="agraph"/>
            </w:pPr>
            <w:r w:rsidRPr="000B7258">
              <w:drawing>
                <wp:inline distT="0" distB="0" distL="0" distR="0" wp14:anchorId="72DC12CF" wp14:editId="7FCA8223">
                  <wp:extent cx="1828800" cy="322459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7">
                            <a:extLst>
                              <a:ext uri="{28A0092B-C50C-407E-A947-70E740481C1C}">
                                <a14:useLocalDpi xmlns:a14="http://schemas.microsoft.com/office/drawing/2010/main" val="0"/>
                              </a:ext>
                            </a:extLst>
                          </a:blip>
                          <a:srcRect l="5238" r="5208" b="1229"/>
                          <a:stretch/>
                        </pic:blipFill>
                        <pic:spPr bwMode="auto">
                          <a:xfrm>
                            <a:off x="0" y="0"/>
                            <a:ext cx="1828800" cy="322459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5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E13118C" w14:textId="77777777" w:rsidR="00C46D1F" w:rsidRPr="000B7258" w:rsidRDefault="00C46D1F" w:rsidP="001805B9">
            <w:pPr>
              <w:pStyle w:val="agraph"/>
            </w:pPr>
            <w:r w:rsidRPr="000B7258">
              <w:drawing>
                <wp:inline distT="0" distB="0" distL="0" distR="0" wp14:anchorId="16EF6B22" wp14:editId="79EDB8E9">
                  <wp:extent cx="1828800" cy="320806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8">
                            <a:extLst>
                              <a:ext uri="{28A0092B-C50C-407E-A947-70E740481C1C}">
                                <a14:useLocalDpi xmlns:a14="http://schemas.microsoft.com/office/drawing/2010/main" val="0"/>
                              </a:ext>
                            </a:extLst>
                          </a:blip>
                          <a:srcRect l="4990" t="1859" r="5706" b="871"/>
                          <a:stretch/>
                        </pic:blipFill>
                        <pic:spPr bwMode="auto">
                          <a:xfrm>
                            <a:off x="0" y="0"/>
                            <a:ext cx="1828800" cy="3208063"/>
                          </a:xfrm>
                          <a:prstGeom prst="rect">
                            <a:avLst/>
                          </a:prstGeom>
                          <a:noFill/>
                          <a:ln>
                            <a:noFill/>
                          </a:ln>
                          <a:extLst>
                            <a:ext uri="{53640926-AAD7-44D8-BBD7-CCE9431645EC}">
                              <a14:shadowObscured xmlns:a14="http://schemas.microsoft.com/office/drawing/2010/main"/>
                            </a:ext>
                          </a:extLst>
                        </pic:spPr>
                      </pic:pic>
                    </a:graphicData>
                  </a:graphic>
                </wp:inline>
              </w:drawing>
            </w:r>
          </w:p>
        </w:tc>
      </w:tr>
      <w:bookmarkEnd w:id="59"/>
    </w:tbl>
    <w:p w14:paraId="0EEFD95A" w14:textId="77777777" w:rsidR="00C46D1F" w:rsidRPr="000B7258" w:rsidRDefault="00C46D1F">
      <w:pPr>
        <w:rPr>
          <w:rFonts w:eastAsia="Calibri"/>
        </w:rPr>
      </w:pPr>
    </w:p>
    <w:p w14:paraId="2272174E" w14:textId="0B608618" w:rsidR="00C46D1F" w:rsidRPr="000D154B" w:rsidRDefault="00C46D1F" w:rsidP="00095D75">
      <w:pPr>
        <w:pStyle w:val="Heading2"/>
      </w:pPr>
      <w:bookmarkStart w:id="60" w:name="_Toc57983307"/>
      <w:bookmarkStart w:id="61" w:name="_Toc57989083"/>
      <w:r w:rsidRPr="007A133F">
        <w:lastRenderedPageBreak/>
        <w:t>Viewing</w:t>
      </w:r>
      <w:r w:rsidRPr="000D154B">
        <w:t xml:space="preserve"> Educational Resources</w:t>
      </w:r>
      <w:bookmarkEnd w:id="60"/>
      <w:bookmarkEnd w:id="61"/>
      <w:r w:rsidRPr="000D154B">
        <w:t xml:space="preserve"> </w:t>
      </w:r>
    </w:p>
    <w:p w14:paraId="0DF4DB5D" w14:textId="357EFA19" w:rsidR="00C46D1F" w:rsidRPr="009623D7" w:rsidRDefault="00AD4F79" w:rsidP="009C31A8">
      <w:pPr>
        <w:pStyle w:val="bullets1"/>
        <w:numPr>
          <w:ilvl w:val="0"/>
          <w:numId w:val="31"/>
        </w:numPr>
      </w:pPr>
      <w:hyperlink r:id="rId39" w:history="1">
        <w:r w:rsidR="00C46D1F" w:rsidRPr="002F5C69">
          <w:rPr>
            <w:rStyle w:val="Hyperlink"/>
          </w:rPr>
          <w:t>Click to watch</w:t>
        </w:r>
      </w:hyperlink>
      <w:r w:rsidR="00C46D1F">
        <w:t xml:space="preserve"> a short video from the American Chronic Pain Association, “Car with Four </w:t>
      </w:r>
      <w:r w:rsidR="00C46D1F" w:rsidRPr="009623D7">
        <w:t>Flat Tires.” This link will launch in the browser window with controls for the user to manage.</w:t>
      </w:r>
      <w:r w:rsidR="00C46D1F" w:rsidRPr="009623D7">
        <w:rPr>
          <w:iCs/>
          <w:szCs w:val="22"/>
        </w:rPr>
        <w:t xml:space="preserve"> (NOTE: Example screen included in </w:t>
      </w:r>
      <w:r w:rsidR="00C46D1F" w:rsidRPr="007D09C4">
        <w:rPr>
          <w:b/>
          <w:bCs/>
          <w:i/>
          <w:szCs w:val="22"/>
        </w:rPr>
        <w:t>Figure 14</w:t>
      </w:r>
      <w:r w:rsidR="00C46D1F" w:rsidRPr="009623D7">
        <w:rPr>
          <w:iCs/>
          <w:szCs w:val="22"/>
        </w:rPr>
        <w:t>.)</w:t>
      </w:r>
    </w:p>
    <w:p w14:paraId="059031F7" w14:textId="3ED6E957" w:rsidR="00C46D1F" w:rsidRPr="009623D7" w:rsidRDefault="00AD4F79" w:rsidP="001041CD">
      <w:pPr>
        <w:pStyle w:val="bullets1"/>
      </w:pPr>
      <w:hyperlink r:id="rId40" w:history="1">
        <w:r w:rsidR="00C46D1F" w:rsidRPr="009623D7">
          <w:rPr>
            <w:rStyle w:val="Hyperlink"/>
          </w:rPr>
          <w:t>Click to open</w:t>
        </w:r>
      </w:hyperlink>
      <w:r w:rsidR="00C46D1F" w:rsidRPr="009623D7">
        <w:t xml:space="preserve"> a website on living with pain by the U.S. Pain Foundation. This link will launch in a new browser window, and the user can navigate the site. </w:t>
      </w:r>
      <w:r w:rsidR="00C46D1F" w:rsidRPr="00754D77">
        <w:rPr>
          <w:iCs/>
          <w:szCs w:val="22"/>
        </w:rPr>
        <w:t xml:space="preserve">(NOTE: Example screen included in </w:t>
      </w:r>
      <w:r w:rsidR="00C46D1F" w:rsidRPr="007D09C4">
        <w:rPr>
          <w:b/>
          <w:bCs/>
          <w:i/>
          <w:szCs w:val="22"/>
        </w:rPr>
        <w:t>Figure 15</w:t>
      </w:r>
      <w:r w:rsidR="00C46D1F" w:rsidRPr="007D09C4">
        <w:rPr>
          <w:iCs/>
          <w:szCs w:val="22"/>
        </w:rPr>
        <w:t>.)</w:t>
      </w:r>
    </w:p>
    <w:tbl>
      <w:tblPr>
        <w:tblStyle w:val="TableGrid"/>
        <w:tblW w:w="5000" w:type="pct"/>
        <w:jc w:val="center"/>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46D1F" w14:paraId="1D4A4E1A" w14:textId="77777777" w:rsidTr="360C9657">
        <w:trPr>
          <w:tblCellSpacing w:w="36" w:type="dxa"/>
          <w:jc w:val="center"/>
        </w:trPr>
        <w:tc>
          <w:tcPr>
            <w:tcW w:w="2442" w:type="pct"/>
          </w:tcPr>
          <w:p w14:paraId="07D98688" w14:textId="77777777" w:rsidR="00C46D1F" w:rsidRDefault="00C46D1F" w:rsidP="00EB11B1">
            <w:pPr>
              <w:pStyle w:val="FigureCaption"/>
            </w:pPr>
            <w:bookmarkStart w:id="62" w:name="_Hlk57718309"/>
            <w:r>
              <w:t xml:space="preserve">Figure 14. </w:t>
            </w:r>
          </w:p>
        </w:tc>
        <w:tc>
          <w:tcPr>
            <w:tcW w:w="2442" w:type="pct"/>
          </w:tcPr>
          <w:p w14:paraId="3F0AD2EB" w14:textId="77777777" w:rsidR="00C46D1F" w:rsidRDefault="00C46D1F" w:rsidP="00EB11B1">
            <w:pPr>
              <w:pStyle w:val="FigureCaption"/>
            </w:pPr>
            <w:r>
              <w:t xml:space="preserve">Figure 15. </w:t>
            </w:r>
          </w:p>
        </w:tc>
      </w:tr>
      <w:tr w:rsidR="00C46D1F" w14:paraId="743A602B" w14:textId="77777777" w:rsidTr="360C9657">
        <w:trPr>
          <w:tblCellSpacing w:w="36" w:type="dxa"/>
          <w:jc w:val="center"/>
        </w:trPr>
        <w:tc>
          <w:tcPr>
            <w:tcW w:w="2442" w:type="pct"/>
          </w:tcPr>
          <w:p w14:paraId="46A2EEEC" w14:textId="77777777" w:rsidR="00C46D1F" w:rsidRDefault="00C46D1F" w:rsidP="001805B9">
            <w:pPr>
              <w:pStyle w:val="agraph"/>
            </w:pPr>
            <w:r>
              <w:drawing>
                <wp:inline distT="0" distB="0" distL="0" distR="0" wp14:anchorId="2FDBC060" wp14:editId="1C6FF4ED">
                  <wp:extent cx="1828800" cy="3157648"/>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1">
                            <a:extLst>
                              <a:ext uri="{28A0092B-C50C-407E-A947-70E740481C1C}">
                                <a14:useLocalDpi xmlns:a14="http://schemas.microsoft.com/office/drawing/2010/main" val="0"/>
                              </a:ext>
                            </a:extLst>
                          </a:blip>
                          <a:srcRect l="5005" t="1770" r="4910" b="867"/>
                          <a:stretch/>
                        </pic:blipFill>
                        <pic:spPr bwMode="auto">
                          <a:xfrm>
                            <a:off x="0" y="0"/>
                            <a:ext cx="1828800" cy="315764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42" w:type="pct"/>
          </w:tcPr>
          <w:p w14:paraId="73B4A567" w14:textId="77777777" w:rsidR="00C46D1F" w:rsidRDefault="00C46D1F" w:rsidP="001805B9">
            <w:pPr>
              <w:pStyle w:val="agraph"/>
            </w:pPr>
            <w:r>
              <w:drawing>
                <wp:inline distT="0" distB="0" distL="0" distR="0" wp14:anchorId="0E13D79B" wp14:editId="2A430EEE">
                  <wp:extent cx="1828800" cy="320420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2">
                            <a:extLst>
                              <a:ext uri="{28A0092B-C50C-407E-A947-70E740481C1C}">
                                <a14:useLocalDpi xmlns:a14="http://schemas.microsoft.com/office/drawing/2010/main" val="0"/>
                              </a:ext>
                            </a:extLst>
                          </a:blip>
                          <a:srcRect l="5283" t="1237" r="5337" b="977"/>
                          <a:stretch/>
                        </pic:blipFill>
                        <pic:spPr bwMode="auto">
                          <a:xfrm>
                            <a:off x="0" y="0"/>
                            <a:ext cx="1828800" cy="3204203"/>
                          </a:xfrm>
                          <a:prstGeom prst="rect">
                            <a:avLst/>
                          </a:prstGeom>
                          <a:noFill/>
                          <a:ln>
                            <a:noFill/>
                          </a:ln>
                          <a:extLst>
                            <a:ext uri="{53640926-AAD7-44D8-BBD7-CCE9431645EC}">
                              <a14:shadowObscured xmlns:a14="http://schemas.microsoft.com/office/drawing/2010/main"/>
                            </a:ext>
                          </a:extLst>
                        </pic:spPr>
                      </pic:pic>
                    </a:graphicData>
                  </a:graphic>
                </wp:inline>
              </w:drawing>
            </w:r>
          </w:p>
        </w:tc>
      </w:tr>
      <w:bookmarkEnd w:id="62"/>
    </w:tbl>
    <w:p w14:paraId="7E884648" w14:textId="77777777" w:rsidR="00C46D1F" w:rsidRDefault="00C46D1F" w:rsidP="001805B9">
      <w:pPr>
        <w:rPr>
          <w:lang w:eastAsia="ar-SA"/>
        </w:rPr>
      </w:pPr>
    </w:p>
    <w:p w14:paraId="4CFD3151" w14:textId="77777777" w:rsidR="00C46D1F" w:rsidRPr="000267B0" w:rsidRDefault="00C46D1F" w:rsidP="00095D75">
      <w:pPr>
        <w:pStyle w:val="Heading1"/>
      </w:pPr>
      <w:bookmarkStart w:id="63" w:name="_Toc57983308"/>
      <w:bookmarkStart w:id="64" w:name="_Toc57989084"/>
      <w:r w:rsidRPr="000267B0">
        <w:t>Rating the MyPAIN App</w:t>
      </w:r>
      <w:bookmarkEnd w:id="63"/>
      <w:bookmarkEnd w:id="64"/>
    </w:p>
    <w:p w14:paraId="2859BF54" w14:textId="54B275FE" w:rsidR="00C46D1F" w:rsidRPr="009623D7" w:rsidRDefault="00C46D1F" w:rsidP="009C31A8">
      <w:pPr>
        <w:pStyle w:val="bullets1"/>
        <w:numPr>
          <w:ilvl w:val="0"/>
          <w:numId w:val="32"/>
        </w:numPr>
      </w:pPr>
      <w:r>
        <w:t xml:space="preserve">Indicate whether the use of MyPAIN was helpful in preparing you for your upcoming visit </w:t>
      </w:r>
      <w:r w:rsidRPr="009623D7">
        <w:t xml:space="preserve">with your provider. </w:t>
      </w:r>
      <w:r w:rsidRPr="007D09C4">
        <w:t xml:space="preserve">The first question has a clickable button response, and the second is an open text field with no character limit. </w:t>
      </w:r>
      <w:r w:rsidR="009623D7" w:rsidRPr="007D09C4">
        <w:t>(</w:t>
      </w:r>
      <w:r w:rsidRPr="007D09C4">
        <w:t xml:space="preserve">NOTE: Example screens are included in </w:t>
      </w:r>
      <w:r w:rsidRPr="007D09C4">
        <w:rPr>
          <w:b/>
          <w:bCs/>
          <w:i/>
          <w:iCs/>
        </w:rPr>
        <w:t xml:space="preserve">Figures 15 </w:t>
      </w:r>
      <w:r w:rsidRPr="007D09C4">
        <w:t>and</w:t>
      </w:r>
      <w:r w:rsidRPr="007D09C4">
        <w:rPr>
          <w:b/>
          <w:bCs/>
          <w:i/>
          <w:iCs/>
        </w:rPr>
        <w:t xml:space="preserve"> 16</w:t>
      </w:r>
      <w:r w:rsidRPr="007D09C4">
        <w:t>.</w:t>
      </w:r>
      <w:r w:rsidR="009623D7" w:rsidRPr="007D09C4">
        <w:t>)</w:t>
      </w:r>
    </w:p>
    <w:p w14:paraId="4A799153" w14:textId="3CE2AC16" w:rsidR="00C46D1F" w:rsidRPr="00C30A61" w:rsidRDefault="00C46D1F" w:rsidP="00095D75">
      <w:pPr>
        <w:pStyle w:val="Heading2"/>
      </w:pPr>
      <w:bookmarkStart w:id="65" w:name="_Toc57983309"/>
      <w:bookmarkStart w:id="66" w:name="_Toc57989085"/>
      <w:r w:rsidRPr="00754D77">
        <w:t>Rev</w:t>
      </w:r>
      <w:r w:rsidRPr="00C30A61">
        <w:t>iewing and Submitting Responses</w:t>
      </w:r>
      <w:bookmarkEnd w:id="65"/>
      <w:bookmarkEnd w:id="66"/>
    </w:p>
    <w:p w14:paraId="34C8F857" w14:textId="5237E622" w:rsidR="00C46D1F" w:rsidRPr="008C5406" w:rsidRDefault="00C46D1F" w:rsidP="009C31A8">
      <w:pPr>
        <w:pStyle w:val="bullets1"/>
        <w:numPr>
          <w:ilvl w:val="0"/>
          <w:numId w:val="33"/>
        </w:numPr>
        <w:rPr>
          <w:iCs/>
          <w:szCs w:val="22"/>
        </w:rPr>
      </w:pPr>
      <w:r>
        <w:t>Review all your response options or navigate back to sections to make revisions, then use the submit button to submit your final responses (single scrolling page of text with navigation options and a submit button at the bottom). (</w:t>
      </w:r>
      <w:r w:rsidRPr="009C31A8">
        <w:rPr>
          <w:iCs/>
          <w:szCs w:val="22"/>
        </w:rPr>
        <w:t xml:space="preserve">NOTE: Example screen included </w:t>
      </w:r>
      <w:r w:rsidRPr="005251EC">
        <w:rPr>
          <w:iCs/>
          <w:szCs w:val="22"/>
        </w:rPr>
        <w:t xml:space="preserve">in </w:t>
      </w:r>
      <w:r w:rsidRPr="007D09C4">
        <w:rPr>
          <w:b/>
          <w:bCs/>
          <w:i/>
          <w:szCs w:val="22"/>
        </w:rPr>
        <w:t>Figure 17</w:t>
      </w:r>
      <w:r w:rsidRPr="005251EC">
        <w:rPr>
          <w:iCs/>
          <w:szCs w:val="22"/>
        </w:rPr>
        <w:t>.)</w:t>
      </w:r>
    </w:p>
    <w:p w14:paraId="1CEBFD9F" w14:textId="77777777" w:rsidR="00C46D1F" w:rsidRDefault="00C46D1F">
      <w:pPr>
        <w:rPr>
          <w:iCs/>
          <w:szCs w:val="22"/>
        </w:rPr>
      </w:pPr>
      <w:r>
        <w:rPr>
          <w:iCs/>
          <w:szCs w:val="22"/>
        </w:rPr>
        <w:br w:type="page"/>
      </w:r>
    </w:p>
    <w:tbl>
      <w:tblPr>
        <w:tblStyle w:val="TableGrid"/>
        <w:tblW w:w="5000" w:type="pct"/>
        <w:jc w:val="center"/>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46D1F" w14:paraId="39D54AB5" w14:textId="77777777" w:rsidTr="360C9657">
        <w:trPr>
          <w:tblCellSpacing w:w="36" w:type="dxa"/>
          <w:jc w:val="center"/>
        </w:trPr>
        <w:tc>
          <w:tcPr>
            <w:tcW w:w="2442" w:type="pct"/>
          </w:tcPr>
          <w:p w14:paraId="246D7256" w14:textId="77777777" w:rsidR="00C46D1F" w:rsidRDefault="00C46D1F" w:rsidP="001041CD">
            <w:pPr>
              <w:pStyle w:val="FigureCaption"/>
            </w:pPr>
            <w:bookmarkStart w:id="67" w:name="_Hlk57718403"/>
            <w:r>
              <w:lastRenderedPageBreak/>
              <w:t xml:space="preserve">Figure 15. </w:t>
            </w:r>
          </w:p>
        </w:tc>
        <w:tc>
          <w:tcPr>
            <w:tcW w:w="2442" w:type="pct"/>
          </w:tcPr>
          <w:p w14:paraId="15C82237" w14:textId="77777777" w:rsidR="00C46D1F" w:rsidRDefault="00C46D1F" w:rsidP="001041CD">
            <w:pPr>
              <w:pStyle w:val="FigureCaption"/>
            </w:pPr>
            <w:r>
              <w:t xml:space="preserve">Figure 16. </w:t>
            </w:r>
          </w:p>
        </w:tc>
      </w:tr>
      <w:tr w:rsidR="00C46D1F" w14:paraId="26BEFADC" w14:textId="77777777" w:rsidTr="360C9657">
        <w:trPr>
          <w:tblCellSpacing w:w="36" w:type="dxa"/>
          <w:jc w:val="center"/>
        </w:trPr>
        <w:tc>
          <w:tcPr>
            <w:tcW w:w="2442"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69FDA78" w14:textId="77777777" w:rsidR="00C46D1F" w:rsidRDefault="00C46D1F" w:rsidP="001041CD">
            <w:pPr>
              <w:pStyle w:val="agraph"/>
            </w:pPr>
            <w:r>
              <w:drawing>
                <wp:inline distT="0" distB="0" distL="0" distR="0" wp14:anchorId="69A08E16" wp14:editId="4F77C2B9">
                  <wp:extent cx="2743200" cy="4696451"/>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3">
                            <a:extLst>
                              <a:ext uri="{28A0092B-C50C-407E-A947-70E740481C1C}">
                                <a14:useLocalDpi xmlns:a14="http://schemas.microsoft.com/office/drawing/2010/main" val="0"/>
                              </a:ext>
                            </a:extLst>
                          </a:blip>
                          <a:srcRect l="5230" t="2054" r="4776" b="1144"/>
                          <a:stretch/>
                        </pic:blipFill>
                        <pic:spPr bwMode="auto">
                          <a:xfrm>
                            <a:off x="0" y="0"/>
                            <a:ext cx="2743200" cy="469645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42"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D8D09D4" w14:textId="77777777" w:rsidR="00C46D1F" w:rsidRDefault="00C46D1F" w:rsidP="001041CD">
            <w:pPr>
              <w:pStyle w:val="agraph"/>
            </w:pPr>
            <w:r>
              <w:drawing>
                <wp:inline distT="0" distB="0" distL="0" distR="0" wp14:anchorId="40762027" wp14:editId="0EBC560E">
                  <wp:extent cx="2743200" cy="4760137"/>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4">
                            <a:extLst>
                              <a:ext uri="{28A0092B-C50C-407E-A947-70E740481C1C}">
                                <a14:useLocalDpi xmlns:a14="http://schemas.microsoft.com/office/drawing/2010/main" val="0"/>
                              </a:ext>
                            </a:extLst>
                          </a:blip>
                          <a:srcRect l="5617" t="1960" r="7361" b="1039"/>
                          <a:stretch/>
                        </pic:blipFill>
                        <pic:spPr bwMode="auto">
                          <a:xfrm>
                            <a:off x="0" y="0"/>
                            <a:ext cx="2743200" cy="4760137"/>
                          </a:xfrm>
                          <a:prstGeom prst="rect">
                            <a:avLst/>
                          </a:prstGeom>
                          <a:noFill/>
                          <a:ln>
                            <a:noFill/>
                          </a:ln>
                          <a:extLst>
                            <a:ext uri="{53640926-AAD7-44D8-BBD7-CCE9431645EC}">
                              <a14:shadowObscured xmlns:a14="http://schemas.microsoft.com/office/drawing/2010/main"/>
                            </a:ext>
                          </a:extLst>
                        </pic:spPr>
                      </pic:pic>
                    </a:graphicData>
                  </a:graphic>
                </wp:inline>
              </w:drawing>
            </w:r>
          </w:p>
        </w:tc>
      </w:tr>
      <w:bookmarkEnd w:id="67"/>
    </w:tbl>
    <w:p w14:paraId="07AA92AE" w14:textId="77777777" w:rsidR="00C46D1F" w:rsidRDefault="00C46D1F" w:rsidP="001041CD">
      <w:pPr>
        <w:pStyle w:val="BodyText"/>
        <w:rPr>
          <w:lang w:eastAsia="ar-SA"/>
        </w:rPr>
      </w:pPr>
    </w:p>
    <w:tbl>
      <w:tblPr>
        <w:tblStyle w:val="TableGrid"/>
        <w:tblW w:w="5760" w:type="dxa"/>
        <w:jc w:val="center"/>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0"/>
      </w:tblGrid>
      <w:tr w:rsidR="00C46D1F" w14:paraId="1C7CC8E9" w14:textId="77777777" w:rsidTr="360C9657">
        <w:trPr>
          <w:tblCellSpacing w:w="36" w:type="dxa"/>
          <w:jc w:val="center"/>
        </w:trPr>
        <w:tc>
          <w:tcPr>
            <w:tcW w:w="4875" w:type="pct"/>
          </w:tcPr>
          <w:p w14:paraId="35C9DF00" w14:textId="77777777" w:rsidR="00C46D1F" w:rsidRDefault="00C46D1F" w:rsidP="001041CD">
            <w:pPr>
              <w:pStyle w:val="FigureCaption"/>
            </w:pPr>
            <w:r>
              <w:t xml:space="preserve">Figure 17. </w:t>
            </w:r>
          </w:p>
        </w:tc>
      </w:tr>
      <w:tr w:rsidR="00C46D1F" w14:paraId="4527A5C4" w14:textId="77777777" w:rsidTr="360C9657">
        <w:trPr>
          <w:tblCellSpacing w:w="36" w:type="dxa"/>
          <w:jc w:val="center"/>
        </w:trPr>
        <w:tc>
          <w:tcPr>
            <w:tcW w:w="4875"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A34582D" w14:textId="77777777" w:rsidR="00C46D1F" w:rsidRDefault="00C46D1F" w:rsidP="001041CD">
            <w:pPr>
              <w:pStyle w:val="agraph"/>
            </w:pPr>
            <w:r>
              <w:drawing>
                <wp:inline distT="0" distB="0" distL="0" distR="0" wp14:anchorId="6A3E216A" wp14:editId="6C94C08A">
                  <wp:extent cx="2926080" cy="115655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1" b="-18739"/>
                          <a:stretch/>
                        </pic:blipFill>
                        <pic:spPr bwMode="auto">
                          <a:xfrm>
                            <a:off x="0" y="0"/>
                            <a:ext cx="2926080" cy="11565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D0F2DF1" w14:textId="77777777" w:rsidR="00C46D1F" w:rsidRDefault="00C46D1F" w:rsidP="001041CD">
      <w:pPr>
        <w:pStyle w:val="BodyText"/>
        <w:rPr>
          <w:lang w:eastAsia="ar-SA"/>
        </w:rPr>
      </w:pPr>
    </w:p>
    <w:p w14:paraId="6A6232F1" w14:textId="77777777" w:rsidR="00C46D1F" w:rsidRDefault="00C46D1F">
      <w:pPr>
        <w:rPr>
          <w:rFonts w:ascii="Arial Narrow" w:eastAsia="Calibri" w:hAnsi="Arial Narrow" w:cs="Calibri"/>
          <w:b/>
          <w:bCs/>
          <w:color w:val="3072C2"/>
          <w:sz w:val="28"/>
          <w:szCs w:val="28"/>
          <w:lang w:eastAsia="ar-SA"/>
          <w14:reflection w14:blurRad="0" w14:stA="100000" w14:stPos="0" w14:endA="0" w14:endPos="0" w14:dist="0" w14:dir="0" w14:fadeDir="0" w14:sx="0" w14:sy="0" w14:kx="0" w14:ky="0" w14:algn="b"/>
        </w:rPr>
      </w:pPr>
      <w:r>
        <w:rPr>
          <w:lang w:eastAsia="ar-SA"/>
        </w:rPr>
        <w:br w:type="page"/>
      </w:r>
    </w:p>
    <w:p w14:paraId="544930D3" w14:textId="634D630D" w:rsidR="00C46D1F" w:rsidRPr="000267B0" w:rsidRDefault="00C46D1F" w:rsidP="00095D75">
      <w:pPr>
        <w:pStyle w:val="Heading2"/>
      </w:pPr>
      <w:bookmarkStart w:id="68" w:name="_Toc57983310"/>
      <w:bookmarkStart w:id="69" w:name="_Toc57989086"/>
      <w:r w:rsidRPr="000267B0">
        <w:lastRenderedPageBreak/>
        <w:t xml:space="preserve">What’s next after </w:t>
      </w:r>
      <w:r w:rsidR="00656A6D">
        <w:t>patients</w:t>
      </w:r>
      <w:r w:rsidRPr="000267B0">
        <w:t xml:space="preserve"> submit the</w:t>
      </w:r>
      <w:r w:rsidR="00656A6D">
        <w:t>ir</w:t>
      </w:r>
      <w:r w:rsidRPr="000267B0">
        <w:t xml:space="preserve"> MyPAIN responses?</w:t>
      </w:r>
      <w:bookmarkEnd w:id="68"/>
      <w:bookmarkEnd w:id="69"/>
      <w:r w:rsidRPr="000267B0">
        <w:t xml:space="preserve"> </w:t>
      </w:r>
    </w:p>
    <w:p w14:paraId="16E2F05D" w14:textId="0DC6AF6C" w:rsidR="00C46D1F" w:rsidRPr="00C43ACF" w:rsidRDefault="00C46D1F" w:rsidP="001041CD">
      <w:pPr>
        <w:pStyle w:val="InstructionalText"/>
        <w:rPr>
          <w:i w:val="0"/>
          <w:iCs/>
          <w:color w:val="auto"/>
          <w:sz w:val="22"/>
          <w:szCs w:val="18"/>
        </w:rPr>
      </w:pPr>
      <w:r w:rsidRPr="00C43ACF">
        <w:rPr>
          <w:i w:val="0"/>
          <w:iCs/>
          <w:color w:val="auto"/>
          <w:sz w:val="22"/>
          <w:szCs w:val="18"/>
        </w:rPr>
        <w:t xml:space="preserve">Once a patient has navigated through MyPAIN and entered the applicable information, they should </w:t>
      </w:r>
      <w:r w:rsidRPr="00C43ACF">
        <w:rPr>
          <w:b/>
          <w:bCs/>
          <w:i w:val="0"/>
          <w:iCs/>
          <w:color w:val="auto"/>
          <w:sz w:val="22"/>
          <w:szCs w:val="18"/>
        </w:rPr>
        <w:t>submit their responses</w:t>
      </w:r>
      <w:r w:rsidRPr="00C43ACF">
        <w:rPr>
          <w:i w:val="0"/>
          <w:iCs/>
          <w:color w:val="auto"/>
          <w:sz w:val="22"/>
          <w:szCs w:val="18"/>
        </w:rPr>
        <w:t>. Once the patient confirms that the responses have been submitted, they may log out of MyChart and close their browser window.</w:t>
      </w:r>
    </w:p>
    <w:p w14:paraId="1B2BCDDE" w14:textId="4015A913" w:rsidR="00C46D1F" w:rsidRPr="00114427" w:rsidRDefault="00C46D1F" w:rsidP="001041CD">
      <w:pPr>
        <w:pStyle w:val="BodyText"/>
        <w:rPr>
          <w:sz w:val="18"/>
        </w:rPr>
      </w:pPr>
      <w:r w:rsidRPr="00CB3285">
        <w:rPr>
          <w:lang w:eastAsia="ar-SA"/>
        </w:rPr>
        <w:t xml:space="preserve">If the patient has entered data for any items in MyPAIN, the data </w:t>
      </w:r>
      <w:r>
        <w:rPr>
          <w:lang w:eastAsia="ar-SA"/>
        </w:rPr>
        <w:t xml:space="preserve">are </w:t>
      </w:r>
      <w:r w:rsidRPr="00CB3285">
        <w:rPr>
          <w:lang w:eastAsia="ar-SA"/>
        </w:rPr>
        <w:t xml:space="preserve">displayed in the “Shared Decision Making (patient-provided data)” tab of PainManager (see </w:t>
      </w:r>
      <w:r w:rsidR="002F5C69">
        <w:rPr>
          <w:lang w:eastAsia="ar-SA"/>
        </w:rPr>
        <w:t>the MyPAIN tip sheet</w:t>
      </w:r>
      <w:r w:rsidRPr="00CB3285">
        <w:rPr>
          <w:lang w:eastAsia="ar-SA"/>
        </w:rPr>
        <w:t>). That tab is set to open by default whenever MyPAIN data are available. PainManager will display the date when the patient submitted the data</w:t>
      </w:r>
      <w:r>
        <w:rPr>
          <w:lang w:eastAsia="ar-SA"/>
        </w:rPr>
        <w:t>,</w:t>
      </w:r>
      <w:r w:rsidRPr="00CB3285">
        <w:rPr>
          <w:lang w:eastAsia="ar-SA"/>
        </w:rPr>
        <w:t xml:space="preserve"> the</w:t>
      </w:r>
      <w:r>
        <w:rPr>
          <w:lang w:eastAsia="ar-SA"/>
        </w:rPr>
        <w:t>ir</w:t>
      </w:r>
      <w:r w:rsidRPr="00CB3285">
        <w:rPr>
          <w:lang w:eastAsia="ar-SA"/>
        </w:rPr>
        <w:t xml:space="preserve"> activity goals and barriers, their reported pain locations, </w:t>
      </w:r>
      <w:r>
        <w:rPr>
          <w:lang w:eastAsia="ar-SA"/>
        </w:rPr>
        <w:t xml:space="preserve">and their </w:t>
      </w:r>
      <w:r w:rsidRPr="00CB3285">
        <w:rPr>
          <w:lang w:eastAsia="ar-SA"/>
        </w:rPr>
        <w:t>pain intensity and pain interference in the last 7 days.</w:t>
      </w:r>
    </w:p>
    <w:bookmarkEnd w:id="46"/>
    <w:p w14:paraId="71D72562" w14:textId="77777777" w:rsidR="00C46D1F" w:rsidRPr="009F171A" w:rsidRDefault="00C46D1F" w:rsidP="001041CD">
      <w:pPr>
        <w:pStyle w:val="BodyText"/>
      </w:pPr>
      <w:r w:rsidRPr="00280F26">
        <w:rPr>
          <w:b/>
          <w:bCs/>
        </w:rPr>
        <w:t>For questions related to the CDS4CPM project, please feel free to contact the following:</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5251EC" w:rsidRPr="007D09C4" w14:paraId="0658F299" w14:textId="77777777" w:rsidTr="001805B9">
        <w:trPr>
          <w:trHeight w:val="1232"/>
        </w:trPr>
        <w:tc>
          <w:tcPr>
            <w:tcW w:w="2500" w:type="pct"/>
          </w:tcPr>
          <w:p w14:paraId="65C20AC6" w14:textId="77777777" w:rsidR="00C46D1F" w:rsidRPr="008C5406" w:rsidRDefault="00C46D1F" w:rsidP="001041CD">
            <w:pPr>
              <w:pStyle w:val="BodyText"/>
            </w:pPr>
            <w:r w:rsidRPr="005251EC">
              <w:t>CDS4CPM Site Sponsor</w:t>
            </w:r>
          </w:p>
          <w:p w14:paraId="3F4E7BF2" w14:textId="6C8395E0" w:rsidR="00DF15B3" w:rsidRPr="007D09C4" w:rsidRDefault="00DF15B3" w:rsidP="00D96683">
            <w:pPr>
              <w:rPr>
                <w:rFonts w:cstheme="minorHAnsi"/>
              </w:rPr>
            </w:pPr>
            <w:r w:rsidRPr="007D09C4">
              <w:rPr>
                <w:rFonts w:cstheme="minorHAnsi"/>
              </w:rPr>
              <w:t>[Name of Site Sponsor]</w:t>
            </w:r>
          </w:p>
          <w:p w14:paraId="6024369A" w14:textId="0F19A4DE" w:rsidR="00C46D1F" w:rsidRPr="005251EC" w:rsidRDefault="00AD4F79" w:rsidP="00D96683">
            <w:pPr>
              <w:rPr>
                <w:rFonts w:cstheme="minorHAnsi"/>
                <w:highlight w:val="yellow"/>
              </w:rPr>
            </w:pPr>
            <w:hyperlink r:id="rId46" w:history="1">
              <w:r w:rsidR="00DF15B3" w:rsidRPr="007D09C4">
                <w:rPr>
                  <w:rStyle w:val="Hyperlink"/>
                  <w:rFonts w:cstheme="minorHAnsi"/>
                  <w:color w:val="auto"/>
                  <w:u w:val="none"/>
                </w:rPr>
                <w:t>[Email</w:t>
              </w:r>
            </w:hyperlink>
            <w:r w:rsidR="00DF15B3" w:rsidRPr="007D09C4">
              <w:rPr>
                <w:rStyle w:val="Hyperlink"/>
                <w:rFonts w:cstheme="minorHAnsi"/>
                <w:color w:val="auto"/>
                <w:u w:val="none"/>
              </w:rPr>
              <w:t xml:space="preserve"> Address of Site Sponsor]</w:t>
            </w:r>
          </w:p>
        </w:tc>
        <w:tc>
          <w:tcPr>
            <w:tcW w:w="2500" w:type="pct"/>
          </w:tcPr>
          <w:p w14:paraId="684FA8A1" w14:textId="65D6A11A" w:rsidR="00C46D1F" w:rsidRPr="007D09C4" w:rsidRDefault="00C46D1F" w:rsidP="001041CD">
            <w:pPr>
              <w:pStyle w:val="BodyText"/>
            </w:pPr>
            <w:r w:rsidRPr="008C5406">
              <w:t xml:space="preserve">CDS4CPM </w:t>
            </w:r>
            <w:r w:rsidR="00DF15B3" w:rsidRPr="007D09C4">
              <w:t xml:space="preserve">[Site Name] </w:t>
            </w:r>
            <w:r w:rsidR="001142EC" w:rsidRPr="007D09C4">
              <w:t>Project Manager</w:t>
            </w:r>
          </w:p>
          <w:p w14:paraId="53051DE6" w14:textId="0AAEB114" w:rsidR="00C46D1F" w:rsidRPr="007D09C4" w:rsidRDefault="00DF15B3" w:rsidP="001041CD">
            <w:pPr>
              <w:pStyle w:val="BodyText"/>
              <w:rPr>
                <w:b/>
                <w:bCs/>
              </w:rPr>
            </w:pPr>
            <w:r w:rsidRPr="007D09C4">
              <w:t>[Name of Project Manager]</w:t>
            </w:r>
            <w:r w:rsidR="00C46D1F" w:rsidRPr="007D09C4">
              <w:br/>
            </w:r>
            <w:r w:rsidRPr="007D09C4">
              <w:t>[Email Address of Project Manager]</w:t>
            </w:r>
          </w:p>
        </w:tc>
      </w:tr>
    </w:tbl>
    <w:p w14:paraId="1D5F9C98" w14:textId="5D751B47" w:rsidR="00C46D1F" w:rsidRPr="008C5406" w:rsidRDefault="00C46D1F" w:rsidP="001041CD">
      <w:pPr>
        <w:pStyle w:val="BodyText"/>
      </w:pPr>
      <w:r w:rsidRPr="007D09C4">
        <w:t>Please report bugs and technical issues via</w:t>
      </w:r>
      <w:r w:rsidR="00754D77" w:rsidRPr="007D09C4">
        <w:t xml:space="preserve"> this</w:t>
      </w:r>
      <w:r w:rsidRPr="007D09C4">
        <w:t xml:space="preserve"> </w:t>
      </w:r>
      <w:r w:rsidR="005251EC" w:rsidRPr="007D09C4">
        <w:t>[SITE</w:t>
      </w:r>
      <w:r w:rsidR="00754D77" w:rsidRPr="007D09C4">
        <w:rPr>
          <w:rStyle w:val="Hyperlink"/>
          <w:color w:val="auto"/>
          <w:u w:val="none"/>
        </w:rPr>
        <w:t xml:space="preserve"> NAME] survey</w:t>
      </w:r>
      <w:r w:rsidRPr="005251EC">
        <w:t xml:space="preserve">. </w:t>
      </w:r>
    </w:p>
    <w:p w14:paraId="62CCFA6A" w14:textId="69FFB76F" w:rsidR="00C46D1F" w:rsidRDefault="00C46D1F">
      <w:pPr>
        <w:pStyle w:val="BodyText"/>
      </w:pPr>
    </w:p>
    <w:p w14:paraId="6CAF9B28" w14:textId="401A5B48" w:rsidR="00C46D1F" w:rsidRDefault="00C46D1F" w:rsidP="001041CD">
      <w:pPr>
        <w:pStyle w:val="BodyText"/>
      </w:pPr>
      <w:r w:rsidRPr="00D96683">
        <w:rPr>
          <w:b/>
        </w:rPr>
        <w:t>Document Last Updated:</w:t>
      </w:r>
      <w:r>
        <w:t xml:space="preserve"> </w:t>
      </w:r>
      <w:r w:rsidR="00DF15B3">
        <w:t>[MM/DD/YYYY]</w:t>
      </w:r>
    </w:p>
    <w:p w14:paraId="27E047E4" w14:textId="77777777" w:rsidR="00C46D1F" w:rsidRDefault="00C46D1F" w:rsidP="001041CD">
      <w:pPr>
        <w:pStyle w:val="BodyText"/>
      </w:pPr>
    </w:p>
    <w:p w14:paraId="33836E94" w14:textId="77777777" w:rsidR="00C46D1F" w:rsidRDefault="00C46D1F" w:rsidP="00C46D1F">
      <w:pPr>
        <w:sectPr w:rsidR="00C46D1F" w:rsidSect="009C31A8">
          <w:headerReference w:type="default" r:id="rId47"/>
          <w:footerReference w:type="default" r:id="rId48"/>
          <w:headerReference w:type="first" r:id="rId49"/>
          <w:footerReference w:type="first" r:id="rId50"/>
          <w:pgSz w:w="12240" w:h="15840" w:code="1"/>
          <w:pgMar w:top="1440" w:right="1440" w:bottom="1440" w:left="1440" w:header="432" w:footer="432" w:gutter="0"/>
          <w:cols w:space="720"/>
          <w:titlePg/>
          <w:docGrid w:linePitch="360"/>
        </w:sectPr>
      </w:pPr>
    </w:p>
    <w:p w14:paraId="19F4E8BA" w14:textId="5A051E9C" w:rsidR="00C46D1F" w:rsidRDefault="00C46D1F" w:rsidP="00B712A3">
      <w:pPr>
        <w:pStyle w:val="atip"/>
      </w:pPr>
      <w:bookmarkStart w:id="70" w:name="_Toc57989087"/>
      <w:r w:rsidRPr="00CF175E">
        <w:lastRenderedPageBreak/>
        <w:t xml:space="preserve">Tip Sheet </w:t>
      </w:r>
      <w:r w:rsidRPr="00B712A3">
        <w:t>for</w:t>
      </w:r>
      <w:r w:rsidRPr="00CF175E">
        <w:t xml:space="preserve"> </w:t>
      </w:r>
      <w:r w:rsidR="00F6216F">
        <w:t>Providers</w:t>
      </w:r>
      <w:bookmarkEnd w:id="70"/>
    </w:p>
    <w:p w14:paraId="25D7F58E" w14:textId="2AD16BCD" w:rsidR="00C46D1F" w:rsidRPr="00617E1C" w:rsidRDefault="00C46D1F" w:rsidP="00095D75">
      <w:pPr>
        <w:pStyle w:val="Heading1"/>
      </w:pPr>
      <w:bookmarkStart w:id="71" w:name="_Toc57989088"/>
      <w:r w:rsidRPr="00617E1C">
        <w:t>Purpose of This Guide</w:t>
      </w:r>
      <w:bookmarkEnd w:id="71"/>
    </w:p>
    <w:p w14:paraId="68F40008" w14:textId="4A21B190" w:rsidR="00C46D1F" w:rsidRDefault="00C46D1F" w:rsidP="001041CD">
      <w:pPr>
        <w:pStyle w:val="BodyText"/>
      </w:pPr>
      <w:r w:rsidRPr="00FA0385">
        <w:t xml:space="preserve">This </w:t>
      </w:r>
      <w:r>
        <w:t>brief guide is intended to help participating providers quickly access and navigate the PainManager application to assist in shared decision making (SDM) sessions with patients suffering from chronic pain. Data in the system will be populated by the patients’ electronic health record, as well as patient-provided data from MyPAIN (in the form of an application-based questionnaire) about their pain</w:t>
      </w:r>
      <w:r w:rsidRPr="00FA0385">
        <w:t>.</w:t>
      </w:r>
      <w:r>
        <w:t xml:space="preserve"> </w:t>
      </w:r>
    </w:p>
    <w:p w14:paraId="7E0B3735" w14:textId="77777777" w:rsidR="00095D75" w:rsidRPr="000267B0" w:rsidRDefault="00095D75" w:rsidP="00095D75">
      <w:pPr>
        <w:pStyle w:val="Heading2"/>
      </w:pPr>
      <w:r w:rsidRPr="000267B0">
        <w:t xml:space="preserve">About Clinical </w:t>
      </w:r>
      <w:r w:rsidRPr="001805B9">
        <w:t>Decision</w:t>
      </w:r>
      <w:r w:rsidRPr="000267B0">
        <w:t xml:space="preserve"> Support for Chronic Pain Management (CDS4CPM) </w:t>
      </w:r>
    </w:p>
    <w:p w14:paraId="0F51F6E0" w14:textId="77777777" w:rsidR="00095D75" w:rsidRPr="00072223" w:rsidRDefault="00095D75" w:rsidP="00095D75">
      <w:pPr>
        <w:pStyle w:val="BodyText"/>
      </w:pPr>
      <w:r>
        <w:drawing>
          <wp:anchor distT="0" distB="0" distL="114300" distR="114300" simplePos="0" relativeHeight="251669510" behindDoc="1" locked="0" layoutInCell="1" allowOverlap="1" wp14:anchorId="7966FDFC" wp14:editId="7F2AABEC">
            <wp:simplePos x="0" y="0"/>
            <wp:positionH relativeFrom="margin">
              <wp:posOffset>4240530</wp:posOffset>
            </wp:positionH>
            <wp:positionV relativeFrom="paragraph">
              <wp:posOffset>468764</wp:posOffset>
            </wp:positionV>
            <wp:extent cx="1033272" cy="347472"/>
            <wp:effectExtent l="0" t="0" r="0" b="0"/>
            <wp:wrapTight wrapText="bothSides">
              <wp:wrapPolygon edited="0">
                <wp:start x="0" y="0"/>
                <wp:lineTo x="0" y="20534"/>
                <wp:lineTo x="21242" y="20534"/>
                <wp:lineTo x="21242" y="0"/>
                <wp:lineTo x="0" y="0"/>
              </wp:wrapPolygon>
            </wp:wrapTight>
            <wp:docPr id="22" name="Picture 2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33272" cy="347472"/>
                    </a:xfrm>
                    <a:prstGeom prst="rect">
                      <a:avLst/>
                    </a:prstGeom>
                  </pic:spPr>
                </pic:pic>
              </a:graphicData>
            </a:graphic>
            <wp14:sizeRelH relativeFrom="page">
              <wp14:pctWidth>0</wp14:pctWidth>
            </wp14:sizeRelH>
            <wp14:sizeRelV relativeFrom="page">
              <wp14:pctHeight>0</wp14:pctHeight>
            </wp14:sizeRelV>
          </wp:anchor>
        </w:drawing>
      </w:r>
      <w:r>
        <w:t>Clinical Decision Support for Chronic Pain Management (</w:t>
      </w:r>
      <w:r w:rsidRPr="00072223">
        <w:t>CDS4CPM</w:t>
      </w:r>
      <w:r>
        <w:t>)</w:t>
      </w:r>
      <w:r w:rsidRPr="00072223">
        <w:t xml:space="preserve"> is a quality improvement project to develop, implement, and evaluate two clinical decision support tools for providers and patients. These tools will promote shared decision making for managing chronic pain:</w:t>
      </w:r>
    </w:p>
    <w:p w14:paraId="5678A459" w14:textId="4E2CB3F8" w:rsidR="00095D75" w:rsidRDefault="00095D75" w:rsidP="00095D75">
      <w:pPr>
        <w:pStyle w:val="bullets1"/>
        <w:numPr>
          <w:ilvl w:val="0"/>
          <w:numId w:val="38"/>
        </w:numPr>
      </w:pPr>
      <w:r>
        <w:rPr>
          <w:rFonts w:cstheme="minorHAnsi"/>
        </w:rPr>
        <w:drawing>
          <wp:anchor distT="0" distB="0" distL="114300" distR="114300" simplePos="0" relativeHeight="251670534" behindDoc="1" locked="0" layoutInCell="1" allowOverlap="1" wp14:anchorId="231274D9" wp14:editId="161962E8">
            <wp:simplePos x="0" y="0"/>
            <wp:positionH relativeFrom="margin">
              <wp:posOffset>4233545</wp:posOffset>
            </wp:positionH>
            <wp:positionV relativeFrom="paragraph">
              <wp:posOffset>109086</wp:posOffset>
            </wp:positionV>
            <wp:extent cx="1700784" cy="347472"/>
            <wp:effectExtent l="0" t="0" r="1270" b="0"/>
            <wp:wrapTight wrapText="bothSides">
              <wp:wrapPolygon edited="0">
                <wp:start x="0" y="0"/>
                <wp:lineTo x="0" y="20534"/>
                <wp:lineTo x="21455" y="20534"/>
                <wp:lineTo x="21455" y="0"/>
                <wp:lineTo x="0" y="0"/>
              </wp:wrapPolygon>
            </wp:wrapTight>
            <wp:docPr id="23" name="Picture 2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0784" cy="347472"/>
                    </a:xfrm>
                    <a:prstGeom prst="rect">
                      <a:avLst/>
                    </a:prstGeom>
                  </pic:spPr>
                </pic:pic>
              </a:graphicData>
            </a:graphic>
            <wp14:sizeRelH relativeFrom="page">
              <wp14:pctWidth>0</wp14:pctWidth>
            </wp14:sizeRelH>
            <wp14:sizeRelV relativeFrom="page">
              <wp14:pctHeight>0</wp14:pctHeight>
            </wp14:sizeRelV>
          </wp:anchor>
        </w:drawing>
      </w:r>
      <w:r w:rsidRPr="00673538">
        <w:rPr>
          <w:b/>
          <w:bCs/>
          <w:color w:val="3072C2"/>
        </w:rPr>
        <w:t>MyPAIN</w:t>
      </w:r>
      <w:r w:rsidRPr="00072223">
        <w:t xml:space="preserve"> </w:t>
      </w:r>
      <w:r>
        <w:t>via</w:t>
      </w:r>
      <w:r w:rsidRPr="00072223">
        <w:t xml:space="preserve"> </w:t>
      </w:r>
      <w:r w:rsidR="00DF15B3">
        <w:t>[EHR Patient Portal]</w:t>
      </w:r>
      <w:r w:rsidRPr="00072223">
        <w:t xml:space="preserve"> for patients</w:t>
      </w:r>
    </w:p>
    <w:p w14:paraId="6D45D447" w14:textId="240110A1" w:rsidR="00095D75" w:rsidRPr="00072223" w:rsidRDefault="00095D75" w:rsidP="00095D75">
      <w:pPr>
        <w:pStyle w:val="bullets1"/>
      </w:pPr>
      <w:r w:rsidRPr="007146D7">
        <w:rPr>
          <w:b/>
          <w:bCs/>
          <w:color w:val="3072C2"/>
        </w:rPr>
        <w:t>PainManager</w:t>
      </w:r>
      <w:r w:rsidRPr="00072223">
        <w:t xml:space="preserve"> </w:t>
      </w:r>
      <w:r>
        <w:t>via</w:t>
      </w:r>
      <w:r w:rsidRPr="00072223">
        <w:t xml:space="preserve"> </w:t>
      </w:r>
      <w:r w:rsidR="00DF15B3">
        <w:t>[EHR Provider Portal]</w:t>
      </w:r>
      <w:r w:rsidRPr="00072223">
        <w:t xml:space="preserve"> for providers</w:t>
      </w:r>
    </w:p>
    <w:p w14:paraId="2AEDA1DA" w14:textId="77777777" w:rsidR="00095D75" w:rsidRPr="00095D75" w:rsidRDefault="00095D75" w:rsidP="00095D75">
      <w:pPr>
        <w:rPr>
          <w:sz w:val="18"/>
          <w:szCs w:val="15"/>
          <w:lang w:eastAsia="ar-SA"/>
        </w:rPr>
      </w:pPr>
    </w:p>
    <w:p w14:paraId="703D4661" w14:textId="77777777" w:rsidR="00C46D1F" w:rsidRPr="00617E1C" w:rsidRDefault="00C46D1F" w:rsidP="00095D75">
      <w:pPr>
        <w:pStyle w:val="Heading2"/>
      </w:pPr>
      <w:bookmarkStart w:id="72" w:name="_Toc57984592"/>
      <w:bookmarkStart w:id="73" w:name="_Toc57989090"/>
      <w:r w:rsidRPr="00617E1C">
        <w:t>What are the benefits of this approach?</w:t>
      </w:r>
      <w:bookmarkEnd w:id="72"/>
      <w:bookmarkEnd w:id="73"/>
      <w:r w:rsidRPr="00617E1C">
        <w:t xml:space="preserve"> </w:t>
      </w:r>
    </w:p>
    <w:p w14:paraId="79C1E395" w14:textId="77777777" w:rsidR="00C46D1F" w:rsidRDefault="00C46D1F" w:rsidP="001041CD">
      <w:pPr>
        <w:pStyle w:val="Bullet1"/>
        <w:rPr>
          <w:rFonts w:eastAsia="Arial" w:cs="Arial"/>
          <w:szCs w:val="22"/>
        </w:rPr>
      </w:pPr>
      <w:r w:rsidRPr="12428B62">
        <w:t>This system builds on existing, evidence-based CDS tools.</w:t>
      </w:r>
    </w:p>
    <w:p w14:paraId="1E44BE25" w14:textId="12D9D0E5" w:rsidR="00C46D1F" w:rsidRDefault="00C46D1F" w:rsidP="001041CD">
      <w:pPr>
        <w:pStyle w:val="Bullet1"/>
        <w:rPr>
          <w:rFonts w:eastAsia="Arial" w:cs="Arial"/>
          <w:szCs w:val="22"/>
        </w:rPr>
      </w:pPr>
      <w:r w:rsidRPr="12428B62">
        <w:t xml:space="preserve">PainManager and MyPAIN work together to provide end-to-end support for </w:t>
      </w:r>
      <w:r>
        <w:t xml:space="preserve">SDM </w:t>
      </w:r>
      <w:r w:rsidRPr="12428B62">
        <w:t xml:space="preserve">for </w:t>
      </w:r>
      <w:r>
        <w:t>chronic pain</w:t>
      </w:r>
      <w:r w:rsidRPr="12428B62">
        <w:t xml:space="preserve"> management.</w:t>
      </w:r>
      <w:r w:rsidRPr="12428B62">
        <w:rPr>
          <w:b/>
          <w:bCs/>
        </w:rPr>
        <w:t xml:space="preserve"> </w:t>
      </w:r>
    </w:p>
    <w:p w14:paraId="1D09FBD2" w14:textId="77777777" w:rsidR="004638C3" w:rsidRPr="004638C3" w:rsidRDefault="00C46D1F" w:rsidP="001041CD">
      <w:pPr>
        <w:pStyle w:val="Bullet1"/>
        <w:rPr>
          <w:rFonts w:eastAsia="Arial" w:cs="Arial"/>
          <w:szCs w:val="22"/>
        </w:rPr>
      </w:pPr>
      <w:r w:rsidRPr="12428B62">
        <w:t>Together, the tools promote and support</w:t>
      </w:r>
      <w:r w:rsidR="004638C3">
        <w:t>:</w:t>
      </w:r>
    </w:p>
    <w:p w14:paraId="4E2D31C9" w14:textId="32B4143C" w:rsidR="004638C3" w:rsidRPr="004638C3" w:rsidRDefault="00C46D1F" w:rsidP="004638C3">
      <w:pPr>
        <w:pStyle w:val="Bullet1"/>
        <w:numPr>
          <w:ilvl w:val="1"/>
          <w:numId w:val="1"/>
        </w:numPr>
        <w:spacing w:after="0"/>
        <w:rPr>
          <w:rFonts w:eastAsia="Arial" w:cs="Arial"/>
          <w:szCs w:val="22"/>
        </w:rPr>
      </w:pPr>
      <w:r w:rsidRPr="12428B62">
        <w:t>discussion between the patient and the provider on the effectiveness of existing treatments</w:t>
      </w:r>
      <w:r w:rsidR="004638C3">
        <w:t>,</w:t>
      </w:r>
    </w:p>
    <w:p w14:paraId="36D11470" w14:textId="4178FEA4" w:rsidR="004638C3" w:rsidRPr="004638C3" w:rsidRDefault="00C46D1F" w:rsidP="004638C3">
      <w:pPr>
        <w:pStyle w:val="Bullet1"/>
        <w:numPr>
          <w:ilvl w:val="1"/>
          <w:numId w:val="1"/>
        </w:numPr>
        <w:spacing w:after="0"/>
        <w:rPr>
          <w:rFonts w:eastAsia="Arial" w:cs="Arial"/>
          <w:szCs w:val="22"/>
        </w:rPr>
      </w:pPr>
      <w:r w:rsidRPr="12428B62">
        <w:t>the benefits and risks of specific intervention options</w:t>
      </w:r>
      <w:r w:rsidR="004638C3">
        <w:t>,</w:t>
      </w:r>
    </w:p>
    <w:p w14:paraId="4E3F6463" w14:textId="1A8D3904" w:rsidR="00C46D1F" w:rsidRDefault="00C46D1F" w:rsidP="004638C3">
      <w:pPr>
        <w:pStyle w:val="Bullet1"/>
        <w:numPr>
          <w:ilvl w:val="1"/>
          <w:numId w:val="1"/>
        </w:numPr>
        <w:spacing w:after="0"/>
        <w:rPr>
          <w:rFonts w:eastAsia="Arial" w:cs="Arial"/>
          <w:szCs w:val="22"/>
        </w:rPr>
      </w:pPr>
      <w:r w:rsidRPr="12428B62">
        <w:t xml:space="preserve">and the use of </w:t>
      </w:r>
      <w:r>
        <w:t xml:space="preserve">opioid, </w:t>
      </w:r>
      <w:r w:rsidRPr="12428B62">
        <w:t>non-opioid</w:t>
      </w:r>
      <w:r>
        <w:t>,</w:t>
      </w:r>
      <w:r w:rsidRPr="12428B62">
        <w:t xml:space="preserve"> or nonpharmacologic treatment when possible.</w:t>
      </w:r>
      <w:r>
        <w:t xml:space="preserve"> </w:t>
      </w:r>
    </w:p>
    <w:p w14:paraId="70FB06B9" w14:textId="77777777" w:rsidR="00C46D1F" w:rsidRPr="00617E1C" w:rsidRDefault="00C46D1F" w:rsidP="00095D75">
      <w:pPr>
        <w:pStyle w:val="Heading2"/>
      </w:pPr>
      <w:bookmarkStart w:id="74" w:name="_Toc57984593"/>
      <w:bookmarkStart w:id="75" w:name="_Toc57989091"/>
      <w:r w:rsidRPr="00617E1C">
        <w:t>What is CDS4CPM?</w:t>
      </w:r>
      <w:bookmarkEnd w:id="74"/>
      <w:bookmarkEnd w:id="75"/>
    </w:p>
    <w:p w14:paraId="693DE276" w14:textId="57E7BAAB" w:rsidR="00C46D1F" w:rsidRDefault="00C46D1F" w:rsidP="001041CD">
      <w:pPr>
        <w:pStyle w:val="BodyText"/>
      </w:pPr>
      <w:r>
        <w:t xml:space="preserve">CDS4CPM is a system featuring provider- and patient-facing SDM applications being implemented in primary care clinics as identified by </w:t>
      </w:r>
      <w:r w:rsidR="00B446EC">
        <w:t>[Site Name]</w:t>
      </w:r>
      <w:r>
        <w:t>.</w:t>
      </w:r>
    </w:p>
    <w:p w14:paraId="0625C16E" w14:textId="0CA8139B" w:rsidR="00C46D1F" w:rsidRDefault="00E27721" w:rsidP="001041CD">
      <w:pPr>
        <w:pStyle w:val="BodyText"/>
      </w:pPr>
      <w:r>
        <w:t>This study is targeted to patients who h</w:t>
      </w:r>
      <w:r w:rsidRPr="00CB3285">
        <w:t xml:space="preserve">ave been added to the pain registry previously or specifically been excluded from </w:t>
      </w:r>
      <w:r>
        <w:t xml:space="preserve">the </w:t>
      </w:r>
      <w:r w:rsidRPr="00CB3285">
        <w:t>pain registry by the H</w:t>
      </w:r>
      <w:r>
        <w:t xml:space="preserve">ealth </w:t>
      </w:r>
      <w:r w:rsidRPr="00CB3285">
        <w:t>M</w:t>
      </w:r>
      <w:r>
        <w:t>aintenance</w:t>
      </w:r>
      <w:r w:rsidRPr="00CB3285">
        <w:t xml:space="preserve"> modifiers</w:t>
      </w:r>
      <w:r>
        <w:t xml:space="preserve">. It is relevant to </w:t>
      </w:r>
      <w:r w:rsidR="00C46D1F">
        <w:t xml:space="preserve">adults </w:t>
      </w:r>
      <w:r w:rsidR="00B44873">
        <w:t xml:space="preserve">patients </w:t>
      </w:r>
      <w:r w:rsidR="0003541A">
        <w:t xml:space="preserve">18 and </w:t>
      </w:r>
      <w:r w:rsidR="00B44873">
        <w:t xml:space="preserve">older (those under 18 are not eligible) </w:t>
      </w:r>
      <w:r w:rsidR="00F9228E">
        <w:t xml:space="preserve">with a previous diagnosis of </w:t>
      </w:r>
      <w:r w:rsidR="00C46D1F">
        <w:t>the following four common chronic pain conditions:</w:t>
      </w:r>
    </w:p>
    <w:tbl>
      <w:tblPr>
        <w:tblW w:w="0" w:type="auto"/>
        <w:tblLook w:val="04A0" w:firstRow="1" w:lastRow="0" w:firstColumn="1" w:lastColumn="0" w:noHBand="0" w:noVBand="1"/>
      </w:tblPr>
      <w:tblGrid>
        <w:gridCol w:w="4675"/>
        <w:gridCol w:w="4675"/>
      </w:tblGrid>
      <w:tr w:rsidR="00C46D1F" w14:paraId="1FC6F3FA" w14:textId="77777777" w:rsidTr="001041CD">
        <w:tc>
          <w:tcPr>
            <w:tcW w:w="4675" w:type="dxa"/>
          </w:tcPr>
          <w:p w14:paraId="717A5666" w14:textId="77777777" w:rsidR="00C46D1F" w:rsidRDefault="00C46D1F" w:rsidP="001041CD">
            <w:pPr>
              <w:pStyle w:val="Bullet1"/>
            </w:pPr>
            <w:r>
              <w:t>Chronic low back pain</w:t>
            </w:r>
          </w:p>
          <w:p w14:paraId="7D518528" w14:textId="77777777" w:rsidR="00C46D1F" w:rsidRDefault="00C46D1F" w:rsidP="001041CD">
            <w:pPr>
              <w:pStyle w:val="Bullet1"/>
            </w:pPr>
            <w:r>
              <w:t>Fibromyalgia</w:t>
            </w:r>
          </w:p>
        </w:tc>
        <w:tc>
          <w:tcPr>
            <w:tcW w:w="4675" w:type="dxa"/>
          </w:tcPr>
          <w:p w14:paraId="3B6E4458" w14:textId="77777777" w:rsidR="00C46D1F" w:rsidRDefault="00C46D1F" w:rsidP="001041CD">
            <w:pPr>
              <w:pStyle w:val="Bullet2col"/>
            </w:pPr>
            <w:r>
              <w:t>Osteoarthritis of the hip</w:t>
            </w:r>
          </w:p>
          <w:p w14:paraId="1040C4B4" w14:textId="77777777" w:rsidR="00C46D1F" w:rsidRDefault="00C46D1F" w:rsidP="001041CD">
            <w:pPr>
              <w:pStyle w:val="Bullet2col"/>
            </w:pPr>
            <w:r>
              <w:t>Osteoarthritis of the knee</w:t>
            </w:r>
          </w:p>
        </w:tc>
      </w:tr>
    </w:tbl>
    <w:p w14:paraId="65C62EDE" w14:textId="77777777" w:rsidR="00B44873" w:rsidRPr="00095D75" w:rsidRDefault="00B44873" w:rsidP="001041CD">
      <w:pPr>
        <w:rPr>
          <w:sz w:val="13"/>
          <w:szCs w:val="10"/>
        </w:rPr>
      </w:pPr>
    </w:p>
    <w:p w14:paraId="75517337" w14:textId="5F76B4BB" w:rsidR="00495DEE" w:rsidRDefault="00C46D1F">
      <w:pPr>
        <w:rPr>
          <w:rFonts w:ascii="Arial Narrow" w:eastAsia="Calibri" w:hAnsi="Arial Narrow" w:cs="Calibri"/>
          <w:b/>
          <w:bCs/>
          <w:color w:val="3072C2"/>
          <w:sz w:val="36"/>
          <w:szCs w:val="36"/>
          <w:lang w:eastAsia="ar-SA"/>
          <w14:reflection w14:blurRad="0" w14:stA="100000" w14:stPos="0" w14:endA="0" w14:endPos="0" w14:dist="0" w14:dir="0" w14:fadeDir="0" w14:sx="0" w14:sy="0" w14:kx="0" w14:ky="0" w14:algn="b"/>
        </w:rPr>
      </w:pPr>
      <w:r>
        <mc:AlternateContent>
          <mc:Choice Requires="wps">
            <w:drawing>
              <wp:inline distT="0" distB="0" distL="0" distR="0" wp14:anchorId="5B19C492" wp14:editId="06970BBB">
                <wp:extent cx="6023295" cy="1149292"/>
                <wp:effectExtent l="0" t="0" r="15875" b="13335"/>
                <wp:docPr id="60" name="Rounded Rectangle 3"/>
                <wp:cNvGraphicFramePr/>
                <a:graphic xmlns:a="http://schemas.openxmlformats.org/drawingml/2006/main">
                  <a:graphicData uri="http://schemas.microsoft.com/office/word/2010/wordprocessingShape">
                    <wps:wsp>
                      <wps:cNvSpPr/>
                      <wps:spPr>
                        <a:xfrm>
                          <a:off x="0" y="0"/>
                          <a:ext cx="6023295" cy="1149292"/>
                        </a:xfrm>
                        <a:prstGeom prst="roundRect">
                          <a:avLst/>
                        </a:prstGeom>
                        <a:solidFill>
                          <a:srgbClr val="82CCB1">
                            <a:alpha val="37000"/>
                          </a:srgbClr>
                        </a:solidFill>
                        <a:ln>
                          <a:solidFill>
                            <a:srgbClr val="3072C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64D9E1" w14:textId="228A68F1" w:rsidR="001041CD" w:rsidRDefault="001041CD" w:rsidP="001041CD">
                            <w:r w:rsidRPr="00225C56">
                              <w:rPr>
                                <w:color w:val="595959" w:themeColor="text1" w:themeTint="A6"/>
                                <w14:reflection w14:blurRad="0" w14:stA="100000" w14:stPos="0" w14:endA="0" w14:endPos="0" w14:dist="0" w14:dir="0" w14:fadeDir="0" w14:sx="0" w14:sy="0" w14:kx="0" w14:ky="0" w14:algn="b"/>
                              </w:rPr>
                              <w:t xml:space="preserve">This pilot involves the selection of patients for participation via a </w:t>
                            </w:r>
                            <w:r w:rsidR="00DF15B3">
                              <w:rPr>
                                <w:color w:val="595959" w:themeColor="text1" w:themeTint="A6"/>
                                <w14:reflection w14:blurRad="0" w14:stA="100000" w14:stPos="0" w14:endA="0" w14:endPos="0" w14:dist="0" w14:dir="0" w14:fadeDir="0" w14:sx="0" w14:sy="0" w14:kx="0" w14:ky="0" w14:algn="b"/>
                              </w:rPr>
                              <w:t xml:space="preserve">[Site Name] </w:t>
                            </w:r>
                            <w:r w:rsidRPr="00225C56">
                              <w:rPr>
                                <w:color w:val="595959" w:themeColor="text1" w:themeTint="A6"/>
                                <w14:reflection w14:blurRad="0" w14:stA="100000" w14:stPos="0" w14:endA="0" w14:endPos="0" w14:dist="0" w14:dir="0" w14:fadeDir="0" w14:sx="0" w14:sy="0" w14:kx="0" w14:ky="0" w14:algn="b"/>
                              </w:rPr>
                              <w:t xml:space="preserve">registry. The following instructions demonstrate how the CDS4CPM tools will function when patients are selected for the intervention. When </w:t>
                            </w:r>
                            <w:r>
                              <w:rPr>
                                <w:color w:val="595959" w:themeColor="text1" w:themeTint="A6"/>
                                <w14:reflection w14:blurRad="0" w14:stA="100000" w14:stPos="0" w14:endA="0" w14:endPos="0" w14:dist="0" w14:dir="0" w14:fadeDir="0" w14:sx="0" w14:sy="0" w14:kx="0" w14:ky="0" w14:algn="b"/>
                              </w:rPr>
                              <w:t xml:space="preserve">the patient submits </w:t>
                            </w:r>
                            <w:r w:rsidRPr="00225C56">
                              <w:rPr>
                                <w:color w:val="595959" w:themeColor="text1" w:themeTint="A6"/>
                                <w14:reflection w14:blurRad="0" w14:stA="100000" w14:stPos="0" w14:endA="0" w14:endPos="0" w14:dist="0" w14:dir="0" w14:fadeDir="0" w14:sx="0" w14:sy="0" w14:kx="0" w14:ky="0" w14:algn="b"/>
                              </w:rPr>
                              <w:t xml:space="preserve">MyPAIN data, providers will get an alert indicating that the data </w:t>
                            </w:r>
                            <w:r>
                              <w:rPr>
                                <w:color w:val="595959" w:themeColor="text1" w:themeTint="A6"/>
                                <w14:reflection w14:blurRad="0" w14:stA="100000" w14:stPos="0" w14:endA="0" w14:endPos="0" w14:dist="0" w14:dir="0" w14:fadeDir="0" w14:sx="0" w14:sy="0" w14:kx="0" w14:ky="0" w14:algn="b"/>
                              </w:rPr>
                              <w:t>are</w:t>
                            </w:r>
                            <w:r w:rsidRPr="00225C56">
                              <w:rPr>
                                <w:color w:val="595959" w:themeColor="text1" w:themeTint="A6"/>
                                <w14:reflection w14:blurRad="0" w14:stA="100000" w14:stPos="0" w14:endA="0" w14:endPos="0" w14:dist="0" w14:dir="0" w14:fadeDir="0" w14:sx="0" w14:sy="0" w14:kx="0" w14:ky="0" w14:algn="b"/>
                              </w:rPr>
                              <w:t xml:space="preserve"> present </w:t>
                            </w:r>
                            <w:r>
                              <w:rPr>
                                <w:color w:val="595959" w:themeColor="text1" w:themeTint="A6"/>
                                <w14:reflection w14:blurRad="0" w14:stA="100000" w14:stPos="0" w14:endA="0" w14:endPos="0" w14:dist="0" w14:dir="0" w14:fadeDir="0" w14:sx="0" w14:sy="0" w14:kx="0" w14:ky="0" w14:algn="b"/>
                              </w:rPr>
                              <w:t>before</w:t>
                            </w:r>
                            <w:r w:rsidRPr="00225C56">
                              <w:rPr>
                                <w:color w:val="595959" w:themeColor="text1" w:themeTint="A6"/>
                                <w14:reflection w14:blurRad="0" w14:stA="100000" w14:stPos="0" w14:endA="0" w14:endPos="0" w14:dist="0" w14:dir="0" w14:fadeDir="0" w14:sx="0" w14:sy="0" w14:kx="0" w14:ky="0" w14:algn="b"/>
                              </w:rPr>
                              <w:t xml:space="preserve"> to the upcoming </w:t>
                            </w:r>
                            <w:r>
                              <w:rPr>
                                <w:color w:val="595959" w:themeColor="text1" w:themeTint="A6"/>
                                <w14:reflection w14:blurRad="0" w14:stA="100000" w14:stPos="0" w14:endA="0" w14:endPos="0" w14:dist="0" w14:dir="0" w14:fadeDir="0" w14:sx="0" w14:sy="0" w14:kx="0" w14:ky="0" w14:algn="b"/>
                              </w:rPr>
                              <w:t>SDM</w:t>
                            </w:r>
                            <w:r w:rsidRPr="00225C56">
                              <w:rPr>
                                <w:color w:val="595959" w:themeColor="text1" w:themeTint="A6"/>
                                <w14:reflection w14:blurRad="0" w14:stA="100000" w14:stPos="0" w14:endA="0" w14:endPos="0" w14:dist="0" w14:dir="0" w14:fadeDir="0" w14:sx="0" w14:sy="0" w14:kx="0" w14:ky="0" w14:algn="b"/>
                              </w:rPr>
                              <w:t xml:space="preserve"> encounter.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dgm="http://schemas.openxmlformats.org/drawingml/2006/diagram" xmlns:a14="http://schemas.microsoft.com/office/drawing/2010/main" xmlns:pic="http://schemas.openxmlformats.org/drawingml/2006/picture" xmlns:a="http://schemas.openxmlformats.org/drawingml/2006/main">
            <w:pict>
              <v:roundrect id="Rounded Rectangle 3" style="width:474.3pt;height:90.5pt;visibility:visible;mso-wrap-style:square;mso-left-percent:-10001;mso-top-percent:-10001;mso-position-horizontal:absolute;mso-position-horizontal-relative:char;mso-position-vertical:absolute;mso-position-vertical-relative:line;mso-left-percent:-10001;mso-top-percent:-10001;v-text-anchor:middle" o:spid="_x0000_s1026" fillcolor="#82ccb1" strokecolor="#3072c2" strokeweight="2pt" arcsize="10923f" w14:anchorId="5B19C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">
                <v:fill opacity="24158f"/>
                <v:textbox>
                  <w:txbxContent>
                    <w:p w:rsidR="001041CD" w:rsidP="001041CD" w:rsidRDefault="001041CD" w14:paraId="6764D9E1" w14:textId="228A68F1">
                      <w:r w:rsidRPr="00225C56">
                        <w:rPr>
                          <w:color w:val="595959" w:themeColor="text1" w:themeTint="A6"/>
                          <w14:reflection w14:blurRad="0" w14:stA="100000" w14:stPos="0" w14:endA="0" w14:endPos="0" w14:dist="0" w14:dir="0" w14:fadeDir="0" w14:sx="0" w14:sy="0" w14:kx="0" w14:ky="0" w14:algn="b"/>
                        </w:rPr>
                        <w:t xml:space="preserve">This pilot involves the selection of patients for participation via a </w:t>
                      </w:r>
                      <w:r w:rsidR="00DF15B3">
                        <w:rPr>
                          <w:color w:val="595959" w:themeColor="text1" w:themeTint="A6"/>
                          <w14:reflection w14:blurRad="0" w14:stA="100000" w14:stPos="0" w14:endA="0" w14:endPos="0" w14:dist="0" w14:dir="0" w14:fadeDir="0" w14:sx="0" w14:sy="0" w14:kx="0" w14:ky="0" w14:algn="b"/>
                        </w:rPr>
                        <w:t xml:space="preserve">[Site Name] </w:t>
                      </w:r>
                      <w:r w:rsidRPr="00225C56">
                        <w:rPr>
                          <w:color w:val="595959" w:themeColor="text1" w:themeTint="A6"/>
                          <w14:reflection w14:blurRad="0" w14:stA="100000" w14:stPos="0" w14:endA="0" w14:endPos="0" w14:dist="0" w14:dir="0" w14:fadeDir="0" w14:sx="0" w14:sy="0" w14:kx="0" w14:ky="0" w14:algn="b"/>
                        </w:rPr>
                        <w:t xml:space="preserve">registry. The following instructions demonstrate how the CDS4CPM tools will function when patients are selected for the intervention. When </w:t>
                      </w:r>
                      <w:r>
                        <w:rPr>
                          <w:color w:val="595959" w:themeColor="text1" w:themeTint="A6"/>
                          <w14:reflection w14:blurRad="0" w14:stA="100000" w14:stPos="0" w14:endA="0" w14:endPos="0" w14:dist="0" w14:dir="0" w14:fadeDir="0" w14:sx="0" w14:sy="0" w14:kx="0" w14:ky="0" w14:algn="b"/>
                        </w:rPr>
                        <w:t xml:space="preserve">the patient submits </w:t>
                      </w:r>
                      <w:r w:rsidRPr="00225C56">
                        <w:rPr>
                          <w:color w:val="595959" w:themeColor="text1" w:themeTint="A6"/>
                          <w14:reflection w14:blurRad="0" w14:stA="100000" w14:stPos="0" w14:endA="0" w14:endPos="0" w14:dist="0" w14:dir="0" w14:fadeDir="0" w14:sx="0" w14:sy="0" w14:kx="0" w14:ky="0" w14:algn="b"/>
                        </w:rPr>
                        <w:t xml:space="preserve">MyPAIN data, providers will get an alert indicating that the data </w:t>
                      </w:r>
                      <w:r>
                        <w:rPr>
                          <w:color w:val="595959" w:themeColor="text1" w:themeTint="A6"/>
                          <w14:reflection w14:blurRad="0" w14:stA="100000" w14:stPos="0" w14:endA="0" w14:endPos="0" w14:dist="0" w14:dir="0" w14:fadeDir="0" w14:sx="0" w14:sy="0" w14:kx="0" w14:ky="0" w14:algn="b"/>
                        </w:rPr>
                        <w:t>are</w:t>
                      </w:r>
                      <w:r w:rsidRPr="00225C56">
                        <w:rPr>
                          <w:color w:val="595959" w:themeColor="text1" w:themeTint="A6"/>
                          <w14:reflection w14:blurRad="0" w14:stA="100000" w14:stPos="0" w14:endA="0" w14:endPos="0" w14:dist="0" w14:dir="0" w14:fadeDir="0" w14:sx="0" w14:sy="0" w14:kx="0" w14:ky="0" w14:algn="b"/>
                        </w:rPr>
                        <w:t xml:space="preserve"> present </w:t>
                      </w:r>
                      <w:r>
                        <w:rPr>
                          <w:color w:val="595959" w:themeColor="text1" w:themeTint="A6"/>
                          <w14:reflection w14:blurRad="0" w14:stA="100000" w14:stPos="0" w14:endA="0" w14:endPos="0" w14:dist="0" w14:dir="0" w14:fadeDir="0" w14:sx="0" w14:sy="0" w14:kx="0" w14:ky="0" w14:algn="b"/>
                        </w:rPr>
                        <w:t>before</w:t>
                      </w:r>
                      <w:r w:rsidRPr="00225C56">
                        <w:rPr>
                          <w:color w:val="595959" w:themeColor="text1" w:themeTint="A6"/>
                          <w14:reflection w14:blurRad="0" w14:stA="100000" w14:stPos="0" w14:endA="0" w14:endPos="0" w14:dist="0" w14:dir="0" w14:fadeDir="0" w14:sx="0" w14:sy="0" w14:kx="0" w14:ky="0" w14:algn="b"/>
                        </w:rPr>
                        <w:t xml:space="preserve"> to the upcoming </w:t>
                      </w:r>
                      <w:r>
                        <w:rPr>
                          <w:color w:val="595959" w:themeColor="text1" w:themeTint="A6"/>
                          <w14:reflection w14:blurRad="0" w14:stA="100000" w14:stPos="0" w14:endA="0" w14:endPos="0" w14:dist="0" w14:dir="0" w14:fadeDir="0" w14:sx="0" w14:sy="0" w14:kx="0" w14:ky="0" w14:algn="b"/>
                        </w:rPr>
                        <w:t>SDM</w:t>
                      </w:r>
                      <w:r w:rsidRPr="00225C56">
                        <w:rPr>
                          <w:color w:val="595959" w:themeColor="text1" w:themeTint="A6"/>
                          <w14:reflection w14:blurRad="0" w14:stA="100000" w14:stPos="0" w14:endA="0" w14:endPos="0" w14:dist="0" w14:dir="0" w14:fadeDir="0" w14:sx="0" w14:sy="0" w14:kx="0" w14:ky="0" w14:algn="b"/>
                        </w:rPr>
                        <w:t xml:space="preserve"> encounter.</w:t>
                      </w:r>
                    </w:p>
                  </w:txbxContent>
                </v:textbox>
                <w10:anchorlock/>
              </v:roundrect>
            </w:pict>
          </mc:Fallback>
        </mc:AlternateContent>
      </w:r>
      <w:bookmarkStart w:id="76" w:name="_Toc52543965"/>
      <w:bookmarkStart w:id="77" w:name="_Toc57984594"/>
      <w:bookmarkStart w:id="78" w:name="_Toc57989092"/>
      <w:r w:rsidR="00495DEE">
        <w:br w:type="page"/>
      </w:r>
    </w:p>
    <w:p w14:paraId="3DB89E4E" w14:textId="362CF220" w:rsidR="00C46D1F" w:rsidRPr="00617E1C" w:rsidRDefault="00C46D1F" w:rsidP="00095D75">
      <w:pPr>
        <w:pStyle w:val="Heading1"/>
      </w:pPr>
      <w:r w:rsidRPr="00617E1C">
        <w:lastRenderedPageBreak/>
        <w:t>PainManager Navigation and Use</w:t>
      </w:r>
      <w:bookmarkEnd w:id="76"/>
      <w:bookmarkEnd w:id="77"/>
      <w:bookmarkEnd w:id="78"/>
    </w:p>
    <w:p w14:paraId="6E9DE874" w14:textId="15CA2E6B" w:rsidR="00C46D1F" w:rsidRPr="002A2270" w:rsidRDefault="00C46D1F" w:rsidP="001041CD">
      <w:pPr>
        <w:pStyle w:val="BodyText"/>
      </w:pPr>
      <w:bookmarkStart w:id="79" w:name="_Toc52543966"/>
      <w:r>
        <w:t>Following</w:t>
      </w:r>
      <w:r w:rsidRPr="002A2270">
        <w:t xml:space="preserve"> are instructions and screenshots to guide a provider through the use of PainManager.</w:t>
      </w:r>
    </w:p>
    <w:p w14:paraId="3AEBAD57" w14:textId="77777777" w:rsidR="00C46D1F" w:rsidRPr="00617E1C" w:rsidRDefault="00C46D1F" w:rsidP="00095D75">
      <w:pPr>
        <w:pStyle w:val="Heading2"/>
      </w:pPr>
      <w:bookmarkStart w:id="80" w:name="_Toc57984595"/>
      <w:bookmarkStart w:id="81" w:name="_Toc57989093"/>
      <w:r w:rsidRPr="00617E1C">
        <w:t>Accessing the System</w:t>
      </w:r>
      <w:bookmarkEnd w:id="79"/>
      <w:bookmarkEnd w:id="80"/>
      <w:bookmarkEnd w:id="81"/>
    </w:p>
    <w:p w14:paraId="7E65BE8A" w14:textId="7A32EC81" w:rsidR="00C46D1F" w:rsidRPr="00832688" w:rsidRDefault="00C46D1F" w:rsidP="001041CD">
      <w:pPr>
        <w:pStyle w:val="BodyText"/>
        <w:rPr>
          <w:i/>
        </w:rPr>
      </w:pPr>
      <w:r>
        <w:t>If a patient responds to items in MyPAIN (see the [</w:t>
      </w:r>
      <w:r w:rsidRPr="007D09C4">
        <w:rPr>
          <w:highlight w:val="cyan"/>
        </w:rPr>
        <w:t>MyPAIN Clinic Tip Sheet</w:t>
      </w:r>
      <w:r>
        <w:t>]), those data will be available to a provider in PainManager</w:t>
      </w:r>
      <w:r w:rsidRPr="00FF3BBB">
        <w:t>.</w:t>
      </w:r>
    </w:p>
    <w:p w14:paraId="204BAF78" w14:textId="77777777" w:rsidR="00C46D1F" w:rsidRPr="00617E1C" w:rsidRDefault="00C46D1F" w:rsidP="00095D75">
      <w:pPr>
        <w:pStyle w:val="Heading2"/>
      </w:pPr>
      <w:bookmarkStart w:id="82" w:name="_Toc57984596"/>
      <w:bookmarkStart w:id="83" w:name="_Toc57989094"/>
      <w:r w:rsidRPr="00617E1C">
        <w:t>How to find PainManager</w:t>
      </w:r>
      <w:bookmarkEnd w:id="82"/>
      <w:bookmarkEnd w:id="83"/>
    </w:p>
    <w:p w14:paraId="12974179" w14:textId="5C8D916D" w:rsidR="00C46D1F" w:rsidRDefault="00C46D1F" w:rsidP="00886C51">
      <w:pPr>
        <w:pStyle w:val="bullets1"/>
        <w:numPr>
          <w:ilvl w:val="0"/>
          <w:numId w:val="34"/>
        </w:numPr>
      </w:pPr>
      <w:r>
        <w:t xml:space="preserve">Providers will be able to launch the PainManager application using a link in </w:t>
      </w:r>
      <w:r w:rsidR="00B446EC">
        <w:t>[EHR Provider Portal]</w:t>
      </w:r>
      <w:r>
        <w:t xml:space="preserve">. </w:t>
      </w:r>
      <w:r w:rsidR="00886C51" w:rsidRPr="00886C51">
        <w:t>[SITE NAME examples to be included below]</w:t>
      </w:r>
    </w:p>
    <w:p w14:paraId="11B610FE" w14:textId="3E10E25B" w:rsidR="00886C51" w:rsidRDefault="00C46D1F" w:rsidP="00886C51">
      <w:pPr>
        <w:pStyle w:val="bullets1"/>
        <w:numPr>
          <w:ilvl w:val="0"/>
          <w:numId w:val="34"/>
        </w:numPr>
      </w:pPr>
      <w:r>
        <w:t xml:space="preserve">This link will open PainManager in a sidebar. </w:t>
      </w:r>
      <w:r w:rsidR="00886C51" w:rsidRPr="00886C51">
        <w:t>[SITE NAME examples to be included below]</w:t>
      </w:r>
    </w:p>
    <w:p w14:paraId="4D9967E1" w14:textId="77777777" w:rsidR="00C46D1F" w:rsidRPr="00886C51" w:rsidRDefault="00C46D1F" w:rsidP="00886C51">
      <w:pPr>
        <w:pStyle w:val="Heading2"/>
        <w:rPr>
          <w:i/>
        </w:rPr>
      </w:pPr>
      <w:bookmarkStart w:id="84" w:name="_Toc57984597"/>
      <w:bookmarkStart w:id="85" w:name="_Toc57989095"/>
      <w:r w:rsidRPr="00617E1C">
        <w:t>How to access any available content from MyPAIN</w:t>
      </w:r>
      <w:bookmarkEnd w:id="84"/>
      <w:bookmarkEnd w:id="85"/>
    </w:p>
    <w:p w14:paraId="3388D0D9" w14:textId="12287529" w:rsidR="003A74C2" w:rsidRDefault="003A74C2" w:rsidP="003A74C2">
      <w:pPr>
        <w:pStyle w:val="BodyText"/>
        <w:rPr>
          <w:lang w:eastAsia="ar-SA"/>
        </w:rPr>
      </w:pPr>
      <w:bookmarkStart w:id="86" w:name="_Toc396110074"/>
      <w:bookmarkStart w:id="87" w:name="_Toc52543967"/>
      <w:r w:rsidRPr="00DB294D">
        <w:rPr>
          <w:lang w:eastAsia="ar-SA"/>
        </w:rPr>
        <w:t>Patients who may qualify will automatically be added to a Reporting Workbench Report for review by a provider</w:t>
      </w:r>
      <w:r>
        <w:rPr>
          <w:lang w:eastAsia="ar-SA"/>
        </w:rPr>
        <w:t>, and providers will receive a Best Practice Advisory alert announcing that a new patient may qualify</w:t>
      </w:r>
      <w:r w:rsidRPr="00DB294D">
        <w:rPr>
          <w:lang w:eastAsia="ar-SA"/>
        </w:rPr>
        <w:t xml:space="preserve">. </w:t>
      </w:r>
      <w:r w:rsidR="0070342D">
        <w:rPr>
          <w:lang w:eastAsia="ar-SA"/>
        </w:rPr>
        <w:t>Specific p</w:t>
      </w:r>
      <w:r w:rsidRPr="00DB294D">
        <w:rPr>
          <w:lang w:eastAsia="ar-SA"/>
        </w:rPr>
        <w:t xml:space="preserve">roviders will be able to indicate that </w:t>
      </w:r>
      <w:r>
        <w:rPr>
          <w:lang w:eastAsia="ar-SA"/>
        </w:rPr>
        <w:t xml:space="preserve">the </w:t>
      </w:r>
      <w:r w:rsidRPr="00DB294D">
        <w:rPr>
          <w:lang w:eastAsia="ar-SA"/>
        </w:rPr>
        <w:t>patient is</w:t>
      </w:r>
      <w:r>
        <w:rPr>
          <w:lang w:eastAsia="ar-SA"/>
        </w:rPr>
        <w:t xml:space="preserve"> </w:t>
      </w:r>
      <w:r w:rsidRPr="00DB294D">
        <w:rPr>
          <w:lang w:eastAsia="ar-SA"/>
        </w:rPr>
        <w:t xml:space="preserve">not </w:t>
      </w:r>
      <w:r>
        <w:rPr>
          <w:lang w:eastAsia="ar-SA"/>
        </w:rPr>
        <w:t xml:space="preserve">a </w:t>
      </w:r>
      <w:r w:rsidRPr="00DB294D">
        <w:rPr>
          <w:lang w:eastAsia="ar-SA"/>
        </w:rPr>
        <w:t>good candidate for intervention or is a good candidate</w:t>
      </w:r>
      <w:r>
        <w:rPr>
          <w:lang w:eastAsia="ar-SA"/>
        </w:rPr>
        <w:t>. If the latter is true, the provider will</w:t>
      </w:r>
      <w:r w:rsidRPr="00DB294D">
        <w:rPr>
          <w:lang w:eastAsia="ar-SA"/>
        </w:rPr>
        <w:t xml:space="preserve"> add the</w:t>
      </w:r>
      <w:r>
        <w:rPr>
          <w:lang w:eastAsia="ar-SA"/>
        </w:rPr>
        <w:t xml:space="preserve"> patient</w:t>
      </w:r>
      <w:r w:rsidRPr="00DB294D">
        <w:rPr>
          <w:lang w:eastAsia="ar-SA"/>
        </w:rPr>
        <w:t xml:space="preserve"> to the registry</w:t>
      </w:r>
      <w:r>
        <w:rPr>
          <w:lang w:eastAsia="ar-SA"/>
        </w:rPr>
        <w:t>,</w:t>
      </w:r>
      <w:r w:rsidRPr="00DB294D">
        <w:rPr>
          <w:lang w:eastAsia="ar-SA"/>
        </w:rPr>
        <w:t xml:space="preserve"> so they can use MyPain in subsequent outpatient encounters.</w:t>
      </w:r>
      <w:r>
        <w:rPr>
          <w:lang w:eastAsia="ar-SA"/>
        </w:rPr>
        <w:t xml:space="preserve"> Adding the patient to the registry</w:t>
      </w:r>
      <w:r w:rsidRPr="00DB294D">
        <w:rPr>
          <w:lang w:eastAsia="ar-SA"/>
        </w:rPr>
        <w:t xml:space="preserve"> will </w:t>
      </w:r>
      <w:r>
        <w:rPr>
          <w:lang w:eastAsia="ar-SA"/>
        </w:rPr>
        <w:t>send</w:t>
      </w:r>
      <w:r w:rsidRPr="00DB294D">
        <w:rPr>
          <w:lang w:eastAsia="ar-SA"/>
        </w:rPr>
        <w:t xml:space="preserve"> an invitation</w:t>
      </w:r>
      <w:r>
        <w:rPr>
          <w:lang w:eastAsia="ar-SA"/>
        </w:rPr>
        <w:t xml:space="preserve"> to the patient</w:t>
      </w:r>
      <w:r w:rsidRPr="00DB294D">
        <w:rPr>
          <w:lang w:eastAsia="ar-SA"/>
        </w:rPr>
        <w:t xml:space="preserve"> via a </w:t>
      </w:r>
      <w:r w:rsidR="00DF15B3">
        <w:rPr>
          <w:lang w:eastAsia="ar-SA"/>
        </w:rPr>
        <w:t>[EHR Patient Portal]</w:t>
      </w:r>
      <w:r w:rsidR="00DF15B3" w:rsidRPr="00DB294D">
        <w:rPr>
          <w:lang w:eastAsia="ar-SA"/>
        </w:rPr>
        <w:t xml:space="preserve"> </w:t>
      </w:r>
      <w:r w:rsidRPr="00DB294D">
        <w:rPr>
          <w:lang w:eastAsia="ar-SA"/>
        </w:rPr>
        <w:t xml:space="preserve">message. </w:t>
      </w:r>
    </w:p>
    <w:p w14:paraId="22C0E71B" w14:textId="77777777" w:rsidR="003A74C2" w:rsidRDefault="003A74C2" w:rsidP="003A74C2">
      <w:pPr>
        <w:pStyle w:val="BodyText"/>
        <w:rPr>
          <w:lang w:eastAsia="ar-SA"/>
        </w:rPr>
      </w:pPr>
      <w:r w:rsidRPr="00DB294D">
        <w:rPr>
          <w:lang w:eastAsia="ar-SA"/>
        </w:rPr>
        <w:t xml:space="preserve">If the patient </w:t>
      </w:r>
      <w:r>
        <w:rPr>
          <w:lang w:eastAsia="ar-SA"/>
        </w:rPr>
        <w:t>enters</w:t>
      </w:r>
      <w:r w:rsidRPr="00DB294D">
        <w:rPr>
          <w:lang w:eastAsia="ar-SA"/>
        </w:rPr>
        <w:t xml:space="preserve"> data for any items in MyPAIN, the data </w:t>
      </w:r>
      <w:r>
        <w:rPr>
          <w:lang w:eastAsia="ar-SA"/>
        </w:rPr>
        <w:t>are</w:t>
      </w:r>
      <w:r w:rsidRPr="00DB294D">
        <w:rPr>
          <w:lang w:eastAsia="ar-SA"/>
        </w:rPr>
        <w:t xml:space="preserve"> displayed in the “Shared Decision Making (patient-provided data)” tab of PainManager (see </w:t>
      </w:r>
      <w:r>
        <w:rPr>
          <w:lang w:eastAsia="ar-SA"/>
        </w:rPr>
        <w:t xml:space="preserve">the following </w:t>
      </w:r>
      <w:r w:rsidRPr="00DB294D">
        <w:rPr>
          <w:lang w:eastAsia="ar-SA"/>
        </w:rPr>
        <w:t>screenshots). That tab is set to open by default whenever MyPAIN data are available. PainManager will display the date when the patient submitted the data</w:t>
      </w:r>
      <w:r>
        <w:rPr>
          <w:lang w:eastAsia="ar-SA"/>
        </w:rPr>
        <w:t>,</w:t>
      </w:r>
      <w:r w:rsidRPr="00DB294D">
        <w:rPr>
          <w:lang w:eastAsia="ar-SA"/>
        </w:rPr>
        <w:t xml:space="preserve"> the</w:t>
      </w:r>
      <w:r>
        <w:rPr>
          <w:lang w:eastAsia="ar-SA"/>
        </w:rPr>
        <w:t>ir</w:t>
      </w:r>
      <w:r w:rsidRPr="00DB294D">
        <w:rPr>
          <w:lang w:eastAsia="ar-SA"/>
        </w:rPr>
        <w:t xml:space="preserve"> activity goals and barriers, their reported pain locations, </w:t>
      </w:r>
      <w:r>
        <w:rPr>
          <w:lang w:eastAsia="ar-SA"/>
        </w:rPr>
        <w:t xml:space="preserve">and their </w:t>
      </w:r>
      <w:r w:rsidRPr="00DB294D">
        <w:rPr>
          <w:lang w:eastAsia="ar-SA"/>
        </w:rPr>
        <w:t>pain intensity and pain interference in the last 7 days.</w:t>
      </w:r>
    </w:p>
    <w:p w14:paraId="6F9FC270" w14:textId="35235553" w:rsidR="00C46D1F" w:rsidRPr="00DB294D" w:rsidRDefault="003A74C2" w:rsidP="003A74C2">
      <w:pPr>
        <w:pStyle w:val="BodyText"/>
        <w:rPr>
          <w:lang w:eastAsia="ar-SA"/>
        </w:rPr>
      </w:pPr>
      <w:r>
        <w:rPr>
          <w:lang w:eastAsia="ar-SA"/>
        </w:rPr>
        <w:t xml:space="preserve">Providers will be notified of any new MyPAIN submissions via the </w:t>
      </w:r>
      <w:r w:rsidR="00B446EC">
        <w:rPr>
          <w:lang w:eastAsia="ar-SA"/>
        </w:rPr>
        <w:t xml:space="preserve">[EHR Provider Portal] </w:t>
      </w:r>
      <w:r>
        <w:rPr>
          <w:lang w:eastAsia="ar-SA"/>
        </w:rPr>
        <w:t>In Basket message function.</w:t>
      </w:r>
    </w:p>
    <w:p w14:paraId="5EF3406A" w14:textId="29E20E15" w:rsidR="00C46D1F" w:rsidRPr="001A7AE1" w:rsidRDefault="001A7AE1" w:rsidP="001041CD">
      <w:pPr>
        <w:pStyle w:val="BodyText"/>
      </w:pPr>
      <w:r w:rsidRPr="001A7AE1">
        <w:t xml:space="preserve">[Include [SITE NAME] examples </w:t>
      </w:r>
      <w:r w:rsidR="00C46D1F" w:rsidRPr="001A7AE1">
        <w:rPr>
          <w:lang w:eastAsia="ar-SA"/>
        </w:rPr>
        <w:t>highlighting the available content/patient data (e.g., message, etc.) within PainManager and where it can be found]</w:t>
      </w:r>
    </w:p>
    <w:p w14:paraId="34FB1AEB" w14:textId="77777777" w:rsidR="00C46D1F" w:rsidRPr="00617E1C" w:rsidRDefault="00C46D1F" w:rsidP="00095D75">
      <w:pPr>
        <w:pStyle w:val="Heading2"/>
      </w:pPr>
      <w:bookmarkStart w:id="88" w:name="_Toc57984598"/>
      <w:bookmarkStart w:id="89" w:name="_Toc57989096"/>
      <w:r w:rsidRPr="00617E1C">
        <w:t>PainManager SDM Walkthrough</w:t>
      </w:r>
      <w:bookmarkEnd w:id="88"/>
      <w:bookmarkEnd w:id="89"/>
      <w:r w:rsidRPr="00617E1C">
        <w:t xml:space="preserve"> </w:t>
      </w:r>
      <w:bookmarkEnd w:id="86"/>
      <w:r w:rsidRPr="00617E1C">
        <w:t xml:space="preserve">  </w:t>
      </w:r>
      <w:bookmarkEnd w:id="87"/>
    </w:p>
    <w:p w14:paraId="20447F3E" w14:textId="58D0409A" w:rsidR="00C46D1F" w:rsidRDefault="00C46D1F" w:rsidP="001041CD">
      <w:pPr>
        <w:pStyle w:val="BodyText"/>
        <w:rPr>
          <w:lang w:eastAsia="ar-SA"/>
        </w:rPr>
      </w:pPr>
      <w:r>
        <w:rPr>
          <w:lang w:eastAsia="ar-SA"/>
        </w:rPr>
        <w:t>The provider will be able to access patient responses submitted via MyPAIN to support SDM (see the following screenshots). If the MyPAIN data are present for a patient, this will be the default open tab in PainManager when the provider opens the application. If no MyPAIN data are present, the provider can still access data on the patient’s pain conditions, pertinent pain treatments, and rine drug screening history. The provider and patient can then review these data and responses together to develop a treatment plan during a clinic visit.</w:t>
      </w:r>
    </w:p>
    <w:p w14:paraId="7ED22724" w14:textId="484B2B76" w:rsidR="00C46D1F" w:rsidRPr="00617E1C" w:rsidRDefault="00C46D1F" w:rsidP="00095D75">
      <w:pPr>
        <w:pStyle w:val="Heading2"/>
      </w:pPr>
      <w:bookmarkStart w:id="90" w:name="_Toc57984599"/>
      <w:bookmarkStart w:id="91" w:name="_Toc57989097"/>
      <w:r w:rsidRPr="00617E1C">
        <w:t>Navigating PainManager</w:t>
      </w:r>
      <w:bookmarkEnd w:id="90"/>
      <w:bookmarkEnd w:id="91"/>
    </w:p>
    <w:p w14:paraId="5F348411" w14:textId="6A3C4AC7" w:rsidR="00C46D1F" w:rsidRPr="00F02EEF" w:rsidRDefault="00C46D1F" w:rsidP="009C31A8">
      <w:pPr>
        <w:pStyle w:val="bullets1"/>
        <w:numPr>
          <w:ilvl w:val="0"/>
          <w:numId w:val="35"/>
        </w:numPr>
      </w:pPr>
      <w:r>
        <w:t xml:space="preserve">If the patient has entered data for any items in MyPAIN, the data are displayed in the “Shared </w:t>
      </w:r>
      <w:r w:rsidRPr="00B61FDD">
        <w:t>Decision</w:t>
      </w:r>
      <w:r>
        <w:t xml:space="preserve"> Making (patient-provided data)” tab of PainManager (see the following screenshots). That tab is set to open by default whenever MyPAIN data are available. PainManager will display the date when the patient submitted the data, their activity goals and barriers, their reported pain locations, and their pain intensity and pain interference in the last 7 days. </w:t>
      </w:r>
      <w:r w:rsidRPr="009C31A8">
        <w:rPr>
          <w:iCs/>
          <w:szCs w:val="22"/>
        </w:rPr>
        <w:t xml:space="preserve">NOTE: Example screen included in </w:t>
      </w:r>
      <w:r w:rsidRPr="00F02EEF">
        <w:rPr>
          <w:b/>
          <w:bCs/>
          <w:i/>
          <w:szCs w:val="22"/>
        </w:rPr>
        <w:t xml:space="preserve">Figure </w:t>
      </w:r>
      <w:r w:rsidR="0095706C" w:rsidRPr="00F02EEF">
        <w:rPr>
          <w:b/>
          <w:bCs/>
          <w:i/>
          <w:szCs w:val="22"/>
        </w:rPr>
        <w:t>4</w:t>
      </w:r>
      <w:r w:rsidRPr="00F02EEF">
        <w:rPr>
          <w:iCs/>
          <w:szCs w:val="22"/>
        </w:rPr>
        <w:t>.</w:t>
      </w:r>
    </w:p>
    <w:p w14:paraId="7CBB60E8" w14:textId="77777777" w:rsidR="00C46D1F" w:rsidRDefault="00C46D1F">
      <w:pPr>
        <w:rPr>
          <w:rFonts w:ascii="Arial Narrow" w:eastAsia="Batang" w:hAnsi="Arial Narrow"/>
          <w:b/>
          <w:bCs/>
          <w:sz w:val="20"/>
          <w:szCs w:val="24"/>
          <w:lang w:eastAsia="ar-SA"/>
        </w:rPr>
      </w:pPr>
      <w:r>
        <w:rPr>
          <w:lang w:eastAsia="ar-SA"/>
        </w:rPr>
        <w:br w:type="page"/>
      </w:r>
    </w:p>
    <w:p w14:paraId="3B81913A" w14:textId="76C6BE53" w:rsidR="00C46D1F" w:rsidRDefault="00C46D1F" w:rsidP="001041CD">
      <w:pPr>
        <w:pStyle w:val="FigureCaption"/>
      </w:pPr>
      <w:r>
        <w:rPr>
          <w:lang w:eastAsia="ar-SA"/>
        </w:rPr>
        <w:lastRenderedPageBreak/>
        <w:t xml:space="preserve">Figure </w:t>
      </w:r>
      <w:r w:rsidR="0095706C">
        <w:rPr>
          <w:lang w:eastAsia="ar-SA"/>
        </w:rPr>
        <w:t>4</w:t>
      </w:r>
      <w:r>
        <w:rPr>
          <w:lang w:eastAsia="ar-SA"/>
        </w:rPr>
        <w:t>.</w:t>
      </w:r>
    </w:p>
    <w:p w14:paraId="74AD3C1A" w14:textId="77777777" w:rsidR="00C46D1F" w:rsidRDefault="00C46D1F" w:rsidP="001041CD">
      <w:pPr>
        <w:pStyle w:val="agraph"/>
        <w:rPr>
          <w:lang w:eastAsia="ar-SA"/>
        </w:rPr>
      </w:pPr>
      <w:r>
        <w:drawing>
          <wp:inline distT="0" distB="0" distL="0" distR="0" wp14:anchorId="6BA9AD9E" wp14:editId="63CD67AD">
            <wp:extent cx="5257402" cy="2876550"/>
            <wp:effectExtent l="0" t="0" r="635" b="0"/>
            <wp:docPr id="61" name="Picture 61"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51">
                      <a:extLst>
                        <a:ext uri="{28A0092B-C50C-407E-A947-70E740481C1C}">
                          <a14:useLocalDpi xmlns:a14="http://schemas.microsoft.com/office/drawing/2010/main" val="0"/>
                        </a:ext>
                      </a:extLst>
                    </a:blip>
                    <a:stretch>
                      <a:fillRect/>
                    </a:stretch>
                  </pic:blipFill>
                  <pic:spPr>
                    <a:xfrm>
                      <a:off x="0" y="0"/>
                      <a:ext cx="5257402" cy="2876550"/>
                    </a:xfrm>
                    <a:prstGeom prst="rect">
                      <a:avLst/>
                    </a:prstGeom>
                  </pic:spPr>
                </pic:pic>
              </a:graphicData>
            </a:graphic>
          </wp:inline>
        </w:drawing>
      </w:r>
    </w:p>
    <w:p w14:paraId="34E7B013" w14:textId="77777777" w:rsidR="00C46D1F" w:rsidRPr="00B61FDD" w:rsidRDefault="00C46D1F" w:rsidP="001041CD">
      <w:pPr>
        <w:rPr>
          <w:lang w:eastAsia="ar-SA"/>
        </w:rPr>
      </w:pPr>
    </w:p>
    <w:p w14:paraId="375AA1D8" w14:textId="74F0B957" w:rsidR="00C46D1F" w:rsidRPr="00F02EEF" w:rsidRDefault="00C46D1F" w:rsidP="001041CD">
      <w:pPr>
        <w:pStyle w:val="bullets1"/>
      </w:pPr>
      <w:r w:rsidRPr="00C36803">
        <w:t xml:space="preserve">The Pertinent Conditions section contains </w:t>
      </w:r>
      <w:r>
        <w:t>data</w:t>
      </w:r>
      <w:r w:rsidRPr="00C36803">
        <w:t xml:space="preserve"> on chronic pain conditions and on co-morbid conditions increasing risk when using opioids. </w:t>
      </w:r>
      <w:r>
        <w:t>L</w:t>
      </w:r>
      <w:r w:rsidRPr="00C36803">
        <w:t>ookback is 12 months unless otherwise specified</w:t>
      </w:r>
      <w:r>
        <w:t xml:space="preserve">. </w:t>
      </w:r>
      <w:r w:rsidRPr="00E92D6C">
        <w:rPr>
          <w:iCs/>
          <w:szCs w:val="22"/>
        </w:rPr>
        <w:t xml:space="preserve">NOTE: Example screen included in </w:t>
      </w:r>
      <w:r w:rsidRPr="00F02EEF">
        <w:rPr>
          <w:b/>
          <w:bCs/>
          <w:i/>
          <w:szCs w:val="22"/>
        </w:rPr>
        <w:t xml:space="preserve">Figure </w:t>
      </w:r>
      <w:r w:rsidR="0095706C" w:rsidRPr="00F02EEF">
        <w:rPr>
          <w:b/>
          <w:bCs/>
          <w:i/>
          <w:szCs w:val="22"/>
        </w:rPr>
        <w:t>5</w:t>
      </w:r>
      <w:r w:rsidRPr="00F02EEF">
        <w:rPr>
          <w:iCs/>
          <w:szCs w:val="22"/>
        </w:rPr>
        <w:t>.</w:t>
      </w:r>
    </w:p>
    <w:p w14:paraId="2AFFA640" w14:textId="6298B0D8" w:rsidR="00C46D1F" w:rsidRPr="00B65D24" w:rsidRDefault="00C46D1F" w:rsidP="001041CD">
      <w:pPr>
        <w:pStyle w:val="FigureCaption"/>
        <w:rPr>
          <w:lang w:eastAsia="ar-SA"/>
        </w:rPr>
      </w:pPr>
      <w:r>
        <w:rPr>
          <w:lang w:eastAsia="ar-SA"/>
        </w:rPr>
        <w:t xml:space="preserve">Figure </w:t>
      </w:r>
      <w:r w:rsidR="0095706C">
        <w:rPr>
          <w:lang w:eastAsia="ar-SA"/>
        </w:rPr>
        <w:t>5</w:t>
      </w:r>
      <w:r>
        <w:rPr>
          <w:lang w:eastAsia="ar-SA"/>
        </w:rPr>
        <w:t>.</w:t>
      </w:r>
    </w:p>
    <w:p w14:paraId="2C99A35E" w14:textId="77777777" w:rsidR="00C46D1F" w:rsidRDefault="00C46D1F" w:rsidP="001041CD">
      <w:pPr>
        <w:pStyle w:val="agraph"/>
      </w:pPr>
      <w:r>
        <w:drawing>
          <wp:inline distT="0" distB="0" distL="0" distR="0" wp14:anchorId="46F74C36" wp14:editId="7F3C36C7">
            <wp:extent cx="5485764" cy="2970150"/>
            <wp:effectExtent l="0" t="0" r="635" b="1905"/>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52">
                      <a:extLst>
                        <a:ext uri="{28A0092B-C50C-407E-A947-70E740481C1C}">
                          <a14:useLocalDpi xmlns:a14="http://schemas.microsoft.com/office/drawing/2010/main" val="0"/>
                        </a:ext>
                      </a:extLst>
                    </a:blip>
                    <a:stretch>
                      <a:fillRect/>
                    </a:stretch>
                  </pic:blipFill>
                  <pic:spPr>
                    <a:xfrm>
                      <a:off x="0" y="0"/>
                      <a:ext cx="5485764" cy="2970150"/>
                    </a:xfrm>
                    <a:prstGeom prst="rect">
                      <a:avLst/>
                    </a:prstGeom>
                  </pic:spPr>
                </pic:pic>
              </a:graphicData>
            </a:graphic>
          </wp:inline>
        </w:drawing>
      </w:r>
    </w:p>
    <w:p w14:paraId="1D1D16E1" w14:textId="77777777" w:rsidR="00C46D1F" w:rsidRPr="00B61FDD" w:rsidRDefault="00C46D1F" w:rsidP="001041CD"/>
    <w:p w14:paraId="00038564" w14:textId="4ED0F2AB" w:rsidR="00C46D1F" w:rsidRPr="006C452F" w:rsidRDefault="00C46D1F" w:rsidP="006C452F">
      <w:pPr>
        <w:pStyle w:val="bullets1"/>
        <w:pBdr>
          <w:bottom w:val="single" w:sz="4" w:space="1" w:color="auto"/>
        </w:pBdr>
      </w:pPr>
      <w:r w:rsidRPr="00C36803">
        <w:t xml:space="preserve">The Current </w:t>
      </w:r>
      <w:r>
        <w:t>Pertinent</w:t>
      </w:r>
      <w:r w:rsidRPr="00C36803">
        <w:t xml:space="preserve"> Treatments </w:t>
      </w:r>
      <w:r>
        <w:t>tab</w:t>
      </w:r>
      <w:r w:rsidRPr="00C36803">
        <w:t xml:space="preserve"> contains </w:t>
      </w:r>
      <w:r>
        <w:t>data</w:t>
      </w:r>
      <w:r w:rsidRPr="00C36803">
        <w:t xml:space="preserve"> on active prescriptions </w:t>
      </w:r>
      <w:r>
        <w:t>including</w:t>
      </w:r>
      <w:r w:rsidRPr="00C36803">
        <w:t xml:space="preserve"> non-opioids and opioids, the date prescribed</w:t>
      </w:r>
      <w:r>
        <w:t>,</w:t>
      </w:r>
      <w:r w:rsidRPr="00C36803">
        <w:t xml:space="preserve"> and the sig. This </w:t>
      </w:r>
      <w:r w:rsidRPr="000B4187">
        <w:t>section</w:t>
      </w:r>
      <w:r w:rsidRPr="00C36803">
        <w:t xml:space="preserve"> also includes a calculated </w:t>
      </w:r>
      <w:r>
        <w:t>morphine milligram equivalent (</w:t>
      </w:r>
      <w:r w:rsidRPr="00C36803">
        <w:t>MME</w:t>
      </w:r>
      <w:r>
        <w:t>)</w:t>
      </w:r>
      <w:r w:rsidRPr="00C36803">
        <w:t>/</w:t>
      </w:r>
      <w:r>
        <w:t>d</w:t>
      </w:r>
      <w:r w:rsidRPr="00C36803">
        <w:t>ay</w:t>
      </w:r>
      <w:r>
        <w:t xml:space="preserve"> </w:t>
      </w:r>
      <w:r w:rsidRPr="00C36803">
        <w:t>at the individual prescription level and across all relevant opioid prescriptions</w:t>
      </w:r>
      <w:r>
        <w:t xml:space="preserve">. (Calculations should align with </w:t>
      </w:r>
      <w:r w:rsidR="00B446EC">
        <w:t xml:space="preserve">[EHR]’s </w:t>
      </w:r>
      <w:r>
        <w:t xml:space="preserve">morphine equivalent daily dose </w:t>
      </w:r>
      <w:r w:rsidR="009B4473">
        <w:t>(MEDD)</w:t>
      </w:r>
      <w:r>
        <w:t xml:space="preserve"> value</w:t>
      </w:r>
      <w:r w:rsidR="00444BA7">
        <w:t xml:space="preserve"> or provide further details on any </w:t>
      </w:r>
      <w:r w:rsidR="00444BA7">
        <w:lastRenderedPageBreak/>
        <w:t>discrepancies</w:t>
      </w:r>
      <w:r w:rsidR="00F02EEF">
        <w:t>.</w:t>
      </w:r>
      <w:r>
        <w:t>)</w:t>
      </w:r>
      <w:r w:rsidRPr="00C36803">
        <w:t xml:space="preserve"> Finally, </w:t>
      </w:r>
      <w:r>
        <w:t>patient</w:t>
      </w:r>
      <w:r w:rsidRPr="00C36803">
        <w:t xml:space="preserve">-reported </w:t>
      </w:r>
      <w:r>
        <w:t>data</w:t>
      </w:r>
      <w:r w:rsidRPr="00C36803">
        <w:t xml:space="preserve"> from MyPAIN on treatments and their effectiveness </w:t>
      </w:r>
      <w:r>
        <w:t>are</w:t>
      </w:r>
      <w:r w:rsidRPr="00C36803">
        <w:t xml:space="preserve"> included as well.</w:t>
      </w:r>
      <w:r>
        <w:t xml:space="preserve"> </w:t>
      </w:r>
      <w:r w:rsidRPr="00E92D6C">
        <w:rPr>
          <w:iCs/>
          <w:szCs w:val="22"/>
        </w:rPr>
        <w:t xml:space="preserve">NOTE: Example screen included in </w:t>
      </w:r>
      <w:r w:rsidRPr="006C452F">
        <w:rPr>
          <w:b/>
          <w:bCs/>
          <w:i/>
          <w:szCs w:val="22"/>
        </w:rPr>
        <w:t xml:space="preserve">Figure </w:t>
      </w:r>
      <w:r w:rsidR="0095706C" w:rsidRPr="006C452F">
        <w:rPr>
          <w:b/>
          <w:bCs/>
          <w:i/>
          <w:szCs w:val="22"/>
        </w:rPr>
        <w:t>6</w:t>
      </w:r>
      <w:r w:rsidRPr="006C452F">
        <w:rPr>
          <w:iCs/>
          <w:szCs w:val="22"/>
        </w:rPr>
        <w:t>.</w:t>
      </w:r>
    </w:p>
    <w:p w14:paraId="22210407" w14:textId="39556CF1" w:rsidR="00C46D1F" w:rsidRPr="00C36803" w:rsidRDefault="00C46D1F" w:rsidP="001041CD">
      <w:pPr>
        <w:pStyle w:val="FigureCaption"/>
        <w:rPr>
          <w:lang w:eastAsia="ar-SA"/>
        </w:rPr>
      </w:pPr>
      <w:r>
        <w:rPr>
          <w:lang w:eastAsia="ar-SA"/>
        </w:rPr>
        <w:t xml:space="preserve">Figure </w:t>
      </w:r>
      <w:r w:rsidR="0095706C">
        <w:rPr>
          <w:lang w:eastAsia="ar-SA"/>
        </w:rPr>
        <w:t>6</w:t>
      </w:r>
      <w:r>
        <w:rPr>
          <w:lang w:eastAsia="ar-SA"/>
        </w:rPr>
        <w:t>.</w:t>
      </w:r>
    </w:p>
    <w:p w14:paraId="67A44AF2" w14:textId="77777777" w:rsidR="00C46D1F" w:rsidRDefault="00C46D1F" w:rsidP="001041CD">
      <w:pPr>
        <w:pStyle w:val="BodyText"/>
      </w:pPr>
      <w:r>
        <w:drawing>
          <wp:inline distT="0" distB="0" distL="0" distR="0" wp14:anchorId="0AC9CA12" wp14:editId="169D6EE3">
            <wp:extent cx="5715000" cy="3227832"/>
            <wp:effectExtent l="0" t="0" r="0" b="0"/>
            <wp:docPr id="1375501643" name="Picture 137550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5501643"/>
                    <pic:cNvPicPr/>
                  </pic:nvPicPr>
                  <pic:blipFill>
                    <a:blip r:embed="rId53">
                      <a:extLst>
                        <a:ext uri="{28A0092B-C50C-407E-A947-70E740481C1C}">
                          <a14:useLocalDpi xmlns:a14="http://schemas.microsoft.com/office/drawing/2010/main" val="0"/>
                        </a:ext>
                      </a:extLst>
                    </a:blip>
                    <a:stretch>
                      <a:fillRect/>
                    </a:stretch>
                  </pic:blipFill>
                  <pic:spPr>
                    <a:xfrm>
                      <a:off x="0" y="0"/>
                      <a:ext cx="5715000" cy="3227832"/>
                    </a:xfrm>
                    <a:prstGeom prst="rect">
                      <a:avLst/>
                    </a:prstGeom>
                  </pic:spPr>
                </pic:pic>
              </a:graphicData>
            </a:graphic>
          </wp:inline>
        </w:drawing>
      </w:r>
    </w:p>
    <w:p w14:paraId="24DC1BBE" w14:textId="77777777" w:rsidR="00C46D1F" w:rsidRDefault="00C46D1F" w:rsidP="001041CD">
      <w:pPr>
        <w:pStyle w:val="BodyText"/>
      </w:pPr>
    </w:p>
    <w:p w14:paraId="2B210085" w14:textId="67CAE71A" w:rsidR="00C46D1F" w:rsidRPr="006C452F" w:rsidRDefault="00C46D1F" w:rsidP="001041CD">
      <w:pPr>
        <w:pStyle w:val="bullets1"/>
      </w:pPr>
      <w:r w:rsidRPr="00783942">
        <w:t xml:space="preserve">In the Urine Drug Screening section, a table with relevant results is provided. Details on the test, the test date, and the result are provided by most recent test </w:t>
      </w:r>
      <w:r>
        <w:t>farthest to the left</w:t>
      </w:r>
      <w:r w:rsidRPr="00783942">
        <w:t>.</w:t>
      </w:r>
      <w:r>
        <w:t xml:space="preserve"> </w:t>
      </w:r>
      <w:r w:rsidRPr="00E92D6C">
        <w:rPr>
          <w:iCs/>
          <w:szCs w:val="22"/>
        </w:rPr>
        <w:t xml:space="preserve">NOTE: Example screen included in </w:t>
      </w:r>
      <w:r w:rsidRPr="006C452F">
        <w:rPr>
          <w:b/>
          <w:bCs/>
          <w:i/>
          <w:szCs w:val="22"/>
        </w:rPr>
        <w:t xml:space="preserve">Figure </w:t>
      </w:r>
      <w:r w:rsidR="0095706C" w:rsidRPr="006C452F">
        <w:rPr>
          <w:b/>
          <w:bCs/>
          <w:i/>
          <w:szCs w:val="22"/>
        </w:rPr>
        <w:t>7</w:t>
      </w:r>
      <w:r w:rsidRPr="006C452F">
        <w:rPr>
          <w:iCs/>
          <w:szCs w:val="22"/>
        </w:rPr>
        <w:t>.</w:t>
      </w:r>
    </w:p>
    <w:p w14:paraId="2C1DC682" w14:textId="1649802B" w:rsidR="00C46D1F" w:rsidRPr="00783942" w:rsidRDefault="00C46D1F" w:rsidP="001041CD">
      <w:pPr>
        <w:pStyle w:val="FigureCaption"/>
        <w:rPr>
          <w:lang w:eastAsia="ar-SA"/>
        </w:rPr>
      </w:pPr>
      <w:r>
        <w:rPr>
          <w:lang w:eastAsia="ar-SA"/>
        </w:rPr>
        <w:t xml:space="preserve">Figure </w:t>
      </w:r>
      <w:r w:rsidR="0095706C">
        <w:rPr>
          <w:lang w:eastAsia="ar-SA"/>
        </w:rPr>
        <w:t>7</w:t>
      </w:r>
      <w:r>
        <w:rPr>
          <w:lang w:eastAsia="ar-SA"/>
        </w:rPr>
        <w:t>.</w:t>
      </w:r>
    </w:p>
    <w:p w14:paraId="0D553B0D" w14:textId="77777777" w:rsidR="00C46D1F" w:rsidRDefault="00C46D1F" w:rsidP="001041CD">
      <w:pPr>
        <w:pStyle w:val="BodyText"/>
      </w:pPr>
      <w:r>
        <w:drawing>
          <wp:inline distT="0" distB="0" distL="0" distR="0" wp14:anchorId="615DF2FE" wp14:editId="1F7881F4">
            <wp:extent cx="5705856" cy="3127248"/>
            <wp:effectExtent l="0" t="0" r="0" b="0"/>
            <wp:docPr id="1810165062" name="Picture 1810165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0165062"/>
                    <pic:cNvPicPr/>
                  </pic:nvPicPr>
                  <pic:blipFill>
                    <a:blip r:embed="rId54">
                      <a:extLst>
                        <a:ext uri="{28A0092B-C50C-407E-A947-70E740481C1C}">
                          <a14:useLocalDpi xmlns:a14="http://schemas.microsoft.com/office/drawing/2010/main" val="0"/>
                        </a:ext>
                      </a:extLst>
                    </a:blip>
                    <a:stretch>
                      <a:fillRect/>
                    </a:stretch>
                  </pic:blipFill>
                  <pic:spPr>
                    <a:xfrm>
                      <a:off x="0" y="0"/>
                      <a:ext cx="5705856" cy="3127248"/>
                    </a:xfrm>
                    <a:prstGeom prst="rect">
                      <a:avLst/>
                    </a:prstGeom>
                  </pic:spPr>
                </pic:pic>
              </a:graphicData>
            </a:graphic>
          </wp:inline>
        </w:drawing>
      </w:r>
    </w:p>
    <w:p w14:paraId="675A4D3C" w14:textId="60B4D9C7" w:rsidR="00C46D1F" w:rsidRPr="00783942" w:rsidRDefault="00C46D1F" w:rsidP="001041CD">
      <w:pPr>
        <w:pStyle w:val="bullets1"/>
      </w:pPr>
      <w:r>
        <w:lastRenderedPageBreak/>
        <w:t xml:space="preserve">These data are intended to support SDM between the patient and the provider during an encounter to develop a chronic pain management plan that better incorporates patient goals and values. Results of the encounter should be stored in the patient chart using a SmartPhrase (further details are provided in “Recording the SDM Encounter in </w:t>
      </w:r>
      <w:r w:rsidR="00B446EC">
        <w:t>[EHR]</w:t>
      </w:r>
      <w:r>
        <w:t>”).</w:t>
      </w:r>
    </w:p>
    <w:p w14:paraId="0E51E219" w14:textId="2096E454" w:rsidR="00C46D1F" w:rsidRPr="00B65D24" w:rsidRDefault="00C46D1F" w:rsidP="001041CD">
      <w:pPr>
        <w:pStyle w:val="bullets1"/>
      </w:pPr>
      <w:r>
        <w:t xml:space="preserve">To support the pilot and gain feedback on the use of MyPAIN and PainManager, please note the link to the </w:t>
      </w:r>
      <w:r w:rsidR="003F3B67">
        <w:t>[SITE NAME]</w:t>
      </w:r>
      <w:r>
        <w:t xml:space="preserve"> survey in the footer of PainManager. You can submit your comments and/or requests for changes, fixes, or enhancements using this survey. </w:t>
      </w:r>
      <w:r w:rsidRPr="00E92D6C">
        <w:rPr>
          <w:iCs/>
          <w:szCs w:val="22"/>
        </w:rPr>
        <w:t xml:space="preserve">NOTE: Example screen included in </w:t>
      </w:r>
      <w:r w:rsidRPr="006C452F">
        <w:rPr>
          <w:b/>
          <w:bCs/>
          <w:i/>
          <w:szCs w:val="22"/>
        </w:rPr>
        <w:t xml:space="preserve">Figure </w:t>
      </w:r>
      <w:r w:rsidR="0095706C" w:rsidRPr="006C452F">
        <w:rPr>
          <w:b/>
          <w:bCs/>
          <w:i/>
          <w:szCs w:val="22"/>
        </w:rPr>
        <w:t>8</w:t>
      </w:r>
      <w:r w:rsidRPr="006C452F">
        <w:rPr>
          <w:iCs/>
          <w:szCs w:val="22"/>
        </w:rPr>
        <w:t>.</w:t>
      </w:r>
    </w:p>
    <w:p w14:paraId="765B90C0" w14:textId="0892AF61" w:rsidR="00C46D1F" w:rsidRDefault="00C46D1F" w:rsidP="001041CD">
      <w:pPr>
        <w:pStyle w:val="FigureCaption"/>
        <w:rPr>
          <w:lang w:eastAsia="ar-SA"/>
        </w:rPr>
      </w:pPr>
      <w:r>
        <w:rPr>
          <w:lang w:eastAsia="ar-SA"/>
        </w:rPr>
        <w:t xml:space="preserve">Figure </w:t>
      </w:r>
      <w:r w:rsidR="0095706C">
        <w:rPr>
          <w:lang w:eastAsia="ar-SA"/>
        </w:rPr>
        <w:t>8</w:t>
      </w:r>
      <w:r>
        <w:rPr>
          <w:lang w:eastAsia="ar-SA"/>
        </w:rPr>
        <w:t>.</w:t>
      </w:r>
    </w:p>
    <w:p w14:paraId="31CD1461" w14:textId="77777777" w:rsidR="00C46D1F" w:rsidRDefault="00C46D1F" w:rsidP="001041CD">
      <w:pPr>
        <w:pStyle w:val="agraph"/>
        <w:rPr>
          <w:lang w:eastAsia="ar-SA"/>
        </w:rPr>
      </w:pPr>
      <w:r>
        <w:drawing>
          <wp:inline distT="0" distB="0" distL="0" distR="0" wp14:anchorId="6CCC73C0" wp14:editId="69EC270E">
            <wp:extent cx="4123944" cy="3657600"/>
            <wp:effectExtent l="0" t="0" r="3810" b="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55">
                      <a:extLst>
                        <a:ext uri="{28A0092B-C50C-407E-A947-70E740481C1C}">
                          <a14:useLocalDpi xmlns:a14="http://schemas.microsoft.com/office/drawing/2010/main" val="0"/>
                        </a:ext>
                      </a:extLst>
                    </a:blip>
                    <a:stretch>
                      <a:fillRect/>
                    </a:stretch>
                  </pic:blipFill>
                  <pic:spPr>
                    <a:xfrm>
                      <a:off x="0" y="0"/>
                      <a:ext cx="4123944" cy="3657600"/>
                    </a:xfrm>
                    <a:prstGeom prst="rect">
                      <a:avLst/>
                    </a:prstGeom>
                  </pic:spPr>
                </pic:pic>
              </a:graphicData>
            </a:graphic>
          </wp:inline>
        </w:drawing>
      </w:r>
    </w:p>
    <w:p w14:paraId="2393A62E" w14:textId="77777777" w:rsidR="00C46D1F" w:rsidRPr="00B61FDD" w:rsidRDefault="00C46D1F" w:rsidP="001041CD">
      <w:pPr>
        <w:rPr>
          <w:lang w:eastAsia="ar-SA"/>
        </w:rPr>
      </w:pPr>
    </w:p>
    <w:p w14:paraId="725AFD7D" w14:textId="77777777" w:rsidR="00C46D1F" w:rsidRPr="00617E1C" w:rsidRDefault="00C46D1F" w:rsidP="00095D75">
      <w:pPr>
        <w:pStyle w:val="Heading2"/>
      </w:pPr>
      <w:bookmarkStart w:id="92" w:name="_Toc57984600"/>
      <w:bookmarkStart w:id="93" w:name="_Toc57989098"/>
      <w:r w:rsidRPr="00617E1C">
        <w:t>PainManager Materials as Support for the SDM Encounter</w:t>
      </w:r>
      <w:bookmarkEnd w:id="92"/>
      <w:bookmarkEnd w:id="93"/>
      <w:r w:rsidRPr="00617E1C">
        <w:t xml:space="preserve"> </w:t>
      </w:r>
    </w:p>
    <w:p w14:paraId="27BB88E4" w14:textId="4D33D86D" w:rsidR="00C46D1F" w:rsidRDefault="00C46D1F" w:rsidP="001041CD">
      <w:pPr>
        <w:pStyle w:val="BodyText"/>
        <w:rPr>
          <w:i/>
        </w:rPr>
      </w:pPr>
      <w:r w:rsidRPr="00CB3285">
        <w:t>Once a patient has navigated through MyPAIN and entered the applicable information</w:t>
      </w:r>
      <w:r>
        <w:t>,</w:t>
      </w:r>
      <w:r w:rsidRPr="00CB3285">
        <w:t xml:space="preserve"> the patient should submit their responses. Once the patient confirms that the responses have been submitted, the patient may log out of MyChart and close their browser window.</w:t>
      </w:r>
    </w:p>
    <w:p w14:paraId="607F5CA1" w14:textId="4B706D4A" w:rsidR="00C46D1F" w:rsidRDefault="00C46D1F" w:rsidP="001041CD">
      <w:pPr>
        <w:pStyle w:val="BodyText"/>
      </w:pPr>
      <w:r w:rsidRPr="00CB3285">
        <w:rPr>
          <w:lang w:eastAsia="ar-SA"/>
        </w:rPr>
        <w:t xml:space="preserve">If the patient has entered data for any items in MyPAIN, the data </w:t>
      </w:r>
      <w:r>
        <w:rPr>
          <w:lang w:eastAsia="ar-SA"/>
        </w:rPr>
        <w:t>are</w:t>
      </w:r>
      <w:r w:rsidRPr="00CB3285">
        <w:rPr>
          <w:lang w:eastAsia="ar-SA"/>
        </w:rPr>
        <w:t xml:space="preserve"> displayed in the “Shared Decision Making (patient-provided data)” tab of PainManager (see </w:t>
      </w:r>
      <w:r>
        <w:rPr>
          <w:lang w:eastAsia="ar-SA"/>
        </w:rPr>
        <w:t xml:space="preserve">the following </w:t>
      </w:r>
      <w:r w:rsidRPr="00CB3285">
        <w:rPr>
          <w:lang w:eastAsia="ar-SA"/>
        </w:rPr>
        <w:t>screenshots). That tab is set to open by default whenever MyPAIN data are available. PainManager will display the date when the patient submitted the data</w:t>
      </w:r>
      <w:r>
        <w:rPr>
          <w:lang w:eastAsia="ar-SA"/>
        </w:rPr>
        <w:t>,</w:t>
      </w:r>
      <w:r w:rsidRPr="00CB3285">
        <w:rPr>
          <w:lang w:eastAsia="ar-SA"/>
        </w:rPr>
        <w:t xml:space="preserve"> the</w:t>
      </w:r>
      <w:r>
        <w:rPr>
          <w:lang w:eastAsia="ar-SA"/>
        </w:rPr>
        <w:t>ir</w:t>
      </w:r>
      <w:r w:rsidRPr="00CB3285">
        <w:rPr>
          <w:lang w:eastAsia="ar-SA"/>
        </w:rPr>
        <w:t xml:space="preserve"> activity goals and barriers, their reported pain locations, </w:t>
      </w:r>
      <w:r>
        <w:rPr>
          <w:lang w:eastAsia="ar-SA"/>
        </w:rPr>
        <w:t xml:space="preserve">and their </w:t>
      </w:r>
      <w:r w:rsidRPr="00CB3285">
        <w:rPr>
          <w:lang w:eastAsia="ar-SA"/>
        </w:rPr>
        <w:t>pain intensity and pain interference in the last 7 days.</w:t>
      </w:r>
    </w:p>
    <w:p w14:paraId="11118979" w14:textId="77777777" w:rsidR="00C46D1F" w:rsidRPr="00617E1C" w:rsidRDefault="00C46D1F" w:rsidP="00095D75">
      <w:pPr>
        <w:pStyle w:val="Heading2"/>
      </w:pPr>
      <w:bookmarkStart w:id="94" w:name="_Toc57984601"/>
      <w:bookmarkStart w:id="95" w:name="_Toc57989099"/>
      <w:r w:rsidRPr="00617E1C">
        <w:t>Closing a PainManager Session and Next Steps</w:t>
      </w:r>
      <w:bookmarkEnd w:id="94"/>
      <w:bookmarkEnd w:id="95"/>
      <w:r w:rsidRPr="00617E1C">
        <w:t xml:space="preserve"> </w:t>
      </w:r>
    </w:p>
    <w:p w14:paraId="68D39988" w14:textId="77777777" w:rsidR="00C46D1F" w:rsidRDefault="00C46D1F" w:rsidP="001041CD">
      <w:pPr>
        <w:pStyle w:val="BodyText"/>
      </w:pPr>
      <w:r>
        <w:t>Once a provider has reviewed patient information within PainManager, the provider should press submit to save any notes that may have been entered. Once the provider has confirmed that the information has been submitted, the provider can exit PainManager.</w:t>
      </w:r>
    </w:p>
    <w:p w14:paraId="18B5E78D" w14:textId="15138DCC" w:rsidR="00C46D1F" w:rsidRPr="00617E1C" w:rsidRDefault="00C46D1F" w:rsidP="00095D75">
      <w:pPr>
        <w:pStyle w:val="Heading2"/>
      </w:pPr>
      <w:bookmarkStart w:id="96" w:name="_Toc57984602"/>
      <w:bookmarkStart w:id="97" w:name="_Toc57989100"/>
      <w:r w:rsidRPr="00617E1C">
        <w:lastRenderedPageBreak/>
        <w:t xml:space="preserve">Recording the SDM Encounter in </w:t>
      </w:r>
      <w:bookmarkEnd w:id="96"/>
      <w:bookmarkEnd w:id="97"/>
      <w:r w:rsidR="00B446EC">
        <w:t>[EHR]</w:t>
      </w:r>
      <w:r w:rsidR="00B446EC" w:rsidRPr="00617E1C">
        <w:t xml:space="preserve"> </w:t>
      </w:r>
    </w:p>
    <w:p w14:paraId="1580CA57" w14:textId="4899A3A3" w:rsidR="00C46D1F" w:rsidRDefault="00C46D1F" w:rsidP="001041CD">
      <w:pPr>
        <w:pStyle w:val="BodyText"/>
        <w:rPr>
          <w:lang w:eastAsia="ar-SA"/>
        </w:rPr>
      </w:pPr>
      <w:r>
        <w:rPr>
          <w:lang w:eastAsia="ar-SA"/>
        </w:rPr>
        <w:t xml:space="preserve">Providers </w:t>
      </w:r>
      <w:r w:rsidR="00C033F7">
        <w:rPr>
          <w:lang w:eastAsia="ar-SA"/>
        </w:rPr>
        <w:t>are encouraged</w:t>
      </w:r>
      <w:r>
        <w:rPr>
          <w:lang w:eastAsia="ar-SA"/>
        </w:rPr>
        <w:t xml:space="preserve"> to enter a </w:t>
      </w:r>
      <w:r w:rsidR="003F3B67">
        <w:rPr>
          <w:lang w:eastAsia="ar-SA"/>
        </w:rPr>
        <w:t>[[SITE NAME] PRHASE OR SIMILAR]</w:t>
      </w:r>
      <w:r w:rsidRPr="00884722">
        <w:rPr>
          <w:rFonts w:cs="Arial"/>
        </w:rPr>
        <w:t xml:space="preserve">] </w:t>
      </w:r>
      <w:r>
        <w:rPr>
          <w:lang w:eastAsia="ar-SA"/>
        </w:rPr>
        <w:t>to enter the following text within their note to indicate that a SDM session happened and that they viewed the PainManager data.</w:t>
      </w:r>
    </w:p>
    <w:p w14:paraId="08DF3557" w14:textId="101815E6" w:rsidR="00C46D1F" w:rsidRDefault="00C46D1F" w:rsidP="001041CD">
      <w:pPr>
        <w:pStyle w:val="BodyText"/>
        <w:rPr>
          <w:lang w:eastAsia="ar-SA"/>
        </w:rPr>
      </w:pPr>
      <w:r w:rsidRPr="00DB294D">
        <w:rPr>
          <w:lang w:eastAsia="ar-SA"/>
        </w:rPr>
        <w:t>This patient shared information about their health history and goals for this visit via the MyP</w:t>
      </w:r>
      <w:r>
        <w:rPr>
          <w:lang w:eastAsia="ar-SA"/>
        </w:rPr>
        <w:t>AIN</w:t>
      </w:r>
      <w:r w:rsidRPr="00DB294D">
        <w:rPr>
          <w:lang w:eastAsia="ar-SA"/>
        </w:rPr>
        <w:t xml:space="preserve"> application. The information was used during the visit as a shared decision-making tool to facilitate communication.</w:t>
      </w:r>
    </w:p>
    <w:p w14:paraId="760DF3E3" w14:textId="0F91F0E0" w:rsidR="00C46D1F" w:rsidRPr="00B61FDD" w:rsidRDefault="00C46D1F" w:rsidP="00095D75">
      <w:pPr>
        <w:pStyle w:val="Heading2"/>
      </w:pPr>
      <w:bookmarkStart w:id="98" w:name="_Toc57984603"/>
      <w:bookmarkStart w:id="99" w:name="_Toc57989101"/>
      <w:r w:rsidRPr="79510A5A">
        <w:t xml:space="preserve">Information and </w:t>
      </w:r>
      <w:r>
        <w:t>W</w:t>
      </w:r>
      <w:r w:rsidRPr="79510A5A">
        <w:t xml:space="preserve">arning </w:t>
      </w:r>
      <w:r>
        <w:t>N</w:t>
      </w:r>
      <w:r w:rsidRPr="79510A5A">
        <w:t>otifications</w:t>
      </w:r>
      <w:bookmarkEnd w:id="98"/>
      <w:bookmarkEnd w:id="99"/>
      <w:r>
        <w:t xml:space="preserve"> </w:t>
      </w:r>
    </w:p>
    <w:p w14:paraId="10524EE4" w14:textId="4FA3AC86" w:rsidR="00C46D1F" w:rsidRDefault="00C46D1F" w:rsidP="001041CD">
      <w:pPr>
        <w:pStyle w:val="BodyText"/>
        <w:rPr>
          <w:lang w:eastAsia="ar-SA"/>
        </w:rPr>
      </w:pPr>
      <w:r>
        <w:rPr>
          <w:lang w:eastAsia="ar-SA"/>
        </w:rPr>
        <w:t>CDS</w:t>
      </w:r>
      <w:r w:rsidRPr="79510A5A">
        <w:rPr>
          <w:lang w:eastAsia="ar-SA"/>
        </w:rPr>
        <w:t xml:space="preserve"> logic to support chronic pain management focuses on </w:t>
      </w:r>
      <w:r>
        <w:rPr>
          <w:lang w:eastAsia="ar-SA"/>
        </w:rPr>
        <w:t>implementing</w:t>
      </w:r>
      <w:r w:rsidRPr="79510A5A">
        <w:rPr>
          <w:lang w:eastAsia="ar-SA"/>
        </w:rPr>
        <w:t xml:space="preserve"> </w:t>
      </w:r>
      <w:r>
        <w:rPr>
          <w:lang w:eastAsia="ar-SA"/>
        </w:rPr>
        <w:t>five</w:t>
      </w:r>
      <w:r w:rsidRPr="79510A5A">
        <w:rPr>
          <w:lang w:eastAsia="ar-SA"/>
        </w:rPr>
        <w:t xml:space="preserve"> </w:t>
      </w:r>
      <w:r w:rsidR="00C033F7">
        <w:rPr>
          <w:lang w:eastAsia="ar-SA"/>
        </w:rPr>
        <w:t>recommendations</w:t>
      </w:r>
      <w:r w:rsidR="00C033F7" w:rsidRPr="79510A5A">
        <w:rPr>
          <w:lang w:eastAsia="ar-SA"/>
        </w:rPr>
        <w:t xml:space="preserve"> </w:t>
      </w:r>
      <w:r w:rsidR="00C033F7">
        <w:rPr>
          <w:lang w:eastAsia="ar-SA"/>
        </w:rPr>
        <w:t>from</w:t>
      </w:r>
      <w:r w:rsidRPr="79510A5A">
        <w:rPr>
          <w:lang w:eastAsia="ar-SA"/>
        </w:rPr>
        <w:t xml:space="preserve"> the </w:t>
      </w:r>
      <w:r>
        <w:rPr>
          <w:lang w:eastAsia="ar-SA"/>
        </w:rPr>
        <w:t>Centers for Disease Control and Prevention (</w:t>
      </w:r>
      <w:r w:rsidRPr="00AC4C2F">
        <w:rPr>
          <w:lang w:eastAsia="ar-SA"/>
        </w:rPr>
        <w:t>CDC</w:t>
      </w:r>
      <w:r>
        <w:rPr>
          <w:lang w:eastAsia="ar-SA"/>
        </w:rPr>
        <w:t>)</w:t>
      </w:r>
      <w:r w:rsidRPr="00AC4C2F">
        <w:rPr>
          <w:lang w:eastAsia="ar-SA"/>
        </w:rPr>
        <w:t xml:space="preserve"> Opioid Guideline</w:t>
      </w:r>
      <w:r>
        <w:rPr>
          <w:lang w:eastAsia="ar-SA"/>
        </w:rPr>
        <w:t xml:space="preserve"> </w:t>
      </w:r>
      <w:r w:rsidRPr="79510A5A">
        <w:rPr>
          <w:lang w:eastAsia="ar-SA"/>
        </w:rPr>
        <w:t>(</w:t>
      </w:r>
      <w:hyperlink r:id="rId56">
        <w:r w:rsidRPr="79510A5A">
          <w:rPr>
            <w:rStyle w:val="Hyperlink"/>
            <w:lang w:eastAsia="ar-SA"/>
          </w:rPr>
          <w:t>https://www.cdc.gov/mmwr/volumes/65/rr/rr6501e1.htm</w:t>
        </w:r>
      </w:hyperlink>
      <w:r w:rsidRPr="79510A5A">
        <w:rPr>
          <w:lang w:eastAsia="ar-SA"/>
        </w:rPr>
        <w:t>)</w:t>
      </w:r>
      <w:r>
        <w:rPr>
          <w:lang w:eastAsia="ar-SA"/>
        </w:rPr>
        <w:t>,</w:t>
      </w:r>
      <w:r w:rsidRPr="79510A5A">
        <w:rPr>
          <w:lang w:eastAsia="ar-SA"/>
        </w:rPr>
        <w:t xml:space="preserve"> </w:t>
      </w:r>
      <w:r>
        <w:rPr>
          <w:lang w:eastAsia="ar-SA"/>
        </w:rPr>
        <w:t>which</w:t>
      </w:r>
      <w:r w:rsidRPr="79510A5A">
        <w:rPr>
          <w:lang w:eastAsia="ar-SA"/>
        </w:rPr>
        <w:t xml:space="preserve"> include</w:t>
      </w:r>
      <w:r>
        <w:rPr>
          <w:lang w:eastAsia="ar-SA"/>
        </w:rPr>
        <w:t xml:space="preserve"> the following</w:t>
      </w:r>
      <w:r w:rsidRPr="79510A5A">
        <w:rPr>
          <w:lang w:eastAsia="ar-SA"/>
        </w:rPr>
        <w:t>:</w:t>
      </w:r>
    </w:p>
    <w:p w14:paraId="40A94B62" w14:textId="158FF9F3" w:rsidR="00C46D1F" w:rsidRPr="003F3B67" w:rsidRDefault="00C46D1F" w:rsidP="009C31A8">
      <w:pPr>
        <w:pStyle w:val="bullets1"/>
        <w:numPr>
          <w:ilvl w:val="0"/>
          <w:numId w:val="36"/>
        </w:numPr>
        <w:rPr>
          <w:rFonts w:eastAsia="Arial" w:cs="Arial"/>
        </w:rPr>
      </w:pPr>
      <w:r w:rsidRPr="79510A5A">
        <w:t>CDC Guideline #3: Before starting and periodically during opioid therapy, clinicians should discuss with patients known risks and realistic benefits of opioid therapy and patient and clinician responsibilities for managing therapy</w:t>
      </w:r>
      <w:r>
        <w:t xml:space="preserve">. </w:t>
      </w:r>
      <w:r w:rsidRPr="009C31A8">
        <w:rPr>
          <w:iCs/>
        </w:rPr>
        <w:t xml:space="preserve">NOTE: Example screen included in </w:t>
      </w:r>
      <w:r w:rsidRPr="003F3B67">
        <w:rPr>
          <w:b/>
          <w:bCs/>
          <w:i/>
        </w:rPr>
        <w:t xml:space="preserve">Figure </w:t>
      </w:r>
      <w:r w:rsidR="0095706C" w:rsidRPr="003F3B67">
        <w:rPr>
          <w:b/>
          <w:bCs/>
          <w:i/>
        </w:rPr>
        <w:t>9</w:t>
      </w:r>
      <w:r w:rsidRPr="003F3B67">
        <w:rPr>
          <w:iCs/>
        </w:rPr>
        <w:t>.</w:t>
      </w:r>
    </w:p>
    <w:p w14:paraId="39BDBE2D" w14:textId="47E3B421" w:rsidR="00C46D1F" w:rsidRPr="00B65D24" w:rsidRDefault="00C46D1F" w:rsidP="001041CD">
      <w:pPr>
        <w:pStyle w:val="FigureCaption"/>
        <w:rPr>
          <w:rFonts w:eastAsia="Arial" w:cs="Arial"/>
          <w:lang w:eastAsia="ar-SA"/>
        </w:rPr>
      </w:pPr>
      <w:r>
        <w:rPr>
          <w:lang w:eastAsia="ar-SA"/>
        </w:rPr>
        <w:t xml:space="preserve">Figure </w:t>
      </w:r>
      <w:r w:rsidR="0095706C">
        <w:rPr>
          <w:lang w:eastAsia="ar-SA"/>
        </w:rPr>
        <w:t>9</w:t>
      </w:r>
      <w:r>
        <w:rPr>
          <w:lang w:eastAsia="ar-SA"/>
        </w:rPr>
        <w:t>.</w:t>
      </w:r>
    </w:p>
    <w:p w14:paraId="3F359A71" w14:textId="77777777" w:rsidR="00C46D1F" w:rsidRDefault="00C46D1F" w:rsidP="001041CD">
      <w:pPr>
        <w:rPr>
          <w:rFonts w:eastAsia="Arial" w:cs="Arial"/>
          <w:szCs w:val="22"/>
          <w:lang w:eastAsia="ar-SA"/>
        </w:rPr>
      </w:pPr>
      <w:r>
        <w:drawing>
          <wp:inline distT="0" distB="0" distL="0" distR="0" wp14:anchorId="53CD63A2" wp14:editId="6D3E0A63">
            <wp:extent cx="5486400" cy="13716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57">
                      <a:extLst>
                        <a:ext uri="{28A0092B-C50C-407E-A947-70E740481C1C}">
                          <a14:useLocalDpi xmlns:a14="http://schemas.microsoft.com/office/drawing/2010/main" val="0"/>
                        </a:ext>
                      </a:extLst>
                    </a:blip>
                    <a:stretch>
                      <a:fillRect/>
                    </a:stretch>
                  </pic:blipFill>
                  <pic:spPr>
                    <a:xfrm>
                      <a:off x="0" y="0"/>
                      <a:ext cx="5486400" cy="1371600"/>
                    </a:xfrm>
                    <a:prstGeom prst="rect">
                      <a:avLst/>
                    </a:prstGeom>
                  </pic:spPr>
                </pic:pic>
              </a:graphicData>
            </a:graphic>
          </wp:inline>
        </w:drawing>
      </w:r>
    </w:p>
    <w:p w14:paraId="0672AF94" w14:textId="77777777" w:rsidR="00C46D1F" w:rsidRPr="00D717B6" w:rsidRDefault="00C46D1F" w:rsidP="001041CD">
      <w:pPr>
        <w:rPr>
          <w:rFonts w:eastAsia="Arial" w:cs="Arial"/>
          <w:szCs w:val="22"/>
          <w:lang w:eastAsia="ar-SA"/>
        </w:rPr>
      </w:pPr>
    </w:p>
    <w:p w14:paraId="78C68206" w14:textId="25ABA55A" w:rsidR="00C46D1F" w:rsidRPr="00B65D24" w:rsidRDefault="00C46D1F" w:rsidP="001041CD">
      <w:pPr>
        <w:pStyle w:val="bullets1"/>
      </w:pPr>
      <w:r w:rsidRPr="79510A5A">
        <w:t xml:space="preserve">CDC Guideline #5: </w:t>
      </w:r>
      <w:r w:rsidRPr="008D14B0">
        <w:t>When opioids are started, clinicians should prescribe the lowest effective dosage. Clinicians should use caution when prescribing opioids at any dosage, should carefully reassess evidence of individual benefits and risks when considering increasing dosage to ≥50 MME/day, and should avoid increasing dosage to ≥90 MME/day or carefully justify a decision to titrate dosage to ≥90 MME/day</w:t>
      </w:r>
      <w:r>
        <w:t xml:space="preserve">. </w:t>
      </w:r>
      <w:r w:rsidRPr="00E92D6C">
        <w:rPr>
          <w:iCs/>
        </w:rPr>
        <w:t xml:space="preserve">NOTE: Example screen included in </w:t>
      </w:r>
      <w:r w:rsidRPr="003F3B67">
        <w:rPr>
          <w:b/>
          <w:bCs/>
          <w:i/>
        </w:rPr>
        <w:t xml:space="preserve">Figure </w:t>
      </w:r>
      <w:r w:rsidR="0095706C" w:rsidRPr="003F3B67">
        <w:rPr>
          <w:b/>
          <w:bCs/>
          <w:i/>
        </w:rPr>
        <w:t>10</w:t>
      </w:r>
      <w:r w:rsidRPr="00BD5B0B">
        <w:rPr>
          <w:iCs/>
        </w:rPr>
        <w:t>.</w:t>
      </w:r>
    </w:p>
    <w:p w14:paraId="72772866" w14:textId="20DEDC71" w:rsidR="00C46D1F" w:rsidRPr="00B65D24" w:rsidRDefault="00C46D1F" w:rsidP="001041CD">
      <w:pPr>
        <w:pStyle w:val="FigureCaption"/>
      </w:pPr>
      <w:r>
        <w:t xml:space="preserve">Figure </w:t>
      </w:r>
      <w:r w:rsidR="0095706C">
        <w:t>10</w:t>
      </w:r>
      <w:r>
        <w:t>.</w:t>
      </w:r>
    </w:p>
    <w:p w14:paraId="6055B395" w14:textId="77777777" w:rsidR="00C46D1F" w:rsidRDefault="00C46D1F" w:rsidP="001041CD">
      <w:pPr>
        <w:rPr>
          <w:szCs w:val="22"/>
        </w:rPr>
      </w:pPr>
      <w:r>
        <w:drawing>
          <wp:inline distT="0" distB="0" distL="0" distR="0" wp14:anchorId="465EABBB" wp14:editId="3C1AE340">
            <wp:extent cx="5486400" cy="1394968"/>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58">
                      <a:extLst>
                        <a:ext uri="{28A0092B-C50C-407E-A947-70E740481C1C}">
                          <a14:useLocalDpi xmlns:a14="http://schemas.microsoft.com/office/drawing/2010/main" val="0"/>
                        </a:ext>
                      </a:extLst>
                    </a:blip>
                    <a:stretch>
                      <a:fillRect/>
                    </a:stretch>
                  </pic:blipFill>
                  <pic:spPr>
                    <a:xfrm>
                      <a:off x="0" y="0"/>
                      <a:ext cx="5486400" cy="1394968"/>
                    </a:xfrm>
                    <a:prstGeom prst="rect">
                      <a:avLst/>
                    </a:prstGeom>
                  </pic:spPr>
                </pic:pic>
              </a:graphicData>
            </a:graphic>
          </wp:inline>
        </w:drawing>
      </w:r>
    </w:p>
    <w:p w14:paraId="52D755F0" w14:textId="77777777" w:rsidR="00C46D1F" w:rsidRPr="00BE081E" w:rsidRDefault="00C46D1F" w:rsidP="001041CD">
      <w:pPr>
        <w:rPr>
          <w:szCs w:val="22"/>
        </w:rPr>
      </w:pPr>
    </w:p>
    <w:p w14:paraId="2A08A6DD" w14:textId="77777777" w:rsidR="00C46D1F" w:rsidRDefault="00C46D1F">
      <w:pPr>
        <w:rPr>
          <w:lang w:eastAsia="ar-SA"/>
        </w:rPr>
      </w:pPr>
      <w:r>
        <w:br w:type="page"/>
      </w:r>
    </w:p>
    <w:p w14:paraId="28F63B7C" w14:textId="5A59D48B" w:rsidR="00C46D1F" w:rsidRPr="00B65D24" w:rsidRDefault="00C46D1F" w:rsidP="001041CD">
      <w:pPr>
        <w:pStyle w:val="bullets1"/>
      </w:pPr>
      <w:r>
        <w:lastRenderedPageBreak/>
        <w:t xml:space="preserve">CDC Guideline #8: </w:t>
      </w:r>
      <w:r w:rsidRPr="00D8309B">
        <w:t>Before starting and periodically during continuation of opioid therapy, clinicians should evaluate risk factors for opioid-related harms. Clinicians should incorporate into the management plan strategies to mitigate risk, including considering offering naloxone when factors that increase risk for opioid overdose, such as history of overdose, history of substance use disorder, higher opioid dosages (≥50 MME/day), or concurrent benzodiazepine use, are present</w:t>
      </w:r>
      <w:r>
        <w:t xml:space="preserve">. </w:t>
      </w:r>
      <w:r w:rsidRPr="00E92D6C">
        <w:rPr>
          <w:iCs/>
        </w:rPr>
        <w:t xml:space="preserve">NOTE: Example screen included in </w:t>
      </w:r>
      <w:r w:rsidRPr="003F3B67">
        <w:rPr>
          <w:b/>
          <w:bCs/>
          <w:i/>
        </w:rPr>
        <w:t>Figure 1</w:t>
      </w:r>
      <w:r w:rsidR="0095706C" w:rsidRPr="003F3B67">
        <w:rPr>
          <w:b/>
          <w:bCs/>
          <w:i/>
        </w:rPr>
        <w:t>1</w:t>
      </w:r>
      <w:r w:rsidRPr="003F3B67">
        <w:rPr>
          <w:iCs/>
        </w:rPr>
        <w:t>.</w:t>
      </w:r>
    </w:p>
    <w:p w14:paraId="0954DDAA" w14:textId="67E1549F" w:rsidR="00C46D1F" w:rsidRPr="00B65D24" w:rsidRDefault="00C46D1F" w:rsidP="001041CD">
      <w:pPr>
        <w:pStyle w:val="FigureCaption"/>
      </w:pPr>
      <w:r>
        <w:t>Figure 1</w:t>
      </w:r>
      <w:r w:rsidR="0095706C">
        <w:t>1</w:t>
      </w:r>
      <w:r>
        <w:t>.</w:t>
      </w:r>
    </w:p>
    <w:p w14:paraId="17C87F87" w14:textId="77777777" w:rsidR="00C46D1F" w:rsidRDefault="00C46D1F" w:rsidP="001041CD">
      <w:pPr>
        <w:pStyle w:val="agraph"/>
      </w:pPr>
      <w:r>
        <w:drawing>
          <wp:inline distT="0" distB="0" distL="0" distR="0" wp14:anchorId="4388856A" wp14:editId="436D992D">
            <wp:extent cx="5486400" cy="1370584"/>
            <wp:effectExtent l="0" t="0" r="0" b="1270"/>
            <wp:docPr id="1810165056" name="Picture 18101650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0165056"/>
                    <pic:cNvPicPr/>
                  </pic:nvPicPr>
                  <pic:blipFill>
                    <a:blip r:embed="rId59">
                      <a:extLst>
                        <a:ext uri="{28A0092B-C50C-407E-A947-70E740481C1C}">
                          <a14:useLocalDpi xmlns:a14="http://schemas.microsoft.com/office/drawing/2010/main" val="0"/>
                        </a:ext>
                      </a:extLst>
                    </a:blip>
                    <a:stretch>
                      <a:fillRect/>
                    </a:stretch>
                  </pic:blipFill>
                  <pic:spPr>
                    <a:xfrm>
                      <a:off x="0" y="0"/>
                      <a:ext cx="5486400" cy="1370584"/>
                    </a:xfrm>
                    <a:prstGeom prst="rect">
                      <a:avLst/>
                    </a:prstGeom>
                  </pic:spPr>
                </pic:pic>
              </a:graphicData>
            </a:graphic>
          </wp:inline>
        </w:drawing>
      </w:r>
    </w:p>
    <w:p w14:paraId="01D11D70" w14:textId="77777777" w:rsidR="00C46D1F" w:rsidRPr="00BE081E" w:rsidRDefault="00C46D1F" w:rsidP="001041CD">
      <w:pPr>
        <w:rPr>
          <w:szCs w:val="22"/>
        </w:rPr>
      </w:pPr>
    </w:p>
    <w:p w14:paraId="4E62F86D" w14:textId="05075997" w:rsidR="00C46D1F" w:rsidRPr="00B65D24" w:rsidRDefault="00C46D1F" w:rsidP="001041CD">
      <w:pPr>
        <w:pStyle w:val="bullets1"/>
      </w:pPr>
      <w:r>
        <w:t xml:space="preserve">CDC Guideline #10: </w:t>
      </w:r>
      <w:r w:rsidRPr="00574AF1">
        <w:t>When prescribing opioids for chronic pain, clinicians should use urine drug testing before starting opioid therapy and consider urine drug testing at least annually to assess for prescribed medications as well as other controlled prescription drugs and illicit drugs</w:t>
      </w:r>
      <w:r>
        <w:t xml:space="preserve">. </w:t>
      </w:r>
      <w:r w:rsidRPr="00E92D6C">
        <w:rPr>
          <w:iCs/>
        </w:rPr>
        <w:t xml:space="preserve">NOTE: Example screen included in </w:t>
      </w:r>
      <w:r w:rsidRPr="003F3B67">
        <w:rPr>
          <w:b/>
          <w:bCs/>
          <w:i/>
        </w:rPr>
        <w:t>Figure 1</w:t>
      </w:r>
      <w:r w:rsidR="0095706C" w:rsidRPr="003F3B67">
        <w:rPr>
          <w:b/>
          <w:bCs/>
          <w:i/>
        </w:rPr>
        <w:t>2</w:t>
      </w:r>
      <w:r w:rsidRPr="00BD5B0B">
        <w:rPr>
          <w:iCs/>
        </w:rPr>
        <w:t>.</w:t>
      </w:r>
    </w:p>
    <w:p w14:paraId="45E143EB" w14:textId="79AAAD06" w:rsidR="00C46D1F" w:rsidRPr="00B65D24" w:rsidRDefault="00C46D1F" w:rsidP="001041CD">
      <w:pPr>
        <w:pStyle w:val="FigureCaption"/>
      </w:pPr>
      <w:r w:rsidRPr="00B65D24">
        <w:t>Figure 1</w:t>
      </w:r>
      <w:r w:rsidR="0095706C">
        <w:t>2</w:t>
      </w:r>
      <w:r w:rsidRPr="00B65D24">
        <w:t>.</w:t>
      </w:r>
    </w:p>
    <w:p w14:paraId="6DF76270" w14:textId="77777777" w:rsidR="00C46D1F" w:rsidRDefault="00C46D1F" w:rsidP="001041CD">
      <w:pPr>
        <w:pStyle w:val="agraph"/>
      </w:pPr>
      <w:r>
        <w:drawing>
          <wp:inline distT="0" distB="0" distL="0" distR="0" wp14:anchorId="40E882A1" wp14:editId="753AF6C1">
            <wp:extent cx="5486400" cy="111252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60">
                      <a:extLst>
                        <a:ext uri="{28A0092B-C50C-407E-A947-70E740481C1C}">
                          <a14:useLocalDpi xmlns:a14="http://schemas.microsoft.com/office/drawing/2010/main" val="0"/>
                        </a:ext>
                      </a:extLst>
                    </a:blip>
                    <a:stretch>
                      <a:fillRect/>
                    </a:stretch>
                  </pic:blipFill>
                  <pic:spPr>
                    <a:xfrm>
                      <a:off x="0" y="0"/>
                      <a:ext cx="5486400" cy="1112520"/>
                    </a:xfrm>
                    <a:prstGeom prst="rect">
                      <a:avLst/>
                    </a:prstGeom>
                  </pic:spPr>
                </pic:pic>
              </a:graphicData>
            </a:graphic>
          </wp:inline>
        </w:drawing>
      </w:r>
    </w:p>
    <w:p w14:paraId="46885B3F" w14:textId="77777777" w:rsidR="00C46D1F" w:rsidRPr="00BE081E" w:rsidRDefault="00C46D1F" w:rsidP="001041CD">
      <w:pPr>
        <w:rPr>
          <w:szCs w:val="22"/>
        </w:rPr>
      </w:pPr>
    </w:p>
    <w:p w14:paraId="782163C3" w14:textId="1BE43A51" w:rsidR="00C46D1F" w:rsidRPr="003F3B67" w:rsidRDefault="00C46D1F" w:rsidP="001041CD">
      <w:pPr>
        <w:pStyle w:val="bullets1"/>
      </w:pPr>
      <w:r>
        <w:t xml:space="preserve">CDC Guideline #11: </w:t>
      </w:r>
      <w:r w:rsidRPr="00D717B6">
        <w:t>Clinicians should avoid prescribing opioid pain medication and benzodiazepines concurrently whenever possible</w:t>
      </w:r>
      <w:r>
        <w:t xml:space="preserve">. </w:t>
      </w:r>
      <w:r w:rsidRPr="00E92D6C">
        <w:rPr>
          <w:iCs/>
        </w:rPr>
        <w:t xml:space="preserve">NOTE: Example screen included in </w:t>
      </w:r>
      <w:r w:rsidRPr="003F3B67">
        <w:rPr>
          <w:b/>
          <w:bCs/>
          <w:i/>
        </w:rPr>
        <w:t>Figure 1</w:t>
      </w:r>
      <w:r w:rsidR="0095706C" w:rsidRPr="003F3B67">
        <w:rPr>
          <w:b/>
          <w:bCs/>
          <w:i/>
        </w:rPr>
        <w:t>3</w:t>
      </w:r>
      <w:r w:rsidRPr="003F3B67">
        <w:rPr>
          <w:iCs/>
        </w:rPr>
        <w:t>.</w:t>
      </w:r>
    </w:p>
    <w:p w14:paraId="33FD34EA" w14:textId="521BA820" w:rsidR="00C46D1F" w:rsidRPr="00B65D24" w:rsidRDefault="00C46D1F" w:rsidP="001041CD">
      <w:pPr>
        <w:pStyle w:val="FigureCaption"/>
      </w:pPr>
      <w:r>
        <w:t>Figure 1</w:t>
      </w:r>
      <w:r w:rsidR="0095706C">
        <w:t>3</w:t>
      </w:r>
      <w:r>
        <w:t>.</w:t>
      </w:r>
    </w:p>
    <w:p w14:paraId="13E3BF44" w14:textId="77777777" w:rsidR="00C46D1F" w:rsidRDefault="00C46D1F" w:rsidP="001041CD">
      <w:pPr>
        <w:pStyle w:val="agraph"/>
      </w:pPr>
      <w:r>
        <w:drawing>
          <wp:inline distT="0" distB="0" distL="0" distR="0" wp14:anchorId="10B3919F" wp14:editId="6EA46B05">
            <wp:extent cx="5486400" cy="944880"/>
            <wp:effectExtent l="0" t="0" r="0" b="762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61">
                      <a:extLst>
                        <a:ext uri="{28A0092B-C50C-407E-A947-70E740481C1C}">
                          <a14:useLocalDpi xmlns:a14="http://schemas.microsoft.com/office/drawing/2010/main" val="0"/>
                        </a:ext>
                      </a:extLst>
                    </a:blip>
                    <a:stretch>
                      <a:fillRect/>
                    </a:stretch>
                  </pic:blipFill>
                  <pic:spPr>
                    <a:xfrm>
                      <a:off x="0" y="0"/>
                      <a:ext cx="5486400" cy="944880"/>
                    </a:xfrm>
                    <a:prstGeom prst="rect">
                      <a:avLst/>
                    </a:prstGeom>
                  </pic:spPr>
                </pic:pic>
              </a:graphicData>
            </a:graphic>
          </wp:inline>
        </w:drawing>
      </w:r>
    </w:p>
    <w:p w14:paraId="232D4768" w14:textId="77777777" w:rsidR="00C46D1F" w:rsidRPr="00506AE8" w:rsidRDefault="00C46D1F" w:rsidP="001041CD">
      <w:pPr>
        <w:rPr>
          <w:szCs w:val="22"/>
        </w:rPr>
      </w:pPr>
    </w:p>
    <w:p w14:paraId="1B1920FF" w14:textId="77777777" w:rsidR="00C46D1F" w:rsidRPr="00B61FDD" w:rsidRDefault="00C46D1F" w:rsidP="001041CD">
      <w:pPr>
        <w:pStyle w:val="BodyText"/>
        <w:rPr>
          <w:b/>
          <w:bCs/>
        </w:rPr>
      </w:pPr>
      <w:r w:rsidRPr="00B61FDD">
        <w:rPr>
          <w:b/>
          <w:bCs/>
        </w:rPr>
        <w:t>For questions related to the CDS4CPM project, please feel free to contact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F3B67" w:rsidRPr="003F3B67" w14:paraId="79389C46" w14:textId="77777777" w:rsidTr="001041CD">
        <w:trPr>
          <w:trHeight w:val="20"/>
        </w:trPr>
        <w:tc>
          <w:tcPr>
            <w:tcW w:w="4675" w:type="dxa"/>
          </w:tcPr>
          <w:p w14:paraId="2E13A3AA" w14:textId="77777777" w:rsidR="00C46D1F" w:rsidRPr="003F3B67" w:rsidRDefault="00C46D1F" w:rsidP="001041CD">
            <w:pPr>
              <w:pStyle w:val="BodyText"/>
              <w:rPr>
                <w:b/>
                <w:bCs/>
              </w:rPr>
            </w:pPr>
            <w:r w:rsidRPr="003F3B67">
              <w:rPr>
                <w:b/>
                <w:bCs/>
              </w:rPr>
              <w:t>CDS4CPM Site Sponsor</w:t>
            </w:r>
          </w:p>
          <w:p w14:paraId="427A801B" w14:textId="1754F218" w:rsidR="00C46D1F" w:rsidRPr="003F3B67" w:rsidRDefault="00DF15B3" w:rsidP="001041CD">
            <w:pPr>
              <w:pStyle w:val="BodyText"/>
              <w:rPr>
                <w:b/>
                <w:bCs/>
              </w:rPr>
            </w:pPr>
            <w:r w:rsidRPr="003F3B67">
              <w:rPr>
                <w:rFonts w:cstheme="minorHAnsi"/>
              </w:rPr>
              <w:t xml:space="preserve">[Name of Site Sponsor] </w:t>
            </w:r>
            <w:hyperlink r:id="rId62" w:history="1">
              <w:r w:rsidRPr="003F3B67">
                <w:rPr>
                  <w:rStyle w:val="Hyperlink"/>
                  <w:rFonts w:cstheme="minorHAnsi"/>
                  <w:color w:val="auto"/>
                  <w:u w:val="none"/>
                </w:rPr>
                <w:t>[</w:t>
              </w:r>
              <w:r w:rsidRPr="003F3B67">
                <w:rPr>
                  <w:rStyle w:val="Hyperlink"/>
                  <w:color w:val="auto"/>
                  <w:u w:val="none"/>
                </w:rPr>
                <w:t>Ema</w:t>
              </w:r>
            </w:hyperlink>
            <w:r w:rsidRPr="003F3B67">
              <w:rPr>
                <w:rStyle w:val="Hyperlink"/>
                <w:rFonts w:cstheme="minorHAnsi"/>
                <w:color w:val="auto"/>
                <w:u w:val="none"/>
              </w:rPr>
              <w:t>i</w:t>
            </w:r>
            <w:r w:rsidRPr="003F3B67">
              <w:rPr>
                <w:rStyle w:val="Hyperlink"/>
                <w:color w:val="auto"/>
                <w:u w:val="none"/>
              </w:rPr>
              <w:t>l Address of Site Sponsor]</w:t>
            </w:r>
            <w:r w:rsidR="00C46D1F" w:rsidRPr="003F3B67">
              <w:t xml:space="preserve"> </w:t>
            </w:r>
            <w:r w:rsidR="00C46D1F" w:rsidRPr="003F3B67">
              <w:rPr>
                <w:b/>
                <w:bCs/>
              </w:rPr>
              <w:t xml:space="preserve"> </w:t>
            </w:r>
          </w:p>
        </w:tc>
        <w:tc>
          <w:tcPr>
            <w:tcW w:w="4675" w:type="dxa"/>
          </w:tcPr>
          <w:p w14:paraId="7091735B" w14:textId="551E753C" w:rsidR="00C46D1F" w:rsidRPr="003F3B67" w:rsidRDefault="00C46D1F" w:rsidP="001041CD">
            <w:pPr>
              <w:pStyle w:val="BodyText"/>
              <w:rPr>
                <w:b/>
                <w:bCs/>
              </w:rPr>
            </w:pPr>
            <w:r w:rsidRPr="003F3B67">
              <w:rPr>
                <w:b/>
                <w:bCs/>
              </w:rPr>
              <w:t xml:space="preserve">CDS4CPM </w:t>
            </w:r>
            <w:r w:rsidR="00987CAF" w:rsidRPr="003F3B67">
              <w:rPr>
                <w:b/>
                <w:bCs/>
              </w:rPr>
              <w:t>Project Manager</w:t>
            </w:r>
          </w:p>
          <w:p w14:paraId="17036B50" w14:textId="65DDA4AB" w:rsidR="00C46D1F" w:rsidRPr="003F3B67" w:rsidRDefault="00DF15B3" w:rsidP="001041CD">
            <w:pPr>
              <w:pStyle w:val="BodyText"/>
              <w:rPr>
                <w:b/>
                <w:bCs/>
              </w:rPr>
            </w:pPr>
            <w:r w:rsidRPr="003F3B67">
              <w:t>[Name of Project Manager]</w:t>
            </w:r>
            <w:r w:rsidR="00C46D1F" w:rsidRPr="003F3B67">
              <w:br/>
            </w:r>
            <w:hyperlink r:id="rId63" w:history="1">
              <w:r w:rsidRPr="003F3B67">
                <w:rPr>
                  <w:rStyle w:val="Hyperlink"/>
                  <w:color w:val="auto"/>
                  <w:u w:val="none"/>
                </w:rPr>
                <w:t>[Email</w:t>
              </w:r>
            </w:hyperlink>
            <w:r w:rsidRPr="003F3B67">
              <w:rPr>
                <w:rStyle w:val="Hyperlink"/>
                <w:color w:val="auto"/>
                <w:u w:val="none"/>
              </w:rPr>
              <w:t xml:space="preserve"> Address of Project Manager]</w:t>
            </w:r>
            <w:r w:rsidR="00C46D1F" w:rsidRPr="003F3B67">
              <w:t xml:space="preserve"> </w:t>
            </w:r>
            <w:r w:rsidR="00C46D1F" w:rsidRPr="003F3B67">
              <w:rPr>
                <w:b/>
                <w:bCs/>
              </w:rPr>
              <w:t xml:space="preserve">  </w:t>
            </w:r>
          </w:p>
        </w:tc>
      </w:tr>
    </w:tbl>
    <w:p w14:paraId="0BD01CD3" w14:textId="77777777" w:rsidR="00C46D1F" w:rsidRDefault="00C46D1F" w:rsidP="001041CD"/>
    <w:p w14:paraId="49EE73A3" w14:textId="023EA584" w:rsidR="00C46D1F" w:rsidRPr="007F07B4" w:rsidRDefault="00C46D1F" w:rsidP="001041CD">
      <w:pPr>
        <w:pStyle w:val="BodyText"/>
      </w:pPr>
      <w:r>
        <w:t xml:space="preserve">Please report bugs and technical issues via </w:t>
      </w:r>
      <w:r w:rsidR="003F3B67">
        <w:t>[[SITE NAME] survey]</w:t>
      </w:r>
      <w:r>
        <w:t>.</w:t>
      </w:r>
    </w:p>
    <w:p w14:paraId="3D72C6FB" w14:textId="0FD9687E" w:rsidR="00C46D1F" w:rsidRDefault="00C46D1F" w:rsidP="001041CD">
      <w:pPr>
        <w:pStyle w:val="BodyText"/>
      </w:pPr>
      <w:r w:rsidRPr="00A24B96">
        <w:rPr>
          <w:b/>
          <w:bCs/>
        </w:rPr>
        <w:lastRenderedPageBreak/>
        <w:t>Document last updated:</w:t>
      </w:r>
      <w:r>
        <w:t xml:space="preserve"> </w:t>
      </w:r>
      <w:r w:rsidR="00DF15B3">
        <w:t>[MM/DD/YYYY]</w:t>
      </w:r>
    </w:p>
    <w:p w14:paraId="77485EA7" w14:textId="5FAAA685" w:rsidR="00C46D1F" w:rsidRPr="00617E1C" w:rsidRDefault="00C46D1F" w:rsidP="00095D75">
      <w:pPr>
        <w:pStyle w:val="Heading1"/>
      </w:pPr>
      <w:bookmarkStart w:id="100" w:name="_Toc57984604"/>
      <w:bookmarkStart w:id="101" w:name="_Toc57989102"/>
      <w:r>
        <w:t xml:space="preserve">Related </w:t>
      </w:r>
      <w:r w:rsidR="007549F3">
        <w:t>Videos and</w:t>
      </w:r>
      <w:r>
        <w:t xml:space="preserve"> Tip Sheets</w:t>
      </w:r>
      <w:bookmarkEnd w:id="100"/>
      <w:bookmarkEnd w:id="101"/>
    </w:p>
    <w:p w14:paraId="465BEE80" w14:textId="72D0B8A7" w:rsidR="3C29A4A4" w:rsidRPr="008836B1" w:rsidRDefault="3C29A4A4" w:rsidP="360C9657">
      <w:pPr>
        <w:pStyle w:val="Bullet1"/>
        <w:rPr>
          <w:rFonts w:eastAsia="Arial" w:cs="Arial"/>
          <w:szCs w:val="22"/>
        </w:rPr>
      </w:pPr>
      <w:r w:rsidRPr="008836B1">
        <w:rPr>
          <w:rFonts w:eastAsia="Arial" w:cs="Arial"/>
          <w:szCs w:val="22"/>
        </w:rPr>
        <w:t xml:space="preserve">Personal pain goals (video): </w:t>
      </w:r>
      <w:hyperlink r:id="rId64">
        <w:r w:rsidRPr="008836B1">
          <w:rPr>
            <w:rStyle w:val="Hyperlink"/>
          </w:rPr>
          <w:t>https://www.youtube.com/watch?v=PGWQU_tYXfc&amp;feature=youtu.be</w:t>
        </w:r>
      </w:hyperlink>
      <w:r w:rsidRPr="008836B1">
        <w:rPr>
          <w:rFonts w:eastAsia="Arial" w:cs="Arial"/>
          <w:szCs w:val="22"/>
        </w:rPr>
        <w:t xml:space="preserve"> or aboutmypain.website</w:t>
      </w:r>
    </w:p>
    <w:p w14:paraId="702BAF96" w14:textId="0CFE8AE6" w:rsidR="003158FE" w:rsidRPr="00B9498E" w:rsidRDefault="00B03B20" w:rsidP="00B9498E">
      <w:pPr>
        <w:pStyle w:val="Bullet1"/>
        <w:rPr>
          <w:lang w:eastAsia="ar-SA"/>
        </w:rPr>
      </w:pPr>
      <w:r w:rsidRPr="008836B1">
        <w:rPr>
          <w:szCs w:val="22"/>
          <w:lang w:eastAsia="ar-SA"/>
        </w:rPr>
        <w:t>Preparing for Shared Decision Making (video)</w:t>
      </w:r>
      <w:r w:rsidR="00F448B1">
        <w:rPr>
          <w:szCs w:val="22"/>
          <w:lang w:eastAsia="ar-SA"/>
        </w:rPr>
        <w:t xml:space="preserve">: </w:t>
      </w:r>
      <w:hyperlink r:id="rId65" w:history="1">
        <w:r w:rsidR="00F448B1" w:rsidRPr="004C7347">
          <w:rPr>
            <w:rStyle w:val="Hyperlink"/>
            <w:szCs w:val="22"/>
            <w:lang w:eastAsia="ar-SA"/>
          </w:rPr>
          <w:t>https://youtu.be/pHekCnD47p0</w:t>
        </w:r>
      </w:hyperlink>
      <w:r w:rsidR="00F448B1">
        <w:rPr>
          <w:szCs w:val="22"/>
          <w:lang w:eastAsia="ar-SA"/>
        </w:rPr>
        <w:t xml:space="preserve"> or aboutmypain.website</w:t>
      </w:r>
    </w:p>
    <w:sectPr w:rsidR="003158FE" w:rsidRPr="00B9498E" w:rsidSect="009C31A8">
      <w:footerReference w:type="default" r:id="rId66"/>
      <w:pgSz w:w="12240" w:h="15840" w:code="1"/>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3205A" w14:textId="77777777" w:rsidR="00AD4F79" w:rsidRDefault="00AD4F79" w:rsidP="005356A8">
      <w:r>
        <w:separator/>
      </w:r>
    </w:p>
    <w:p w14:paraId="30FCFFC0" w14:textId="77777777" w:rsidR="00AD4F79" w:rsidRDefault="00AD4F79" w:rsidP="005356A8"/>
  </w:endnote>
  <w:endnote w:type="continuationSeparator" w:id="0">
    <w:p w14:paraId="278123FE" w14:textId="77777777" w:rsidR="00AD4F79" w:rsidRDefault="00AD4F79" w:rsidP="005356A8">
      <w:r>
        <w:continuationSeparator/>
      </w:r>
    </w:p>
    <w:p w14:paraId="204E9D38" w14:textId="77777777" w:rsidR="00AD4F79" w:rsidRDefault="00AD4F79" w:rsidP="005356A8"/>
  </w:endnote>
  <w:endnote w:type="continuationNotice" w:id="1">
    <w:p w14:paraId="1FD8F355" w14:textId="77777777" w:rsidR="00AD4F79" w:rsidRDefault="00AD4F79" w:rsidP="005356A8"/>
    <w:p w14:paraId="60FBBEA0" w14:textId="77777777" w:rsidR="00AD4F79" w:rsidRDefault="00AD4F79" w:rsidP="005356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96CD2" w14:textId="77777777" w:rsidR="001041CD" w:rsidRDefault="001041CD" w:rsidP="005356A8">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2DA63" w14:textId="77777777" w:rsidR="001041CD" w:rsidRDefault="001041CD" w:rsidP="001805B9">
    <w:pPr>
      <w:pStyle w:val="Footer"/>
      <w:spacing w:before="120"/>
      <w:jc w:val="center"/>
    </w:pPr>
    <w:r>
      <w:fldChar w:fldCharType="begin"/>
    </w:r>
    <w:r>
      <w:instrText xml:space="preserve"> PAGE   \* MERGEFORMAT </w:instrText>
    </w:r>
    <w:r>
      <w:fldChar w:fldCharType="separate"/>
    </w:r>
    <w:r>
      <w:t>3</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71A8D" w14:textId="77777777" w:rsidR="001041CD" w:rsidRDefault="001041CD" w:rsidP="001805B9">
    <w:pPr>
      <w:pStyle w:val="Footer"/>
      <w:spacing w:before="120"/>
      <w:jc w:val="center"/>
    </w:pPr>
    <w:r>
      <w:fldChar w:fldCharType="begin"/>
    </w:r>
    <w:r>
      <w:instrText xml:space="preserve"> PAGE   \* MERGEFORMAT </w:instrText>
    </w:r>
    <w:r>
      <w:fldChar w:fldCharType="separate"/>
    </w:r>
    <w:r>
      <w:rPr>
        <w:noProof/>
      </w:rPr>
      <w:t>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EF5C4" w14:textId="77777777" w:rsidR="001041CD" w:rsidRDefault="001041CD" w:rsidP="001805B9">
    <w:pPr>
      <w:pStyle w:val="Footer"/>
      <w:spacing w:before="120"/>
      <w:jc w:val="center"/>
    </w:pPr>
    <w:r>
      <w:fldChar w:fldCharType="begin"/>
    </w:r>
    <w:r>
      <w:instrText xml:space="preserve"> PAGE   \* MERGEFORMAT </w:instrText>
    </w:r>
    <w:r>
      <w:fldChar w:fldCharType="separate"/>
    </w:r>
    <w:r>
      <w:rPr>
        <w:noProof/>
      </w:rPr>
      <w:t>1</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1ECCC" w14:textId="77777777" w:rsidR="001041CD" w:rsidRDefault="001041CD" w:rsidP="001041CD">
    <w:pPr>
      <w:pStyle w:val="Footer"/>
      <w:spacing w:before="120"/>
      <w:jc w:val="center"/>
    </w:pPr>
    <w:r>
      <w:fldChar w:fldCharType="begin"/>
    </w:r>
    <w:r>
      <w:instrText xml:space="preserve"> PAGE   \* MERGEFORMAT </w:instrText>
    </w:r>
    <w:r>
      <w:fldChar w:fldCharType="separate"/>
    </w:r>
    <w:r>
      <w:t>2</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A493C" w14:textId="77777777" w:rsidR="001041CD" w:rsidRDefault="001041CD" w:rsidP="001805B9">
    <w:pPr>
      <w:pStyle w:val="Footer"/>
      <w:spacing w:before="120"/>
      <w:jc w:val="center"/>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E5DE2" w14:textId="77777777" w:rsidR="00AD4F79" w:rsidRDefault="00AD4F79" w:rsidP="005356A8">
      <w:r>
        <w:separator/>
      </w:r>
    </w:p>
    <w:p w14:paraId="17D45017" w14:textId="77777777" w:rsidR="00AD4F79" w:rsidRDefault="00AD4F79" w:rsidP="005356A8"/>
  </w:footnote>
  <w:footnote w:type="continuationSeparator" w:id="0">
    <w:p w14:paraId="7C590661" w14:textId="77777777" w:rsidR="00AD4F79" w:rsidRDefault="00AD4F79" w:rsidP="005356A8">
      <w:r>
        <w:continuationSeparator/>
      </w:r>
    </w:p>
  </w:footnote>
  <w:footnote w:type="continuationNotice" w:id="1">
    <w:p w14:paraId="61AE05DD" w14:textId="77777777" w:rsidR="00AD4F79" w:rsidRDefault="00AD4F79" w:rsidP="005356A8"/>
    <w:p w14:paraId="6C23E931" w14:textId="77777777" w:rsidR="00AD4F79" w:rsidRDefault="00AD4F79" w:rsidP="005356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52EF9" w14:textId="77777777" w:rsidR="001041CD" w:rsidRDefault="001041CD" w:rsidP="005356A8">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2F82F" w14:textId="77777777" w:rsidR="001041CD" w:rsidRPr="00B712A3" w:rsidRDefault="001041CD" w:rsidP="005356A8">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3B4D6" w14:textId="77777777" w:rsidR="001041CD" w:rsidRPr="000B7258" w:rsidRDefault="001041CD" w:rsidP="001041CD">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5042B" w14:textId="77777777" w:rsidR="001041CD" w:rsidRDefault="001041CD" w:rsidP="001041CD">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3F48"/>
    <w:multiLevelType w:val="hybridMultilevel"/>
    <w:tmpl w:val="BB2AF03C"/>
    <w:lvl w:ilvl="0" w:tplc="250488D0">
      <w:start w:val="1"/>
      <w:numFmt w:val="lowerLetter"/>
      <w:pStyle w:val="TableText10NumberLetter"/>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4920F64"/>
    <w:multiLevelType w:val="hybridMultilevel"/>
    <w:tmpl w:val="55843F60"/>
    <w:lvl w:ilvl="0" w:tplc="D9D2E418">
      <w:start w:val="1"/>
      <w:numFmt w:val="bullet"/>
      <w:pStyle w:val="InstructionalTextBulletLevel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714CB"/>
    <w:multiLevelType w:val="hybridMultilevel"/>
    <w:tmpl w:val="B362622C"/>
    <w:lvl w:ilvl="0" w:tplc="0409000F">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D84CBA"/>
    <w:multiLevelType w:val="multilevel"/>
    <w:tmpl w:val="E4ECD2C6"/>
    <w:lvl w:ilvl="0">
      <w:start w:val="1"/>
      <w:numFmt w:val="decimal"/>
      <w:pStyle w:val="TableText10Number"/>
      <w:lvlText w:val="%1"/>
      <w:lvlJc w:val="left"/>
      <w:pPr>
        <w:tabs>
          <w:tab w:val="num" w:pos="720"/>
        </w:tabs>
        <w:ind w:left="144"/>
      </w:pPr>
      <w:rPr>
        <w:rFonts w:ascii="Arial" w:hAnsi="Arial" w:cs="Arial" w:hint="default"/>
        <w:b w:val="0"/>
        <w:i w:val="0"/>
        <w:sz w:val="20"/>
      </w:rPr>
    </w:lvl>
    <w:lvl w:ilvl="1">
      <w:start w:val="1"/>
      <w:numFmt w:val="decimal"/>
      <w:lvlText w:val="%1.%2"/>
      <w:lvlJc w:val="left"/>
      <w:pPr>
        <w:tabs>
          <w:tab w:val="num" w:pos="864"/>
        </w:tabs>
        <w:ind w:left="144"/>
      </w:pPr>
      <w:rPr>
        <w:rFonts w:cs="Times New Roman" w:hint="default"/>
        <w:bCs w:val="0"/>
        <w:i w:val="0"/>
        <w:iCs w:val="0"/>
        <w:caps w:val="0"/>
        <w:smallCaps w:val="0"/>
        <w:strike w:val="0"/>
        <w:dstrike w:val="0"/>
        <w:snapToGrid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944"/>
        </w:tabs>
        <w:ind w:left="144"/>
      </w:pPr>
      <w:rPr>
        <w:rFonts w:cs="Times New Roman" w:hint="default"/>
        <w:b/>
        <w:i w:val="0"/>
        <w:sz w:val="24"/>
        <w:szCs w:val="24"/>
      </w:rPr>
    </w:lvl>
    <w:lvl w:ilvl="3">
      <w:start w:val="1"/>
      <w:numFmt w:val="decimal"/>
      <w:lvlText w:val="%1.%2.%3.%4"/>
      <w:lvlJc w:val="left"/>
      <w:pPr>
        <w:tabs>
          <w:tab w:val="num" w:pos="1152"/>
        </w:tabs>
        <w:ind w:left="144"/>
      </w:pPr>
      <w:rPr>
        <w:rFonts w:cs="Times New Roman" w:hint="default"/>
      </w:rPr>
    </w:lvl>
    <w:lvl w:ilvl="4">
      <w:start w:val="1"/>
      <w:numFmt w:val="decimal"/>
      <w:lvlText w:val="%1.%2.%3.%4.%5"/>
      <w:lvlJc w:val="left"/>
      <w:pPr>
        <w:tabs>
          <w:tab w:val="num" w:pos="1296"/>
        </w:tabs>
        <w:ind w:left="144"/>
      </w:pPr>
      <w:rPr>
        <w:rFonts w:cs="Times New Roman" w:hint="default"/>
      </w:rPr>
    </w:lvl>
    <w:lvl w:ilvl="5">
      <w:start w:val="1"/>
      <w:numFmt w:val="decimal"/>
      <w:lvlText w:val="%1.%2.%3.%4.%5.%6"/>
      <w:lvlJc w:val="left"/>
      <w:pPr>
        <w:tabs>
          <w:tab w:val="num" w:pos="1584"/>
        </w:tabs>
        <w:ind w:left="144"/>
      </w:pPr>
      <w:rPr>
        <w:rFonts w:cs="Times New Roman" w:hint="default"/>
      </w:rPr>
    </w:lvl>
    <w:lvl w:ilvl="6">
      <w:start w:val="1"/>
      <w:numFmt w:val="decimal"/>
      <w:lvlText w:val="%1.%2.%3.%4.%5.%6.%7"/>
      <w:lvlJc w:val="left"/>
      <w:pPr>
        <w:tabs>
          <w:tab w:val="num" w:pos="2160"/>
        </w:tabs>
        <w:ind w:left="2160" w:hanging="1296"/>
      </w:pPr>
      <w:rPr>
        <w:rFonts w:cs="Times New Roman" w:hint="default"/>
      </w:rPr>
    </w:lvl>
    <w:lvl w:ilvl="7">
      <w:start w:val="1"/>
      <w:numFmt w:val="decimal"/>
      <w:lvlText w:val="%1.%2.%3.%4.%5.%6.%7.%8"/>
      <w:lvlJc w:val="left"/>
      <w:pPr>
        <w:tabs>
          <w:tab w:val="num" w:pos="2304"/>
        </w:tabs>
        <w:ind w:left="2304" w:hanging="1440"/>
      </w:pPr>
      <w:rPr>
        <w:rFonts w:cs="Times New Roman" w:hint="default"/>
      </w:rPr>
    </w:lvl>
    <w:lvl w:ilvl="8">
      <w:start w:val="1"/>
      <w:numFmt w:val="decimal"/>
      <w:lvlText w:val="%1.%2.%3.%4.%5.%6.%7.%8.%9"/>
      <w:lvlJc w:val="left"/>
      <w:pPr>
        <w:tabs>
          <w:tab w:val="num" w:pos="2448"/>
        </w:tabs>
        <w:ind w:left="2448" w:hanging="1584"/>
      </w:pPr>
      <w:rPr>
        <w:rFonts w:cs="Times New Roman" w:hint="default"/>
      </w:rPr>
    </w:lvl>
  </w:abstractNum>
  <w:abstractNum w:abstractNumId="4" w15:restartNumberingAfterBreak="0">
    <w:nsid w:val="0E2561F5"/>
    <w:multiLevelType w:val="hybridMultilevel"/>
    <w:tmpl w:val="D262A524"/>
    <w:lvl w:ilvl="0" w:tplc="B71AFA2A">
      <w:start w:val="1"/>
      <w:numFmt w:val="decimal"/>
      <w:lvlText w:val="%1."/>
      <w:lvlJc w:val="left"/>
      <w:pPr>
        <w:ind w:left="720" w:hanging="360"/>
      </w:pPr>
      <w:rPr>
        <w:rFonts w:ascii="Arial" w:eastAsia="Times New Roman" w:hAnsi="Arial" w:cs="Times New Roman"/>
      </w:rPr>
    </w:lvl>
    <w:lvl w:ilvl="1" w:tplc="EDC67C52">
      <w:start w:val="1"/>
      <w:numFmt w:val="lowerLetter"/>
      <w:pStyle w:val="InstructionalTextNumberLetterLevel2"/>
      <w:lvlText w:val="%2."/>
      <w:lvlJc w:val="left"/>
      <w:pPr>
        <w:ind w:left="153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074F2"/>
    <w:multiLevelType w:val="multilevel"/>
    <w:tmpl w:val="7D12BA72"/>
    <w:lvl w:ilvl="0">
      <w:start w:val="1"/>
      <w:numFmt w:val="decimal"/>
      <w:pStyle w:val="TableText8Number"/>
      <w:lvlText w:val="%1"/>
      <w:lvlJc w:val="left"/>
      <w:pPr>
        <w:tabs>
          <w:tab w:val="num" w:pos="504"/>
        </w:tabs>
        <w:ind w:left="720" w:hanging="432"/>
      </w:pPr>
      <w:rPr>
        <w:rFonts w:ascii="Times New Roman" w:hAnsi="Times New Roman" w:cs="Times New Roman" w:hint="default"/>
        <w:b w:val="0"/>
        <w:i w:val="0"/>
        <w:sz w:val="16"/>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6" w15:restartNumberingAfterBreak="0">
    <w:nsid w:val="11005518"/>
    <w:multiLevelType w:val="hybridMultilevel"/>
    <w:tmpl w:val="D214E1B0"/>
    <w:lvl w:ilvl="0" w:tplc="99ACF702">
      <w:start w:val="1"/>
      <w:numFmt w:val="decimal"/>
      <w:pStyle w:val="AppendixH"/>
      <w:lvlText w:val="H.%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1CC15C29"/>
    <w:multiLevelType w:val="multilevel"/>
    <w:tmpl w:val="2AAC7A0A"/>
    <w:lvl w:ilvl="0">
      <w:start w:val="1"/>
      <w:numFmt w:val="decimal"/>
      <w:pStyle w:val="AppendixA"/>
      <w:lvlText w:val="A.%1"/>
      <w:lvlJc w:val="left"/>
      <w:pPr>
        <w:tabs>
          <w:tab w:val="num" w:pos="720"/>
        </w:tabs>
        <w:ind w:left="634" w:hanging="634"/>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8" w15:restartNumberingAfterBreak="0">
    <w:nsid w:val="2D7F0D1D"/>
    <w:multiLevelType w:val="multilevel"/>
    <w:tmpl w:val="66BCCC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8D5FF4"/>
    <w:multiLevelType w:val="multilevel"/>
    <w:tmpl w:val="6DE44D4A"/>
    <w:lvl w:ilvl="0">
      <w:start w:val="1"/>
      <w:numFmt w:val="decimal"/>
      <w:pStyle w:val="AppendixB"/>
      <w:lvlText w:val="B.%1"/>
      <w:lvlJc w:val="left"/>
      <w:pPr>
        <w:tabs>
          <w:tab w:val="num" w:pos="720"/>
        </w:tabs>
        <w:ind w:left="634" w:hanging="634"/>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1" w15:restartNumberingAfterBreak="0">
    <w:nsid w:val="35F83C9F"/>
    <w:multiLevelType w:val="multilevel"/>
    <w:tmpl w:val="F7D6776C"/>
    <w:styleLink w:val="BackMatter"/>
    <w:lvl w:ilvl="0">
      <w:start w:val="1"/>
      <w:numFmt w:val="upperLetter"/>
      <w:lvlText w:val="Appendix %1:"/>
      <w:lvlJc w:val="center"/>
      <w:pPr>
        <w:ind w:left="360" w:hanging="72"/>
      </w:pPr>
      <w:rPr>
        <w:rFonts w:ascii="Arial Narrow" w:hAnsi="Arial Narrow" w:hint="default"/>
        <w:b/>
        <w:i w:val="0"/>
        <w:color w:val="auto"/>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7AB5069"/>
    <w:multiLevelType w:val="multilevel"/>
    <w:tmpl w:val="72629D16"/>
    <w:lvl w:ilvl="0">
      <w:start w:val="1"/>
      <w:numFmt w:val="decimal"/>
      <w:pStyle w:val="AppendixC"/>
      <w:lvlText w:val="C.%1"/>
      <w:lvlJc w:val="left"/>
      <w:pPr>
        <w:tabs>
          <w:tab w:val="num" w:pos="634"/>
        </w:tabs>
        <w:ind w:left="634" w:hanging="360"/>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3" w15:restartNumberingAfterBreak="0">
    <w:nsid w:val="39EE0E31"/>
    <w:multiLevelType w:val="multilevel"/>
    <w:tmpl w:val="EE3065B6"/>
    <w:lvl w:ilvl="0">
      <w:start w:val="1"/>
      <w:numFmt w:val="decimal"/>
      <w:pStyle w:val="AppendixD"/>
      <w:lvlText w:val="D.%1"/>
      <w:lvlJc w:val="left"/>
      <w:pPr>
        <w:tabs>
          <w:tab w:val="num" w:pos="346"/>
        </w:tabs>
        <w:ind w:left="360" w:hanging="360"/>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14" w15:restartNumberingAfterBreak="0">
    <w:nsid w:val="3AC30128"/>
    <w:multiLevelType w:val="hybridMultilevel"/>
    <w:tmpl w:val="EB8A8D6E"/>
    <w:lvl w:ilvl="0" w:tplc="927055DA">
      <w:start w:val="1"/>
      <w:numFmt w:val="bullet"/>
      <w:pStyle w:val="TableText10Bullet"/>
      <w:lvlText w:val=""/>
      <w:lvlJc w:val="left"/>
      <w:pPr>
        <w:tabs>
          <w:tab w:val="num" w:pos="216"/>
        </w:tabs>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14411CB"/>
    <w:multiLevelType w:val="hybridMultilevel"/>
    <w:tmpl w:val="9878B4CC"/>
    <w:lvl w:ilvl="0" w:tplc="94B08B7C">
      <w:start w:val="1"/>
      <w:numFmt w:val="decimal"/>
      <w:pStyle w:val="AppendixF"/>
      <w:lvlText w:val="F.%1"/>
      <w:lvlJc w:val="left"/>
      <w:pPr>
        <w:ind w:left="360" w:hanging="360"/>
      </w:pPr>
      <w:rPr>
        <w:rFonts w:ascii="Arial Narrow" w:hAnsi="Arial Narrow" w:cs="Arial"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45FA5D88"/>
    <w:multiLevelType w:val="hybridMultilevel"/>
    <w:tmpl w:val="955C5946"/>
    <w:lvl w:ilvl="0" w:tplc="5154541A">
      <w:start w:val="1"/>
      <w:numFmt w:val="decimal"/>
      <w:pStyle w:val="bullets1"/>
      <w:lvlText w:val="%1."/>
      <w:lvlJc w:val="left"/>
      <w:pPr>
        <w:ind w:left="720" w:hanging="360"/>
      </w:pPr>
      <w:rPr>
        <w:b w:val="0"/>
        <w:bCs w:val="0"/>
      </w:rPr>
    </w:lvl>
    <w:lvl w:ilvl="1" w:tplc="60CE3BDA">
      <w:start w:val="1"/>
      <w:numFmt w:val="lowerLetter"/>
      <w:lvlText w:val="%2."/>
      <w:lvlJc w:val="left"/>
      <w:pPr>
        <w:ind w:left="1440" w:hanging="360"/>
      </w:pPr>
    </w:lvl>
    <w:lvl w:ilvl="2" w:tplc="6AE8D4F6">
      <w:start w:val="1"/>
      <w:numFmt w:val="lowerRoman"/>
      <w:lvlText w:val="%3."/>
      <w:lvlJc w:val="right"/>
      <w:pPr>
        <w:ind w:left="2160" w:hanging="180"/>
      </w:pPr>
    </w:lvl>
    <w:lvl w:ilvl="3" w:tplc="8AEE704E">
      <w:start w:val="1"/>
      <w:numFmt w:val="decimal"/>
      <w:lvlText w:val="%4."/>
      <w:lvlJc w:val="left"/>
      <w:pPr>
        <w:ind w:left="2880" w:hanging="360"/>
      </w:pPr>
    </w:lvl>
    <w:lvl w:ilvl="4" w:tplc="E5C8C150">
      <w:start w:val="1"/>
      <w:numFmt w:val="lowerLetter"/>
      <w:lvlText w:val="%5."/>
      <w:lvlJc w:val="left"/>
      <w:pPr>
        <w:ind w:left="3600" w:hanging="360"/>
      </w:pPr>
    </w:lvl>
    <w:lvl w:ilvl="5" w:tplc="B690396E">
      <w:start w:val="1"/>
      <w:numFmt w:val="lowerRoman"/>
      <w:lvlText w:val="%6."/>
      <w:lvlJc w:val="right"/>
      <w:pPr>
        <w:ind w:left="4320" w:hanging="180"/>
      </w:pPr>
    </w:lvl>
    <w:lvl w:ilvl="6" w:tplc="AD9EFC1C">
      <w:start w:val="1"/>
      <w:numFmt w:val="decimal"/>
      <w:lvlText w:val="%7."/>
      <w:lvlJc w:val="left"/>
      <w:pPr>
        <w:ind w:left="5040" w:hanging="360"/>
      </w:pPr>
    </w:lvl>
    <w:lvl w:ilvl="7" w:tplc="51BAAF4A">
      <w:start w:val="1"/>
      <w:numFmt w:val="lowerLetter"/>
      <w:lvlText w:val="%8."/>
      <w:lvlJc w:val="left"/>
      <w:pPr>
        <w:ind w:left="5760" w:hanging="360"/>
      </w:pPr>
    </w:lvl>
    <w:lvl w:ilvl="8" w:tplc="5352D59C">
      <w:start w:val="1"/>
      <w:numFmt w:val="lowerRoman"/>
      <w:lvlText w:val="%9."/>
      <w:lvlJc w:val="right"/>
      <w:pPr>
        <w:ind w:left="6480" w:hanging="180"/>
      </w:pPr>
    </w:lvl>
  </w:abstractNum>
  <w:abstractNum w:abstractNumId="17" w15:restartNumberingAfterBreak="0">
    <w:nsid w:val="48D01A29"/>
    <w:multiLevelType w:val="hybridMultilevel"/>
    <w:tmpl w:val="F75C320C"/>
    <w:lvl w:ilvl="0" w:tplc="EE6E7564">
      <w:start w:val="1"/>
      <w:numFmt w:val="decimal"/>
      <w:pStyle w:val="AppendixE"/>
      <w:lvlText w:val="E.%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15:restartNumberingAfterBreak="0">
    <w:nsid w:val="516F6083"/>
    <w:multiLevelType w:val="hybridMultilevel"/>
    <w:tmpl w:val="035AD194"/>
    <w:lvl w:ilvl="0" w:tplc="026655E6">
      <w:start w:val="1"/>
      <w:numFmt w:val="bullet"/>
      <w:lvlText w:val=""/>
      <w:lvlJc w:val="left"/>
      <w:pPr>
        <w:ind w:left="720" w:hanging="360"/>
      </w:pPr>
      <w:rPr>
        <w:rFonts w:ascii="Symbol" w:hAnsi="Symbol" w:hint="default"/>
      </w:rPr>
    </w:lvl>
    <w:lvl w:ilvl="1" w:tplc="BEB6DC64">
      <w:start w:val="1"/>
      <w:numFmt w:val="bullet"/>
      <w:pStyle w:val="Bullet2"/>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C15CD3"/>
    <w:multiLevelType w:val="hybridMultilevel"/>
    <w:tmpl w:val="7D349992"/>
    <w:styleLink w:val="BMH"/>
    <w:lvl w:ilvl="0" w:tplc="699CE754">
      <w:start w:val="1"/>
      <w:numFmt w:val="upperLetter"/>
      <w:suff w:val="nothing"/>
      <w:lvlText w:val="Appendix  %1:"/>
      <w:lvlJc w:val="center"/>
      <w:pPr>
        <w:ind w:left="2448" w:firstLine="72"/>
      </w:pPr>
      <w:rPr>
        <w:rFonts w:ascii="Arial Narrow" w:hAnsi="Arial Narrow" w:hint="default"/>
        <w:b/>
        <w:i w:val="0"/>
        <w:sz w:val="36"/>
      </w:rPr>
    </w:lvl>
    <w:lvl w:ilvl="1" w:tplc="219A84C8">
      <w:start w:val="1"/>
      <w:numFmt w:val="lowerLetter"/>
      <w:lvlText w:val="%2)"/>
      <w:lvlJc w:val="left"/>
      <w:pPr>
        <w:ind w:left="720" w:hanging="360"/>
      </w:pPr>
      <w:rPr>
        <w:rFonts w:hint="default"/>
      </w:rPr>
    </w:lvl>
    <w:lvl w:ilvl="2" w:tplc="6F429956">
      <w:start w:val="1"/>
      <w:numFmt w:val="lowerRoman"/>
      <w:lvlText w:val="%3)"/>
      <w:lvlJc w:val="left"/>
      <w:pPr>
        <w:ind w:left="1080" w:hanging="360"/>
      </w:pPr>
      <w:rPr>
        <w:rFonts w:hint="default"/>
      </w:rPr>
    </w:lvl>
    <w:lvl w:ilvl="3" w:tplc="EB68AF44">
      <w:start w:val="1"/>
      <w:numFmt w:val="decimal"/>
      <w:lvlText w:val="(%4)"/>
      <w:lvlJc w:val="left"/>
      <w:pPr>
        <w:ind w:left="1440" w:hanging="360"/>
      </w:pPr>
      <w:rPr>
        <w:rFonts w:hint="default"/>
      </w:rPr>
    </w:lvl>
    <w:lvl w:ilvl="4" w:tplc="50868E4E">
      <w:start w:val="1"/>
      <w:numFmt w:val="lowerLetter"/>
      <w:lvlText w:val="(%5)"/>
      <w:lvlJc w:val="left"/>
      <w:pPr>
        <w:ind w:left="1800" w:hanging="360"/>
      </w:pPr>
      <w:rPr>
        <w:rFonts w:hint="default"/>
      </w:rPr>
    </w:lvl>
    <w:lvl w:ilvl="5" w:tplc="E84664DA">
      <w:start w:val="1"/>
      <w:numFmt w:val="lowerRoman"/>
      <w:lvlText w:val="(%6)"/>
      <w:lvlJc w:val="left"/>
      <w:pPr>
        <w:ind w:left="2160" w:hanging="360"/>
      </w:pPr>
      <w:rPr>
        <w:rFonts w:hint="default"/>
      </w:rPr>
    </w:lvl>
    <w:lvl w:ilvl="6" w:tplc="61CEB904">
      <w:start w:val="1"/>
      <w:numFmt w:val="decimal"/>
      <w:lvlText w:val="%7."/>
      <w:lvlJc w:val="left"/>
      <w:pPr>
        <w:ind w:left="2520" w:hanging="360"/>
      </w:pPr>
      <w:rPr>
        <w:rFonts w:hint="default"/>
      </w:rPr>
    </w:lvl>
    <w:lvl w:ilvl="7" w:tplc="682E3FFC">
      <w:start w:val="1"/>
      <w:numFmt w:val="lowerLetter"/>
      <w:lvlText w:val="%8."/>
      <w:lvlJc w:val="left"/>
      <w:pPr>
        <w:ind w:left="2880" w:hanging="360"/>
      </w:pPr>
      <w:rPr>
        <w:rFonts w:hint="default"/>
      </w:rPr>
    </w:lvl>
    <w:lvl w:ilvl="8" w:tplc="F962B0B8">
      <w:start w:val="1"/>
      <w:numFmt w:val="lowerRoman"/>
      <w:lvlText w:val="%9."/>
      <w:lvlJc w:val="left"/>
      <w:pPr>
        <w:ind w:left="3240" w:hanging="360"/>
      </w:pPr>
      <w:rPr>
        <w:rFonts w:hint="default"/>
      </w:rPr>
    </w:lvl>
  </w:abstractNum>
  <w:abstractNum w:abstractNumId="20" w15:restartNumberingAfterBreak="0">
    <w:nsid w:val="5BE10566"/>
    <w:multiLevelType w:val="hybridMultilevel"/>
    <w:tmpl w:val="A6CA2922"/>
    <w:lvl w:ilvl="0" w:tplc="458A2C7E">
      <w:start w:val="1"/>
      <w:numFmt w:val="bullet"/>
      <w:pStyle w:val="Bullet1"/>
      <w:lvlText w:val="·"/>
      <w:lvlJc w:val="left"/>
      <w:pPr>
        <w:ind w:left="720" w:hanging="360"/>
      </w:pPr>
      <w:rPr>
        <w:rFonts w:ascii="Symbol" w:hAnsi="Symbol" w:hint="default"/>
      </w:rPr>
    </w:lvl>
    <w:lvl w:ilvl="1" w:tplc="5F36FD92">
      <w:start w:val="1"/>
      <w:numFmt w:val="bullet"/>
      <w:lvlText w:val="o"/>
      <w:lvlJc w:val="left"/>
      <w:pPr>
        <w:ind w:left="1440" w:hanging="360"/>
      </w:pPr>
      <w:rPr>
        <w:rFonts w:ascii="Courier New" w:hAnsi="Courier New" w:hint="default"/>
      </w:rPr>
    </w:lvl>
    <w:lvl w:ilvl="2" w:tplc="4E6611A0">
      <w:start w:val="1"/>
      <w:numFmt w:val="bullet"/>
      <w:lvlText w:val=""/>
      <w:lvlJc w:val="left"/>
      <w:pPr>
        <w:ind w:left="2160" w:hanging="360"/>
      </w:pPr>
      <w:rPr>
        <w:rFonts w:ascii="Wingdings" w:hAnsi="Wingdings" w:hint="default"/>
      </w:rPr>
    </w:lvl>
    <w:lvl w:ilvl="3" w:tplc="A6B29124">
      <w:start w:val="1"/>
      <w:numFmt w:val="bullet"/>
      <w:lvlText w:val=""/>
      <w:lvlJc w:val="left"/>
      <w:pPr>
        <w:ind w:left="2880" w:hanging="360"/>
      </w:pPr>
      <w:rPr>
        <w:rFonts w:ascii="Symbol" w:hAnsi="Symbol" w:hint="default"/>
      </w:rPr>
    </w:lvl>
    <w:lvl w:ilvl="4" w:tplc="ACAA636A">
      <w:start w:val="1"/>
      <w:numFmt w:val="bullet"/>
      <w:lvlText w:val="o"/>
      <w:lvlJc w:val="left"/>
      <w:pPr>
        <w:ind w:left="3600" w:hanging="360"/>
      </w:pPr>
      <w:rPr>
        <w:rFonts w:ascii="Courier New" w:hAnsi="Courier New" w:hint="default"/>
      </w:rPr>
    </w:lvl>
    <w:lvl w:ilvl="5" w:tplc="34EC88C4">
      <w:start w:val="1"/>
      <w:numFmt w:val="bullet"/>
      <w:lvlText w:val=""/>
      <w:lvlJc w:val="left"/>
      <w:pPr>
        <w:ind w:left="4320" w:hanging="360"/>
      </w:pPr>
      <w:rPr>
        <w:rFonts w:ascii="Wingdings" w:hAnsi="Wingdings" w:hint="default"/>
      </w:rPr>
    </w:lvl>
    <w:lvl w:ilvl="6" w:tplc="70A2561E">
      <w:start w:val="1"/>
      <w:numFmt w:val="bullet"/>
      <w:lvlText w:val=""/>
      <w:lvlJc w:val="left"/>
      <w:pPr>
        <w:ind w:left="5040" w:hanging="360"/>
      </w:pPr>
      <w:rPr>
        <w:rFonts w:ascii="Symbol" w:hAnsi="Symbol" w:hint="default"/>
      </w:rPr>
    </w:lvl>
    <w:lvl w:ilvl="7" w:tplc="39802D5C">
      <w:start w:val="1"/>
      <w:numFmt w:val="bullet"/>
      <w:lvlText w:val="o"/>
      <w:lvlJc w:val="left"/>
      <w:pPr>
        <w:ind w:left="5760" w:hanging="360"/>
      </w:pPr>
      <w:rPr>
        <w:rFonts w:ascii="Courier New" w:hAnsi="Courier New" w:hint="default"/>
      </w:rPr>
    </w:lvl>
    <w:lvl w:ilvl="8" w:tplc="9E745DF2">
      <w:start w:val="1"/>
      <w:numFmt w:val="bullet"/>
      <w:lvlText w:val=""/>
      <w:lvlJc w:val="left"/>
      <w:pPr>
        <w:ind w:left="6480" w:hanging="360"/>
      </w:pPr>
      <w:rPr>
        <w:rFonts w:ascii="Wingdings" w:hAnsi="Wingdings" w:hint="default"/>
      </w:rPr>
    </w:lvl>
  </w:abstractNum>
  <w:abstractNum w:abstractNumId="21" w15:restartNumberingAfterBreak="0">
    <w:nsid w:val="628F5423"/>
    <w:multiLevelType w:val="multilevel"/>
    <w:tmpl w:val="74FEA8CA"/>
    <w:lvl w:ilvl="0">
      <w:start w:val="1"/>
      <w:numFmt w:val="none"/>
      <w:lvlText w:val=""/>
      <w:lvlJc w:val="left"/>
      <w:pPr>
        <w:ind w:left="360" w:hanging="360"/>
      </w:pPr>
      <w:rPr>
        <w:rFonts w:ascii="Arial Narrow" w:hAnsi="Arial Narrow" w:hint="default"/>
        <w:b/>
        <w:i w:val="0"/>
        <w:sz w:val="48"/>
        <w:u w:val="none"/>
      </w:rPr>
    </w:lvl>
    <w:lvl w:ilvl="1">
      <w:start w:val="1"/>
      <w:numFmt w:val="decimal"/>
      <w:lvlText w:val="%2."/>
      <w:lvlJc w:val="left"/>
      <w:pPr>
        <w:ind w:left="720" w:hanging="720"/>
      </w:pPr>
      <w:rPr>
        <w:rFonts w:ascii="Arial Narrow" w:hAnsi="Arial Narrow" w:hint="default"/>
        <w:b/>
        <w:i w:val="0"/>
        <w:sz w:val="36"/>
      </w:rPr>
    </w:lvl>
    <w:lvl w:ilvl="2">
      <w:start w:val="1"/>
      <w:numFmt w:val="decimal"/>
      <w:lvlText w:val="%2.%3"/>
      <w:lvlJc w:val="left"/>
      <w:pPr>
        <w:ind w:left="720" w:hanging="720"/>
      </w:pPr>
      <w:rPr>
        <w:rFonts w:ascii="Arial Narrow" w:hAnsi="Arial Narrow" w:hint="default"/>
        <w:b/>
        <w:i w:val="0"/>
        <w:sz w:val="32"/>
      </w:rPr>
    </w:lvl>
    <w:lvl w:ilvl="3">
      <w:start w:val="1"/>
      <w:numFmt w:val="decimal"/>
      <w:pStyle w:val="Heading4"/>
      <w:lvlText w:val="%2.%3.%4"/>
      <w:lvlJc w:val="left"/>
      <w:pPr>
        <w:ind w:left="936" w:hanging="936"/>
      </w:pPr>
      <w:rPr>
        <w:rFonts w:ascii="Arial Narrow" w:hAnsi="Arial Narrow" w:hint="default"/>
        <w:b/>
        <w:i w:val="0"/>
        <w:sz w:val="28"/>
      </w:rPr>
    </w:lvl>
    <w:lvl w:ilvl="4">
      <w:start w:val="1"/>
      <w:numFmt w:val="decimal"/>
      <w:pStyle w:val="Heading5"/>
      <w:lvlText w:val="%2.%3.%4.%5"/>
      <w:lvlJc w:val="left"/>
      <w:pPr>
        <w:ind w:left="1008" w:hanging="1008"/>
      </w:pPr>
      <w:rPr>
        <w:rFonts w:ascii="Arial Narrow" w:hAnsi="Arial Narrow" w:hint="default"/>
        <w:b/>
        <w:i w:val="0"/>
        <w:sz w:val="26"/>
        <w:szCs w:val="26"/>
      </w:rPr>
    </w:lvl>
    <w:lvl w:ilvl="5">
      <w:start w:val="1"/>
      <w:numFmt w:val="decimal"/>
      <w:pStyle w:val="Heading6"/>
      <w:lvlText w:val="%2.%3.%4.%5.%6"/>
      <w:lvlJc w:val="left"/>
      <w:pPr>
        <w:ind w:left="1224" w:hanging="1224"/>
      </w:pPr>
      <w:rPr>
        <w:rFonts w:ascii="Arial Narrow" w:hAnsi="Arial Narrow" w:hint="default"/>
        <w:b/>
        <w:i/>
        <w:sz w:val="26"/>
        <w:szCs w:val="26"/>
      </w:rPr>
    </w:lvl>
    <w:lvl w:ilvl="6">
      <w:start w:val="1"/>
      <w:numFmt w:val="decimal"/>
      <w:pStyle w:val="Heading7"/>
      <w:lvlText w:val="%2.%3.%4.%5.%6.%7"/>
      <w:lvlJc w:val="left"/>
      <w:pPr>
        <w:ind w:left="360" w:hanging="360"/>
      </w:pPr>
      <w:rPr>
        <w:rFonts w:ascii="Arial Narrow" w:hAnsi="Arial Narrow" w:hint="default"/>
        <w:b/>
        <w:i/>
        <w:sz w:val="22"/>
      </w:rPr>
    </w:lvl>
    <w:lvl w:ilvl="7">
      <w:start w:val="1"/>
      <w:numFmt w:val="decimal"/>
      <w:pStyle w:val="Heading8"/>
      <w:lvlText w:val="%2.%3.%4.%5.%6.%7.%8"/>
      <w:lvlJc w:val="left"/>
      <w:pPr>
        <w:ind w:left="360" w:hanging="360"/>
      </w:pPr>
      <w:rPr>
        <w:rFonts w:ascii="Arial Narrow" w:hAnsi="Arial Narrow" w:hint="default"/>
        <w:b/>
        <w:i/>
        <w:sz w:val="22"/>
      </w:rPr>
    </w:lvl>
    <w:lvl w:ilvl="8">
      <w:start w:val="1"/>
      <w:numFmt w:val="decimal"/>
      <w:pStyle w:val="Heading9"/>
      <w:lvlText w:val="%2.%3.%4.%5.%6.%7.%8.%9"/>
      <w:lvlJc w:val="left"/>
      <w:pPr>
        <w:ind w:left="360" w:hanging="360"/>
      </w:pPr>
      <w:rPr>
        <w:rFonts w:ascii="Arial Narrow" w:hAnsi="Arial Narrow" w:hint="default"/>
        <w:b w:val="0"/>
        <w:i/>
        <w:sz w:val="22"/>
      </w:rPr>
    </w:lvl>
  </w:abstractNum>
  <w:abstractNum w:abstractNumId="22" w15:restartNumberingAfterBreak="0">
    <w:nsid w:val="66D71EA9"/>
    <w:multiLevelType w:val="hybridMultilevel"/>
    <w:tmpl w:val="5BE6F34E"/>
    <w:lvl w:ilvl="0" w:tplc="BF407C62">
      <w:start w:val="1"/>
      <w:numFmt w:val="decimal"/>
      <w:pStyle w:val="AppendixG"/>
      <w:lvlText w:val="G.%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15:restartNumberingAfterBreak="0">
    <w:nsid w:val="68084D82"/>
    <w:multiLevelType w:val="hybridMultilevel"/>
    <w:tmpl w:val="F0C8B6C8"/>
    <w:lvl w:ilvl="0" w:tplc="0409000F">
      <w:start w:val="1"/>
      <w:numFmt w:val="decimal"/>
      <w:lvlText w:val="%1."/>
      <w:lvlJc w:val="left"/>
      <w:pPr>
        <w:ind w:left="720" w:hanging="360"/>
      </w:pPr>
    </w:lvl>
    <w:lvl w:ilvl="1" w:tplc="D0001C24">
      <w:start w:val="1"/>
      <w:numFmt w:val="lowerLetter"/>
      <w:pStyle w:val="bulletsa"/>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8B6EE2"/>
    <w:multiLevelType w:val="hybridMultilevel"/>
    <w:tmpl w:val="6C94CB3A"/>
    <w:styleLink w:val="Appendices"/>
    <w:lvl w:ilvl="0" w:tplc="7E82BEFA">
      <w:start w:val="1"/>
      <w:numFmt w:val="upperLetter"/>
      <w:lvlText w:val="Appendix %1"/>
      <w:lvlJc w:val="center"/>
      <w:pPr>
        <w:ind w:left="360" w:hanging="72"/>
      </w:pPr>
      <w:rPr>
        <w:rFonts w:ascii="Arial Narrow" w:hAnsi="Arial Narrow" w:hint="default"/>
        <w:b/>
        <w:i w:val="0"/>
        <w:color w:val="auto"/>
        <w:sz w:val="36"/>
      </w:rPr>
    </w:lvl>
    <w:lvl w:ilvl="1" w:tplc="37CAC4CC">
      <w:start w:val="1"/>
      <w:numFmt w:val="lowerLetter"/>
      <w:lvlText w:val="%2)"/>
      <w:lvlJc w:val="left"/>
      <w:pPr>
        <w:ind w:left="720" w:hanging="360"/>
      </w:pPr>
      <w:rPr>
        <w:rFonts w:hint="default"/>
      </w:rPr>
    </w:lvl>
    <w:lvl w:ilvl="2" w:tplc="46EAF2E2">
      <w:start w:val="1"/>
      <w:numFmt w:val="lowerRoman"/>
      <w:lvlText w:val="%3)"/>
      <w:lvlJc w:val="left"/>
      <w:pPr>
        <w:ind w:left="1080" w:hanging="360"/>
      </w:pPr>
      <w:rPr>
        <w:rFonts w:hint="default"/>
      </w:rPr>
    </w:lvl>
    <w:lvl w:ilvl="3" w:tplc="54F6F4C4">
      <w:start w:val="1"/>
      <w:numFmt w:val="decimal"/>
      <w:lvlText w:val="(%4)"/>
      <w:lvlJc w:val="left"/>
      <w:pPr>
        <w:ind w:left="1440" w:hanging="360"/>
      </w:pPr>
      <w:rPr>
        <w:rFonts w:hint="default"/>
      </w:rPr>
    </w:lvl>
    <w:lvl w:ilvl="4" w:tplc="8314FBB6">
      <w:start w:val="1"/>
      <w:numFmt w:val="lowerLetter"/>
      <w:lvlText w:val="(%5)"/>
      <w:lvlJc w:val="left"/>
      <w:pPr>
        <w:ind w:left="1800" w:hanging="360"/>
      </w:pPr>
      <w:rPr>
        <w:rFonts w:hint="default"/>
      </w:rPr>
    </w:lvl>
    <w:lvl w:ilvl="5" w:tplc="FF9214F2">
      <w:start w:val="1"/>
      <w:numFmt w:val="lowerRoman"/>
      <w:lvlText w:val="(%6)"/>
      <w:lvlJc w:val="left"/>
      <w:pPr>
        <w:ind w:left="2160" w:hanging="360"/>
      </w:pPr>
      <w:rPr>
        <w:rFonts w:hint="default"/>
      </w:rPr>
    </w:lvl>
    <w:lvl w:ilvl="6" w:tplc="EDE65028">
      <w:start w:val="1"/>
      <w:numFmt w:val="decimal"/>
      <w:lvlText w:val="%7."/>
      <w:lvlJc w:val="left"/>
      <w:pPr>
        <w:ind w:left="2520" w:hanging="360"/>
      </w:pPr>
      <w:rPr>
        <w:rFonts w:hint="default"/>
      </w:rPr>
    </w:lvl>
    <w:lvl w:ilvl="7" w:tplc="893E9FF2">
      <w:start w:val="1"/>
      <w:numFmt w:val="lowerLetter"/>
      <w:lvlText w:val="%8."/>
      <w:lvlJc w:val="left"/>
      <w:pPr>
        <w:ind w:left="2880" w:hanging="360"/>
      </w:pPr>
      <w:rPr>
        <w:rFonts w:hint="default"/>
      </w:rPr>
    </w:lvl>
    <w:lvl w:ilvl="8" w:tplc="A7A8630E">
      <w:start w:val="1"/>
      <w:numFmt w:val="lowerRoman"/>
      <w:lvlText w:val="%9."/>
      <w:lvlJc w:val="left"/>
      <w:pPr>
        <w:ind w:left="3240" w:hanging="360"/>
      </w:pPr>
      <w:rPr>
        <w:rFonts w:hint="default"/>
      </w:rPr>
    </w:lvl>
  </w:abstractNum>
  <w:abstractNum w:abstractNumId="25" w15:restartNumberingAfterBreak="0">
    <w:nsid w:val="714700E8"/>
    <w:multiLevelType w:val="hybridMultilevel"/>
    <w:tmpl w:val="F32A2A66"/>
    <w:lvl w:ilvl="0" w:tplc="CB3EC74A">
      <w:start w:val="1"/>
      <w:numFmt w:val="bullet"/>
      <w:pStyle w:val="TableText8Bullet"/>
      <w:lvlText w:val=""/>
      <w:lvlJc w:val="left"/>
      <w:pPr>
        <w:tabs>
          <w:tab w:val="num" w:pos="216"/>
        </w:tabs>
      </w:pPr>
      <w:rPr>
        <w:rFonts w:ascii="Symbol" w:hAnsi="Symbol" w:hint="default"/>
        <w:b w:val="0"/>
        <w:i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74C6E75"/>
    <w:multiLevelType w:val="hybridMultilevel"/>
    <w:tmpl w:val="D36C7D28"/>
    <w:lvl w:ilvl="0" w:tplc="DB8AC4EA">
      <w:start w:val="1"/>
      <w:numFmt w:val="decimal"/>
      <w:pStyle w:val="AppendixI"/>
      <w:lvlText w:val="I.%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20"/>
  </w:num>
  <w:num w:numId="2">
    <w:abstractNumId w:val="16"/>
  </w:num>
  <w:num w:numId="3">
    <w:abstractNumId w:val="24"/>
  </w:num>
  <w:num w:numId="4">
    <w:abstractNumId w:val="7"/>
  </w:num>
  <w:num w:numId="5">
    <w:abstractNumId w:val="10"/>
  </w:num>
  <w:num w:numId="6">
    <w:abstractNumId w:val="12"/>
  </w:num>
  <w:num w:numId="7">
    <w:abstractNumId w:val="13"/>
  </w:num>
  <w:num w:numId="8">
    <w:abstractNumId w:val="17"/>
  </w:num>
  <w:num w:numId="9">
    <w:abstractNumId w:val="15"/>
  </w:num>
  <w:num w:numId="10">
    <w:abstractNumId w:val="22"/>
  </w:num>
  <w:num w:numId="11">
    <w:abstractNumId w:val="6"/>
  </w:num>
  <w:num w:numId="12">
    <w:abstractNumId w:val="26"/>
  </w:num>
  <w:num w:numId="13">
    <w:abstractNumId w:val="11"/>
  </w:num>
  <w:num w:numId="14">
    <w:abstractNumId w:val="19"/>
  </w:num>
  <w:num w:numId="15">
    <w:abstractNumId w:val="21"/>
  </w:num>
  <w:num w:numId="16">
    <w:abstractNumId w:val="9"/>
  </w:num>
  <w:num w:numId="17">
    <w:abstractNumId w:val="1"/>
  </w:num>
  <w:num w:numId="18">
    <w:abstractNumId w:val="2"/>
  </w:num>
  <w:num w:numId="19">
    <w:abstractNumId w:val="4"/>
  </w:num>
  <w:num w:numId="20">
    <w:abstractNumId w:val="14"/>
  </w:num>
  <w:num w:numId="21">
    <w:abstractNumId w:val="3"/>
  </w:num>
  <w:num w:numId="22">
    <w:abstractNumId w:val="0"/>
  </w:num>
  <w:num w:numId="23">
    <w:abstractNumId w:val="25"/>
  </w:num>
  <w:num w:numId="24">
    <w:abstractNumId w:val="5"/>
  </w:num>
  <w:num w:numId="25">
    <w:abstractNumId w:val="18"/>
  </w:num>
  <w:num w:numId="26">
    <w:abstractNumId w:val="23"/>
  </w:num>
  <w:num w:numId="27">
    <w:abstractNumId w:val="16"/>
    <w:lvlOverride w:ilvl="0">
      <w:startOverride w:val="1"/>
    </w:lvlOverride>
  </w:num>
  <w:num w:numId="28">
    <w:abstractNumId w:val="16"/>
    <w:lvlOverride w:ilvl="0">
      <w:startOverride w:val="1"/>
    </w:lvlOverride>
  </w:num>
  <w:num w:numId="29">
    <w:abstractNumId w:val="16"/>
    <w:lvlOverride w:ilvl="0">
      <w:startOverride w:val="1"/>
    </w:lvlOverride>
  </w:num>
  <w:num w:numId="30">
    <w:abstractNumId w:val="16"/>
    <w:lvlOverride w:ilvl="0">
      <w:startOverride w:val="1"/>
    </w:lvlOverride>
  </w:num>
  <w:num w:numId="31">
    <w:abstractNumId w:val="16"/>
    <w:lvlOverride w:ilvl="0">
      <w:startOverride w:val="1"/>
    </w:lvlOverride>
  </w:num>
  <w:num w:numId="32">
    <w:abstractNumId w:val="16"/>
    <w:lvlOverride w:ilvl="0">
      <w:startOverride w:val="1"/>
    </w:lvlOverride>
  </w:num>
  <w:num w:numId="33">
    <w:abstractNumId w:val="16"/>
    <w:lvlOverride w:ilvl="0">
      <w:startOverride w:val="1"/>
    </w:lvlOverride>
  </w:num>
  <w:num w:numId="34">
    <w:abstractNumId w:val="16"/>
    <w:lvlOverride w:ilvl="0">
      <w:startOverride w:val="1"/>
    </w:lvlOverride>
  </w:num>
  <w:num w:numId="35">
    <w:abstractNumId w:val="16"/>
    <w:lvlOverride w:ilvl="0">
      <w:startOverride w:val="1"/>
    </w:lvlOverride>
  </w:num>
  <w:num w:numId="36">
    <w:abstractNumId w:val="16"/>
    <w:lvlOverride w:ilvl="0">
      <w:startOverride w:val="1"/>
    </w:lvlOverride>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num>
  <w:num w:numId="39">
    <w:abstractNumId w:val="16"/>
    <w:lvlOverride w:ilvl="0">
      <w:startOverride w:val="1"/>
    </w:lvlOverride>
  </w:num>
  <w:num w:numId="40">
    <w:abstractNumId w:val="16"/>
    <w:lvlOverride w:ilvl="0">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ocumentProtection w:edit="readOnly" w:enforcement="0"/>
  <w:defaultTabStop w:val="720"/>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3D1"/>
    <w:rsid w:val="00004B16"/>
    <w:rsid w:val="00004E79"/>
    <w:rsid w:val="00005027"/>
    <w:rsid w:val="000052F4"/>
    <w:rsid w:val="0000718E"/>
    <w:rsid w:val="0000738C"/>
    <w:rsid w:val="000073FE"/>
    <w:rsid w:val="00007ECF"/>
    <w:rsid w:val="000108AC"/>
    <w:rsid w:val="00011460"/>
    <w:rsid w:val="0001180F"/>
    <w:rsid w:val="000127C4"/>
    <w:rsid w:val="00014971"/>
    <w:rsid w:val="00015544"/>
    <w:rsid w:val="0001680F"/>
    <w:rsid w:val="0001775C"/>
    <w:rsid w:val="00017B91"/>
    <w:rsid w:val="00020CC0"/>
    <w:rsid w:val="00020D9E"/>
    <w:rsid w:val="00023875"/>
    <w:rsid w:val="000267B0"/>
    <w:rsid w:val="00030199"/>
    <w:rsid w:val="0003253A"/>
    <w:rsid w:val="000326AE"/>
    <w:rsid w:val="00032768"/>
    <w:rsid w:val="0003541A"/>
    <w:rsid w:val="000357E5"/>
    <w:rsid w:val="00037ACC"/>
    <w:rsid w:val="00037BB3"/>
    <w:rsid w:val="0004028B"/>
    <w:rsid w:val="00040ADE"/>
    <w:rsid w:val="00040B6F"/>
    <w:rsid w:val="00041665"/>
    <w:rsid w:val="00041710"/>
    <w:rsid w:val="00041743"/>
    <w:rsid w:val="00041C72"/>
    <w:rsid w:val="00041F9E"/>
    <w:rsid w:val="00042C01"/>
    <w:rsid w:val="000430C6"/>
    <w:rsid w:val="00050650"/>
    <w:rsid w:val="00051049"/>
    <w:rsid w:val="000529B6"/>
    <w:rsid w:val="0005398D"/>
    <w:rsid w:val="0005468E"/>
    <w:rsid w:val="00061FA4"/>
    <w:rsid w:val="00062E03"/>
    <w:rsid w:val="000631FB"/>
    <w:rsid w:val="0006542B"/>
    <w:rsid w:val="000662D2"/>
    <w:rsid w:val="00066EA0"/>
    <w:rsid w:val="0006751F"/>
    <w:rsid w:val="00070408"/>
    <w:rsid w:val="0007159C"/>
    <w:rsid w:val="00072294"/>
    <w:rsid w:val="00073268"/>
    <w:rsid w:val="00073E5A"/>
    <w:rsid w:val="000742F5"/>
    <w:rsid w:val="0007459D"/>
    <w:rsid w:val="00074B6C"/>
    <w:rsid w:val="000761BE"/>
    <w:rsid w:val="00076522"/>
    <w:rsid w:val="00076D92"/>
    <w:rsid w:val="0007744F"/>
    <w:rsid w:val="0008037C"/>
    <w:rsid w:val="000815A1"/>
    <w:rsid w:val="00081804"/>
    <w:rsid w:val="00081F9E"/>
    <w:rsid w:val="000821E4"/>
    <w:rsid w:val="000830CB"/>
    <w:rsid w:val="000844CD"/>
    <w:rsid w:val="00084A02"/>
    <w:rsid w:val="00085C00"/>
    <w:rsid w:val="00090004"/>
    <w:rsid w:val="00090535"/>
    <w:rsid w:val="000919AF"/>
    <w:rsid w:val="00094738"/>
    <w:rsid w:val="0009484D"/>
    <w:rsid w:val="00095D75"/>
    <w:rsid w:val="00095DF8"/>
    <w:rsid w:val="00096D3C"/>
    <w:rsid w:val="0009752D"/>
    <w:rsid w:val="000A25A5"/>
    <w:rsid w:val="000A402F"/>
    <w:rsid w:val="000A7AEA"/>
    <w:rsid w:val="000B3960"/>
    <w:rsid w:val="000B53AF"/>
    <w:rsid w:val="000B7B9F"/>
    <w:rsid w:val="000C2654"/>
    <w:rsid w:val="000C54E9"/>
    <w:rsid w:val="000C6A4A"/>
    <w:rsid w:val="000C7D6E"/>
    <w:rsid w:val="000D0C0A"/>
    <w:rsid w:val="000D154B"/>
    <w:rsid w:val="000D1634"/>
    <w:rsid w:val="000D64CC"/>
    <w:rsid w:val="000E14E7"/>
    <w:rsid w:val="000E2058"/>
    <w:rsid w:val="000E277F"/>
    <w:rsid w:val="000E2CAE"/>
    <w:rsid w:val="000E5004"/>
    <w:rsid w:val="000E6681"/>
    <w:rsid w:val="000E722A"/>
    <w:rsid w:val="000F2AEA"/>
    <w:rsid w:val="000F4DF8"/>
    <w:rsid w:val="000F5182"/>
    <w:rsid w:val="000F5AED"/>
    <w:rsid w:val="000F5CE7"/>
    <w:rsid w:val="000F7C49"/>
    <w:rsid w:val="00102E34"/>
    <w:rsid w:val="00103236"/>
    <w:rsid w:val="001041CD"/>
    <w:rsid w:val="00105A38"/>
    <w:rsid w:val="00107492"/>
    <w:rsid w:val="001111D3"/>
    <w:rsid w:val="001115BA"/>
    <w:rsid w:val="00111C63"/>
    <w:rsid w:val="0011327C"/>
    <w:rsid w:val="001141FB"/>
    <w:rsid w:val="001142EC"/>
    <w:rsid w:val="00114427"/>
    <w:rsid w:val="001158A6"/>
    <w:rsid w:val="00117738"/>
    <w:rsid w:val="0011783C"/>
    <w:rsid w:val="00122361"/>
    <w:rsid w:val="00123203"/>
    <w:rsid w:val="001244BF"/>
    <w:rsid w:val="001261C6"/>
    <w:rsid w:val="00126232"/>
    <w:rsid w:val="001277B6"/>
    <w:rsid w:val="001306C6"/>
    <w:rsid w:val="00131144"/>
    <w:rsid w:val="00131D24"/>
    <w:rsid w:val="00132412"/>
    <w:rsid w:val="00133A5D"/>
    <w:rsid w:val="00133B55"/>
    <w:rsid w:val="00134A9E"/>
    <w:rsid w:val="00137060"/>
    <w:rsid w:val="00137BCB"/>
    <w:rsid w:val="00141018"/>
    <w:rsid w:val="0014252A"/>
    <w:rsid w:val="0014477E"/>
    <w:rsid w:val="00144B58"/>
    <w:rsid w:val="00145541"/>
    <w:rsid w:val="00147B02"/>
    <w:rsid w:val="00150991"/>
    <w:rsid w:val="001545F2"/>
    <w:rsid w:val="001548E2"/>
    <w:rsid w:val="00156E94"/>
    <w:rsid w:val="00160768"/>
    <w:rsid w:val="00160AAD"/>
    <w:rsid w:val="00161DD5"/>
    <w:rsid w:val="001626E3"/>
    <w:rsid w:val="00162D56"/>
    <w:rsid w:val="00162F98"/>
    <w:rsid w:val="00162FD5"/>
    <w:rsid w:val="001634D5"/>
    <w:rsid w:val="00163A98"/>
    <w:rsid w:val="00170BB2"/>
    <w:rsid w:val="00171339"/>
    <w:rsid w:val="001714ED"/>
    <w:rsid w:val="001737AC"/>
    <w:rsid w:val="001801B8"/>
    <w:rsid w:val="001805B9"/>
    <w:rsid w:val="00180E19"/>
    <w:rsid w:val="0018143D"/>
    <w:rsid w:val="00181A54"/>
    <w:rsid w:val="001844E8"/>
    <w:rsid w:val="001855E7"/>
    <w:rsid w:val="00185BBB"/>
    <w:rsid w:val="001875CF"/>
    <w:rsid w:val="001925EB"/>
    <w:rsid w:val="0019538C"/>
    <w:rsid w:val="00195516"/>
    <w:rsid w:val="001A0009"/>
    <w:rsid w:val="001A13A9"/>
    <w:rsid w:val="001A16D5"/>
    <w:rsid w:val="001A1995"/>
    <w:rsid w:val="001A1C60"/>
    <w:rsid w:val="001A3538"/>
    <w:rsid w:val="001A431B"/>
    <w:rsid w:val="001A65AF"/>
    <w:rsid w:val="001A75C5"/>
    <w:rsid w:val="001A7AE1"/>
    <w:rsid w:val="001B3EDA"/>
    <w:rsid w:val="001B5413"/>
    <w:rsid w:val="001B5414"/>
    <w:rsid w:val="001B6BDF"/>
    <w:rsid w:val="001B7F6D"/>
    <w:rsid w:val="001C1769"/>
    <w:rsid w:val="001C2E14"/>
    <w:rsid w:val="001D14EF"/>
    <w:rsid w:val="001D469B"/>
    <w:rsid w:val="001D5C02"/>
    <w:rsid w:val="001D610A"/>
    <w:rsid w:val="001E010B"/>
    <w:rsid w:val="001E1213"/>
    <w:rsid w:val="001E4BF3"/>
    <w:rsid w:val="001E5949"/>
    <w:rsid w:val="001E6EDA"/>
    <w:rsid w:val="001E7FA2"/>
    <w:rsid w:val="001F16EA"/>
    <w:rsid w:val="001F1F0D"/>
    <w:rsid w:val="001F2560"/>
    <w:rsid w:val="001F607A"/>
    <w:rsid w:val="0020094F"/>
    <w:rsid w:val="0020520B"/>
    <w:rsid w:val="00205F68"/>
    <w:rsid w:val="00207F0A"/>
    <w:rsid w:val="00210F13"/>
    <w:rsid w:val="00211ABA"/>
    <w:rsid w:val="00211BBC"/>
    <w:rsid w:val="00211E4C"/>
    <w:rsid w:val="00212A35"/>
    <w:rsid w:val="002179E4"/>
    <w:rsid w:val="00217B67"/>
    <w:rsid w:val="00217EA9"/>
    <w:rsid w:val="00220648"/>
    <w:rsid w:val="00221025"/>
    <w:rsid w:val="00221E7F"/>
    <w:rsid w:val="002231CF"/>
    <w:rsid w:val="00224E54"/>
    <w:rsid w:val="0022583A"/>
    <w:rsid w:val="00225C56"/>
    <w:rsid w:val="00230EC0"/>
    <w:rsid w:val="002314BA"/>
    <w:rsid w:val="00232911"/>
    <w:rsid w:val="00235CCE"/>
    <w:rsid w:val="00236B60"/>
    <w:rsid w:val="00241AD3"/>
    <w:rsid w:val="002447F3"/>
    <w:rsid w:val="002469A7"/>
    <w:rsid w:val="00250482"/>
    <w:rsid w:val="00251449"/>
    <w:rsid w:val="00251689"/>
    <w:rsid w:val="00251CD2"/>
    <w:rsid w:val="00252384"/>
    <w:rsid w:val="002536B4"/>
    <w:rsid w:val="00257E52"/>
    <w:rsid w:val="002606D1"/>
    <w:rsid w:val="00260FF3"/>
    <w:rsid w:val="00261E42"/>
    <w:rsid w:val="002628AC"/>
    <w:rsid w:val="00262A4A"/>
    <w:rsid w:val="0026358D"/>
    <w:rsid w:val="0026491F"/>
    <w:rsid w:val="00273306"/>
    <w:rsid w:val="00274462"/>
    <w:rsid w:val="0027530D"/>
    <w:rsid w:val="0027572C"/>
    <w:rsid w:val="00275748"/>
    <w:rsid w:val="00275A28"/>
    <w:rsid w:val="0027662F"/>
    <w:rsid w:val="00276945"/>
    <w:rsid w:val="00277CB1"/>
    <w:rsid w:val="00280D62"/>
    <w:rsid w:val="00283E71"/>
    <w:rsid w:val="00291DE1"/>
    <w:rsid w:val="002920C4"/>
    <w:rsid w:val="002924B1"/>
    <w:rsid w:val="0029301F"/>
    <w:rsid w:val="00293CE0"/>
    <w:rsid w:val="00295DF9"/>
    <w:rsid w:val="00296C37"/>
    <w:rsid w:val="002A1B09"/>
    <w:rsid w:val="002A37A8"/>
    <w:rsid w:val="002A544D"/>
    <w:rsid w:val="002B03F4"/>
    <w:rsid w:val="002B08F3"/>
    <w:rsid w:val="002B1CBE"/>
    <w:rsid w:val="002B1EA2"/>
    <w:rsid w:val="002B5BA8"/>
    <w:rsid w:val="002C0152"/>
    <w:rsid w:val="002C0458"/>
    <w:rsid w:val="002C45DC"/>
    <w:rsid w:val="002C7CA1"/>
    <w:rsid w:val="002D0A4B"/>
    <w:rsid w:val="002D1A8E"/>
    <w:rsid w:val="002D3F24"/>
    <w:rsid w:val="002D41C1"/>
    <w:rsid w:val="002D4437"/>
    <w:rsid w:val="002D5F48"/>
    <w:rsid w:val="002D7165"/>
    <w:rsid w:val="002D76F4"/>
    <w:rsid w:val="002D775E"/>
    <w:rsid w:val="002E05D0"/>
    <w:rsid w:val="002E1622"/>
    <w:rsid w:val="002E19C7"/>
    <w:rsid w:val="002E2513"/>
    <w:rsid w:val="002E53F1"/>
    <w:rsid w:val="002E556E"/>
    <w:rsid w:val="002F267F"/>
    <w:rsid w:val="002F4F6A"/>
    <w:rsid w:val="002F586C"/>
    <w:rsid w:val="002F5C69"/>
    <w:rsid w:val="002F625C"/>
    <w:rsid w:val="002F638A"/>
    <w:rsid w:val="0030059C"/>
    <w:rsid w:val="00301418"/>
    <w:rsid w:val="003017A4"/>
    <w:rsid w:val="00306CD0"/>
    <w:rsid w:val="00306DA6"/>
    <w:rsid w:val="00307142"/>
    <w:rsid w:val="00312BED"/>
    <w:rsid w:val="003158FE"/>
    <w:rsid w:val="00316AE6"/>
    <w:rsid w:val="0032071D"/>
    <w:rsid w:val="003216CF"/>
    <w:rsid w:val="00321956"/>
    <w:rsid w:val="0032396A"/>
    <w:rsid w:val="00323A9E"/>
    <w:rsid w:val="003269E7"/>
    <w:rsid w:val="00327123"/>
    <w:rsid w:val="003271AE"/>
    <w:rsid w:val="0033064E"/>
    <w:rsid w:val="00332CCA"/>
    <w:rsid w:val="00334F11"/>
    <w:rsid w:val="0033694A"/>
    <w:rsid w:val="00340043"/>
    <w:rsid w:val="0034038F"/>
    <w:rsid w:val="0034070A"/>
    <w:rsid w:val="00341E4E"/>
    <w:rsid w:val="0034262A"/>
    <w:rsid w:val="00346153"/>
    <w:rsid w:val="003464A7"/>
    <w:rsid w:val="00346C92"/>
    <w:rsid w:val="0035103D"/>
    <w:rsid w:val="00352BB7"/>
    <w:rsid w:val="00353486"/>
    <w:rsid w:val="0035358E"/>
    <w:rsid w:val="00353E11"/>
    <w:rsid w:val="0035582A"/>
    <w:rsid w:val="00355851"/>
    <w:rsid w:val="00356DC8"/>
    <w:rsid w:val="00357032"/>
    <w:rsid w:val="0036005E"/>
    <w:rsid w:val="003603DA"/>
    <w:rsid w:val="00360E95"/>
    <w:rsid w:val="003655D8"/>
    <w:rsid w:val="00365A50"/>
    <w:rsid w:val="00366678"/>
    <w:rsid w:val="00366DB0"/>
    <w:rsid w:val="00370920"/>
    <w:rsid w:val="00371428"/>
    <w:rsid w:val="00374C1A"/>
    <w:rsid w:val="00376045"/>
    <w:rsid w:val="003762FE"/>
    <w:rsid w:val="00377035"/>
    <w:rsid w:val="00380620"/>
    <w:rsid w:val="003826BA"/>
    <w:rsid w:val="00382C5C"/>
    <w:rsid w:val="003836DB"/>
    <w:rsid w:val="00383C59"/>
    <w:rsid w:val="00383DED"/>
    <w:rsid w:val="00383ED7"/>
    <w:rsid w:val="00385A1E"/>
    <w:rsid w:val="00390167"/>
    <w:rsid w:val="00391EF0"/>
    <w:rsid w:val="003927B7"/>
    <w:rsid w:val="0039315E"/>
    <w:rsid w:val="00393957"/>
    <w:rsid w:val="00396E10"/>
    <w:rsid w:val="00397466"/>
    <w:rsid w:val="00397C48"/>
    <w:rsid w:val="00397E9F"/>
    <w:rsid w:val="003A0AE9"/>
    <w:rsid w:val="003A74C2"/>
    <w:rsid w:val="003A7F02"/>
    <w:rsid w:val="003B0143"/>
    <w:rsid w:val="003B0A55"/>
    <w:rsid w:val="003B1269"/>
    <w:rsid w:val="003B2600"/>
    <w:rsid w:val="003B3130"/>
    <w:rsid w:val="003B3D6A"/>
    <w:rsid w:val="003B49BA"/>
    <w:rsid w:val="003B4A0E"/>
    <w:rsid w:val="003B53AF"/>
    <w:rsid w:val="003B702F"/>
    <w:rsid w:val="003C17A4"/>
    <w:rsid w:val="003C324C"/>
    <w:rsid w:val="003C3F0B"/>
    <w:rsid w:val="003C40A4"/>
    <w:rsid w:val="003C46B0"/>
    <w:rsid w:val="003C5118"/>
    <w:rsid w:val="003C52C8"/>
    <w:rsid w:val="003C5AAB"/>
    <w:rsid w:val="003C65EB"/>
    <w:rsid w:val="003C72BE"/>
    <w:rsid w:val="003C778F"/>
    <w:rsid w:val="003C78FE"/>
    <w:rsid w:val="003C7B5D"/>
    <w:rsid w:val="003C7EBC"/>
    <w:rsid w:val="003D111E"/>
    <w:rsid w:val="003D4BD2"/>
    <w:rsid w:val="003D58EF"/>
    <w:rsid w:val="003D593F"/>
    <w:rsid w:val="003E2806"/>
    <w:rsid w:val="003E44C5"/>
    <w:rsid w:val="003E4795"/>
    <w:rsid w:val="003E4887"/>
    <w:rsid w:val="003E5668"/>
    <w:rsid w:val="003E7F83"/>
    <w:rsid w:val="003F031C"/>
    <w:rsid w:val="003F0DD2"/>
    <w:rsid w:val="003F1098"/>
    <w:rsid w:val="003F1386"/>
    <w:rsid w:val="003F3B67"/>
    <w:rsid w:val="003F46A0"/>
    <w:rsid w:val="003F4CFE"/>
    <w:rsid w:val="003F6BE8"/>
    <w:rsid w:val="00400582"/>
    <w:rsid w:val="00401660"/>
    <w:rsid w:val="00402653"/>
    <w:rsid w:val="00403A79"/>
    <w:rsid w:val="0040560F"/>
    <w:rsid w:val="0040685F"/>
    <w:rsid w:val="00407D00"/>
    <w:rsid w:val="004112FD"/>
    <w:rsid w:val="00414717"/>
    <w:rsid w:val="00421882"/>
    <w:rsid w:val="00423998"/>
    <w:rsid w:val="0042708B"/>
    <w:rsid w:val="004344A8"/>
    <w:rsid w:val="00436FD2"/>
    <w:rsid w:val="00437841"/>
    <w:rsid w:val="004407EB"/>
    <w:rsid w:val="00443514"/>
    <w:rsid w:val="00443DBB"/>
    <w:rsid w:val="00444BA7"/>
    <w:rsid w:val="0044586F"/>
    <w:rsid w:val="0044685A"/>
    <w:rsid w:val="004501F7"/>
    <w:rsid w:val="00454272"/>
    <w:rsid w:val="00454488"/>
    <w:rsid w:val="00454F8C"/>
    <w:rsid w:val="00455D22"/>
    <w:rsid w:val="00457937"/>
    <w:rsid w:val="00457BDB"/>
    <w:rsid w:val="00457D55"/>
    <w:rsid w:val="004638C3"/>
    <w:rsid w:val="0046392F"/>
    <w:rsid w:val="004641E6"/>
    <w:rsid w:val="00466EF2"/>
    <w:rsid w:val="0047035F"/>
    <w:rsid w:val="0047416A"/>
    <w:rsid w:val="00474636"/>
    <w:rsid w:val="00475C93"/>
    <w:rsid w:val="00475D38"/>
    <w:rsid w:val="00476532"/>
    <w:rsid w:val="00477E3B"/>
    <w:rsid w:val="00481B6E"/>
    <w:rsid w:val="00483315"/>
    <w:rsid w:val="00484094"/>
    <w:rsid w:val="0048456E"/>
    <w:rsid w:val="00490EE6"/>
    <w:rsid w:val="0049141A"/>
    <w:rsid w:val="00494348"/>
    <w:rsid w:val="0049440D"/>
    <w:rsid w:val="00495DEE"/>
    <w:rsid w:val="00496305"/>
    <w:rsid w:val="00497223"/>
    <w:rsid w:val="004A0816"/>
    <w:rsid w:val="004A0ECE"/>
    <w:rsid w:val="004A1116"/>
    <w:rsid w:val="004A19EB"/>
    <w:rsid w:val="004A26FD"/>
    <w:rsid w:val="004A3029"/>
    <w:rsid w:val="004A472C"/>
    <w:rsid w:val="004A62A9"/>
    <w:rsid w:val="004A6928"/>
    <w:rsid w:val="004A79BD"/>
    <w:rsid w:val="004A7A75"/>
    <w:rsid w:val="004A7C8C"/>
    <w:rsid w:val="004B058A"/>
    <w:rsid w:val="004B0EDA"/>
    <w:rsid w:val="004B3FEB"/>
    <w:rsid w:val="004B46EC"/>
    <w:rsid w:val="004B5BBD"/>
    <w:rsid w:val="004B616D"/>
    <w:rsid w:val="004B679A"/>
    <w:rsid w:val="004B68E6"/>
    <w:rsid w:val="004C0B37"/>
    <w:rsid w:val="004C1204"/>
    <w:rsid w:val="004C143C"/>
    <w:rsid w:val="004C211C"/>
    <w:rsid w:val="004C21F9"/>
    <w:rsid w:val="004C3009"/>
    <w:rsid w:val="004C73A6"/>
    <w:rsid w:val="004D10E6"/>
    <w:rsid w:val="004D137E"/>
    <w:rsid w:val="004D385E"/>
    <w:rsid w:val="004D49F2"/>
    <w:rsid w:val="004D590B"/>
    <w:rsid w:val="004D5D3D"/>
    <w:rsid w:val="004D6F96"/>
    <w:rsid w:val="004D763E"/>
    <w:rsid w:val="004D788C"/>
    <w:rsid w:val="004E0D82"/>
    <w:rsid w:val="004E223B"/>
    <w:rsid w:val="004E2858"/>
    <w:rsid w:val="004E7003"/>
    <w:rsid w:val="004E7565"/>
    <w:rsid w:val="004E7B93"/>
    <w:rsid w:val="004F180E"/>
    <w:rsid w:val="004F2489"/>
    <w:rsid w:val="004F2529"/>
    <w:rsid w:val="004F47E3"/>
    <w:rsid w:val="004F5769"/>
    <w:rsid w:val="004F7A12"/>
    <w:rsid w:val="004F7D3E"/>
    <w:rsid w:val="004F7FDB"/>
    <w:rsid w:val="00502A34"/>
    <w:rsid w:val="005044C0"/>
    <w:rsid w:val="00504FA1"/>
    <w:rsid w:val="005063D3"/>
    <w:rsid w:val="005065F0"/>
    <w:rsid w:val="005112C8"/>
    <w:rsid w:val="00512249"/>
    <w:rsid w:val="00513201"/>
    <w:rsid w:val="00515DB9"/>
    <w:rsid w:val="00516C81"/>
    <w:rsid w:val="00517FF5"/>
    <w:rsid w:val="005211CC"/>
    <w:rsid w:val="00521D99"/>
    <w:rsid w:val="00521F5A"/>
    <w:rsid w:val="00522486"/>
    <w:rsid w:val="0052294F"/>
    <w:rsid w:val="00522F4F"/>
    <w:rsid w:val="00522F61"/>
    <w:rsid w:val="00524A39"/>
    <w:rsid w:val="005251EC"/>
    <w:rsid w:val="0052526E"/>
    <w:rsid w:val="005276F7"/>
    <w:rsid w:val="00527FFB"/>
    <w:rsid w:val="00530A15"/>
    <w:rsid w:val="00531C36"/>
    <w:rsid w:val="00533050"/>
    <w:rsid w:val="00533DA6"/>
    <w:rsid w:val="005354B6"/>
    <w:rsid w:val="005356A8"/>
    <w:rsid w:val="0053730F"/>
    <w:rsid w:val="00540802"/>
    <w:rsid w:val="005408E1"/>
    <w:rsid w:val="0054513A"/>
    <w:rsid w:val="005451B1"/>
    <w:rsid w:val="0054589E"/>
    <w:rsid w:val="005466AC"/>
    <w:rsid w:val="00547FDD"/>
    <w:rsid w:val="00550048"/>
    <w:rsid w:val="005509F3"/>
    <w:rsid w:val="00550C42"/>
    <w:rsid w:val="00551FDE"/>
    <w:rsid w:val="00553617"/>
    <w:rsid w:val="00553694"/>
    <w:rsid w:val="00553B8D"/>
    <w:rsid w:val="00556A47"/>
    <w:rsid w:val="00560046"/>
    <w:rsid w:val="00564AF5"/>
    <w:rsid w:val="00564B96"/>
    <w:rsid w:val="00566654"/>
    <w:rsid w:val="00573092"/>
    <w:rsid w:val="00573A6B"/>
    <w:rsid w:val="00573D38"/>
    <w:rsid w:val="00573EED"/>
    <w:rsid w:val="00574C11"/>
    <w:rsid w:val="005754A2"/>
    <w:rsid w:val="00575AD3"/>
    <w:rsid w:val="005761B0"/>
    <w:rsid w:val="00576A03"/>
    <w:rsid w:val="00577ABD"/>
    <w:rsid w:val="005817B5"/>
    <w:rsid w:val="00582E34"/>
    <w:rsid w:val="005833D2"/>
    <w:rsid w:val="005834AD"/>
    <w:rsid w:val="00583D66"/>
    <w:rsid w:val="0058542B"/>
    <w:rsid w:val="005958F4"/>
    <w:rsid w:val="00597029"/>
    <w:rsid w:val="005A0879"/>
    <w:rsid w:val="005A29CA"/>
    <w:rsid w:val="005A2A94"/>
    <w:rsid w:val="005B1E8C"/>
    <w:rsid w:val="005B263C"/>
    <w:rsid w:val="005B3AF8"/>
    <w:rsid w:val="005B41BA"/>
    <w:rsid w:val="005B56EA"/>
    <w:rsid w:val="005B5D37"/>
    <w:rsid w:val="005B77B7"/>
    <w:rsid w:val="005C01A7"/>
    <w:rsid w:val="005C06D6"/>
    <w:rsid w:val="005C1981"/>
    <w:rsid w:val="005C1B16"/>
    <w:rsid w:val="005C3A9B"/>
    <w:rsid w:val="005C56C1"/>
    <w:rsid w:val="005C6A8B"/>
    <w:rsid w:val="005C7032"/>
    <w:rsid w:val="005C7C33"/>
    <w:rsid w:val="005D142B"/>
    <w:rsid w:val="005D15C2"/>
    <w:rsid w:val="005D24B6"/>
    <w:rsid w:val="005D3941"/>
    <w:rsid w:val="005D509A"/>
    <w:rsid w:val="005E0CD6"/>
    <w:rsid w:val="005E1CA5"/>
    <w:rsid w:val="005E2061"/>
    <w:rsid w:val="005E29C6"/>
    <w:rsid w:val="005E2A83"/>
    <w:rsid w:val="005E3898"/>
    <w:rsid w:val="005F0D72"/>
    <w:rsid w:val="005F283B"/>
    <w:rsid w:val="005F3301"/>
    <w:rsid w:val="005F3815"/>
    <w:rsid w:val="005F64FF"/>
    <w:rsid w:val="005F683D"/>
    <w:rsid w:val="0060301C"/>
    <w:rsid w:val="00604B32"/>
    <w:rsid w:val="00604F10"/>
    <w:rsid w:val="006059EA"/>
    <w:rsid w:val="00607C81"/>
    <w:rsid w:val="00615621"/>
    <w:rsid w:val="006169EE"/>
    <w:rsid w:val="00616A2E"/>
    <w:rsid w:val="00616BAB"/>
    <w:rsid w:val="0061799C"/>
    <w:rsid w:val="00621A0C"/>
    <w:rsid w:val="00621BCB"/>
    <w:rsid w:val="0062213F"/>
    <w:rsid w:val="0062230F"/>
    <w:rsid w:val="0062460D"/>
    <w:rsid w:val="006249E2"/>
    <w:rsid w:val="006270F2"/>
    <w:rsid w:val="0063105D"/>
    <w:rsid w:val="00634725"/>
    <w:rsid w:val="00635844"/>
    <w:rsid w:val="00637AAA"/>
    <w:rsid w:val="006404F3"/>
    <w:rsid w:val="00644032"/>
    <w:rsid w:val="00644481"/>
    <w:rsid w:val="0064592F"/>
    <w:rsid w:val="00652F25"/>
    <w:rsid w:val="00654041"/>
    <w:rsid w:val="00656A6D"/>
    <w:rsid w:val="006574C4"/>
    <w:rsid w:val="00662D5E"/>
    <w:rsid w:val="00664F10"/>
    <w:rsid w:val="006657F9"/>
    <w:rsid w:val="0066683D"/>
    <w:rsid w:val="00671005"/>
    <w:rsid w:val="00671689"/>
    <w:rsid w:val="00671DE2"/>
    <w:rsid w:val="0067236C"/>
    <w:rsid w:val="00673538"/>
    <w:rsid w:val="006755D4"/>
    <w:rsid w:val="006761D2"/>
    <w:rsid w:val="00680F4F"/>
    <w:rsid w:val="006813DF"/>
    <w:rsid w:val="00681B33"/>
    <w:rsid w:val="00682582"/>
    <w:rsid w:val="00682DDB"/>
    <w:rsid w:val="00683177"/>
    <w:rsid w:val="00684A90"/>
    <w:rsid w:val="0068525E"/>
    <w:rsid w:val="006869E0"/>
    <w:rsid w:val="006870A4"/>
    <w:rsid w:val="006871D3"/>
    <w:rsid w:val="006930B2"/>
    <w:rsid w:val="006943A5"/>
    <w:rsid w:val="0069452F"/>
    <w:rsid w:val="00694BDC"/>
    <w:rsid w:val="00695842"/>
    <w:rsid w:val="0069608A"/>
    <w:rsid w:val="00696114"/>
    <w:rsid w:val="006A0189"/>
    <w:rsid w:val="006A2A5E"/>
    <w:rsid w:val="006A468C"/>
    <w:rsid w:val="006A4F93"/>
    <w:rsid w:val="006A50F6"/>
    <w:rsid w:val="006B0423"/>
    <w:rsid w:val="006B052D"/>
    <w:rsid w:val="006B10D2"/>
    <w:rsid w:val="006B1938"/>
    <w:rsid w:val="006B1B80"/>
    <w:rsid w:val="006B2238"/>
    <w:rsid w:val="006B28E7"/>
    <w:rsid w:val="006B34D0"/>
    <w:rsid w:val="006B4FF9"/>
    <w:rsid w:val="006B56E3"/>
    <w:rsid w:val="006B74AB"/>
    <w:rsid w:val="006B7767"/>
    <w:rsid w:val="006B7B79"/>
    <w:rsid w:val="006B7DFB"/>
    <w:rsid w:val="006C1870"/>
    <w:rsid w:val="006C3025"/>
    <w:rsid w:val="006C452F"/>
    <w:rsid w:val="006C7178"/>
    <w:rsid w:val="006C7F6B"/>
    <w:rsid w:val="006D0271"/>
    <w:rsid w:val="006D3B35"/>
    <w:rsid w:val="006D4BEB"/>
    <w:rsid w:val="006D64E6"/>
    <w:rsid w:val="006D66FB"/>
    <w:rsid w:val="006E10D1"/>
    <w:rsid w:val="006E162D"/>
    <w:rsid w:val="006E1D63"/>
    <w:rsid w:val="006E2AB6"/>
    <w:rsid w:val="006E33C4"/>
    <w:rsid w:val="006E351B"/>
    <w:rsid w:val="006E4919"/>
    <w:rsid w:val="006E4CB5"/>
    <w:rsid w:val="006E4F93"/>
    <w:rsid w:val="006E6273"/>
    <w:rsid w:val="006E6D11"/>
    <w:rsid w:val="006E7215"/>
    <w:rsid w:val="006E7AA9"/>
    <w:rsid w:val="006F1044"/>
    <w:rsid w:val="006F2C4C"/>
    <w:rsid w:val="006F33B2"/>
    <w:rsid w:val="006F3AF3"/>
    <w:rsid w:val="006F53F2"/>
    <w:rsid w:val="0070055E"/>
    <w:rsid w:val="0070292E"/>
    <w:rsid w:val="00702F62"/>
    <w:rsid w:val="007033BD"/>
    <w:rsid w:val="0070342D"/>
    <w:rsid w:val="007039B5"/>
    <w:rsid w:val="0070509C"/>
    <w:rsid w:val="0070651A"/>
    <w:rsid w:val="00706B3B"/>
    <w:rsid w:val="00707724"/>
    <w:rsid w:val="00711610"/>
    <w:rsid w:val="00711EBF"/>
    <w:rsid w:val="00712972"/>
    <w:rsid w:val="007146D7"/>
    <w:rsid w:val="00714A58"/>
    <w:rsid w:val="0071591E"/>
    <w:rsid w:val="00716FA9"/>
    <w:rsid w:val="00717DD6"/>
    <w:rsid w:val="00721854"/>
    <w:rsid w:val="007220B6"/>
    <w:rsid w:val="00722754"/>
    <w:rsid w:val="0072320F"/>
    <w:rsid w:val="00724072"/>
    <w:rsid w:val="007246D2"/>
    <w:rsid w:val="007255AD"/>
    <w:rsid w:val="00727B50"/>
    <w:rsid w:val="00730029"/>
    <w:rsid w:val="00731440"/>
    <w:rsid w:val="007323F7"/>
    <w:rsid w:val="00733351"/>
    <w:rsid w:val="00733A27"/>
    <w:rsid w:val="00733BEA"/>
    <w:rsid w:val="0073457B"/>
    <w:rsid w:val="00734CEC"/>
    <w:rsid w:val="00736447"/>
    <w:rsid w:val="00736A0F"/>
    <w:rsid w:val="00736D57"/>
    <w:rsid w:val="00736D5C"/>
    <w:rsid w:val="00741589"/>
    <w:rsid w:val="0074195C"/>
    <w:rsid w:val="0074349B"/>
    <w:rsid w:val="00746B96"/>
    <w:rsid w:val="00752BAE"/>
    <w:rsid w:val="00752C0A"/>
    <w:rsid w:val="00753563"/>
    <w:rsid w:val="007549F3"/>
    <w:rsid w:val="00754D77"/>
    <w:rsid w:val="00755D98"/>
    <w:rsid w:val="00756481"/>
    <w:rsid w:val="00757203"/>
    <w:rsid w:val="00760790"/>
    <w:rsid w:val="00760870"/>
    <w:rsid w:val="00761889"/>
    <w:rsid w:val="00765DF7"/>
    <w:rsid w:val="00765E89"/>
    <w:rsid w:val="007665B8"/>
    <w:rsid w:val="00767650"/>
    <w:rsid w:val="00767DA0"/>
    <w:rsid w:val="0077006F"/>
    <w:rsid w:val="00771EF4"/>
    <w:rsid w:val="00774737"/>
    <w:rsid w:val="00774796"/>
    <w:rsid w:val="00774FC2"/>
    <w:rsid w:val="00777240"/>
    <w:rsid w:val="0078150B"/>
    <w:rsid w:val="00781EA1"/>
    <w:rsid w:val="007912F8"/>
    <w:rsid w:val="00795850"/>
    <w:rsid w:val="007966C9"/>
    <w:rsid w:val="00796989"/>
    <w:rsid w:val="0079777C"/>
    <w:rsid w:val="00797A07"/>
    <w:rsid w:val="007A034F"/>
    <w:rsid w:val="007A133F"/>
    <w:rsid w:val="007A2F4C"/>
    <w:rsid w:val="007A4B29"/>
    <w:rsid w:val="007A4D0A"/>
    <w:rsid w:val="007B15CE"/>
    <w:rsid w:val="007B4261"/>
    <w:rsid w:val="007B5DAF"/>
    <w:rsid w:val="007B702C"/>
    <w:rsid w:val="007B7864"/>
    <w:rsid w:val="007C29C5"/>
    <w:rsid w:val="007C442E"/>
    <w:rsid w:val="007C54DE"/>
    <w:rsid w:val="007C73DD"/>
    <w:rsid w:val="007C7BC2"/>
    <w:rsid w:val="007C7E76"/>
    <w:rsid w:val="007D0122"/>
    <w:rsid w:val="007D09C4"/>
    <w:rsid w:val="007D0E5E"/>
    <w:rsid w:val="007D2398"/>
    <w:rsid w:val="007D2ACE"/>
    <w:rsid w:val="007D31CB"/>
    <w:rsid w:val="007D3B75"/>
    <w:rsid w:val="007D5C01"/>
    <w:rsid w:val="007E2BC6"/>
    <w:rsid w:val="007E3F57"/>
    <w:rsid w:val="007E4D55"/>
    <w:rsid w:val="007E512F"/>
    <w:rsid w:val="007E5E52"/>
    <w:rsid w:val="007E756B"/>
    <w:rsid w:val="007F0FAB"/>
    <w:rsid w:val="007F11B4"/>
    <w:rsid w:val="007F1EE4"/>
    <w:rsid w:val="007F3F1C"/>
    <w:rsid w:val="007F5724"/>
    <w:rsid w:val="007F78E8"/>
    <w:rsid w:val="008005FB"/>
    <w:rsid w:val="008007F4"/>
    <w:rsid w:val="00801247"/>
    <w:rsid w:val="0080198E"/>
    <w:rsid w:val="00803E76"/>
    <w:rsid w:val="00804DC1"/>
    <w:rsid w:val="008050F8"/>
    <w:rsid w:val="00805DC8"/>
    <w:rsid w:val="00807A6E"/>
    <w:rsid w:val="00810BCF"/>
    <w:rsid w:val="00811AE5"/>
    <w:rsid w:val="00811F51"/>
    <w:rsid w:val="00811F69"/>
    <w:rsid w:val="0081230F"/>
    <w:rsid w:val="00812512"/>
    <w:rsid w:val="00812ADD"/>
    <w:rsid w:val="00813A4E"/>
    <w:rsid w:val="00814380"/>
    <w:rsid w:val="00814FE1"/>
    <w:rsid w:val="00817B28"/>
    <w:rsid w:val="0082049C"/>
    <w:rsid w:val="008207A9"/>
    <w:rsid w:val="008216F9"/>
    <w:rsid w:val="008223AD"/>
    <w:rsid w:val="00823076"/>
    <w:rsid w:val="0082420F"/>
    <w:rsid w:val="00824415"/>
    <w:rsid w:val="00825AC1"/>
    <w:rsid w:val="00830A4E"/>
    <w:rsid w:val="00830EE3"/>
    <w:rsid w:val="0083156C"/>
    <w:rsid w:val="008323F5"/>
    <w:rsid w:val="008339F4"/>
    <w:rsid w:val="008362A6"/>
    <w:rsid w:val="00841EAA"/>
    <w:rsid w:val="0084294B"/>
    <w:rsid w:val="0084345B"/>
    <w:rsid w:val="0084453E"/>
    <w:rsid w:val="0084582B"/>
    <w:rsid w:val="00846BEB"/>
    <w:rsid w:val="00850E30"/>
    <w:rsid w:val="008510B9"/>
    <w:rsid w:val="00851398"/>
    <w:rsid w:val="00853C93"/>
    <w:rsid w:val="00856F77"/>
    <w:rsid w:val="00857CDD"/>
    <w:rsid w:val="00861535"/>
    <w:rsid w:val="00862B06"/>
    <w:rsid w:val="00866F1C"/>
    <w:rsid w:val="008678C3"/>
    <w:rsid w:val="00870699"/>
    <w:rsid w:val="0087302C"/>
    <w:rsid w:val="008738C7"/>
    <w:rsid w:val="00881593"/>
    <w:rsid w:val="008822C1"/>
    <w:rsid w:val="008836B1"/>
    <w:rsid w:val="008868BB"/>
    <w:rsid w:val="00886C51"/>
    <w:rsid w:val="00887983"/>
    <w:rsid w:val="00887E8E"/>
    <w:rsid w:val="00890133"/>
    <w:rsid w:val="00890211"/>
    <w:rsid w:val="008931F0"/>
    <w:rsid w:val="00893F91"/>
    <w:rsid w:val="008966E4"/>
    <w:rsid w:val="008A1695"/>
    <w:rsid w:val="008A1BEF"/>
    <w:rsid w:val="008A2D14"/>
    <w:rsid w:val="008A6323"/>
    <w:rsid w:val="008A71DB"/>
    <w:rsid w:val="008B0355"/>
    <w:rsid w:val="008B5607"/>
    <w:rsid w:val="008C4467"/>
    <w:rsid w:val="008C5406"/>
    <w:rsid w:val="008C5619"/>
    <w:rsid w:val="008C562A"/>
    <w:rsid w:val="008C6B04"/>
    <w:rsid w:val="008C74B7"/>
    <w:rsid w:val="008C788D"/>
    <w:rsid w:val="008D3417"/>
    <w:rsid w:val="008D5FA1"/>
    <w:rsid w:val="008E2582"/>
    <w:rsid w:val="008E4691"/>
    <w:rsid w:val="008E5F11"/>
    <w:rsid w:val="008E64DE"/>
    <w:rsid w:val="008E7595"/>
    <w:rsid w:val="008F03D1"/>
    <w:rsid w:val="008F0827"/>
    <w:rsid w:val="008F1C07"/>
    <w:rsid w:val="008F237E"/>
    <w:rsid w:val="008F3440"/>
    <w:rsid w:val="008F3B63"/>
    <w:rsid w:val="008F5B5A"/>
    <w:rsid w:val="008F79EC"/>
    <w:rsid w:val="00901CCF"/>
    <w:rsid w:val="00902BAC"/>
    <w:rsid w:val="00902D76"/>
    <w:rsid w:val="009058D1"/>
    <w:rsid w:val="00907566"/>
    <w:rsid w:val="009079FC"/>
    <w:rsid w:val="00911216"/>
    <w:rsid w:val="00911DD4"/>
    <w:rsid w:val="00911EC6"/>
    <w:rsid w:val="00913E1E"/>
    <w:rsid w:val="00915EF3"/>
    <w:rsid w:val="00915F75"/>
    <w:rsid w:val="009166DF"/>
    <w:rsid w:val="009166E6"/>
    <w:rsid w:val="00920D2E"/>
    <w:rsid w:val="009213BD"/>
    <w:rsid w:val="00921E04"/>
    <w:rsid w:val="00922D27"/>
    <w:rsid w:val="00924B37"/>
    <w:rsid w:val="00924B8E"/>
    <w:rsid w:val="00925231"/>
    <w:rsid w:val="00927FC3"/>
    <w:rsid w:val="0093022B"/>
    <w:rsid w:val="00930515"/>
    <w:rsid w:val="00930613"/>
    <w:rsid w:val="00930C9B"/>
    <w:rsid w:val="009314D0"/>
    <w:rsid w:val="0093462A"/>
    <w:rsid w:val="009357E1"/>
    <w:rsid w:val="009374AE"/>
    <w:rsid w:val="009403AD"/>
    <w:rsid w:val="00940D78"/>
    <w:rsid w:val="009417E9"/>
    <w:rsid w:val="00941BD5"/>
    <w:rsid w:val="00942049"/>
    <w:rsid w:val="009453B5"/>
    <w:rsid w:val="00946950"/>
    <w:rsid w:val="0094790D"/>
    <w:rsid w:val="00950775"/>
    <w:rsid w:val="00950D4B"/>
    <w:rsid w:val="00953ED0"/>
    <w:rsid w:val="00954A86"/>
    <w:rsid w:val="0095532C"/>
    <w:rsid w:val="009565EC"/>
    <w:rsid w:val="00956C5C"/>
    <w:rsid w:val="0095706C"/>
    <w:rsid w:val="009604EC"/>
    <w:rsid w:val="009623D7"/>
    <w:rsid w:val="0096269B"/>
    <w:rsid w:val="009628A3"/>
    <w:rsid w:val="0096310E"/>
    <w:rsid w:val="009643AD"/>
    <w:rsid w:val="00964403"/>
    <w:rsid w:val="009650FD"/>
    <w:rsid w:val="009656EC"/>
    <w:rsid w:val="009677E4"/>
    <w:rsid w:val="009707F8"/>
    <w:rsid w:val="009710A6"/>
    <w:rsid w:val="009714CF"/>
    <w:rsid w:val="00971EE7"/>
    <w:rsid w:val="00973F6D"/>
    <w:rsid w:val="009742B0"/>
    <w:rsid w:val="00975BE7"/>
    <w:rsid w:val="00977151"/>
    <w:rsid w:val="009830AF"/>
    <w:rsid w:val="00983D4D"/>
    <w:rsid w:val="00987CAF"/>
    <w:rsid w:val="00990432"/>
    <w:rsid w:val="009918B2"/>
    <w:rsid w:val="0099191C"/>
    <w:rsid w:val="00992FFF"/>
    <w:rsid w:val="00993727"/>
    <w:rsid w:val="00994AEF"/>
    <w:rsid w:val="00995968"/>
    <w:rsid w:val="00995CBB"/>
    <w:rsid w:val="009A0FA1"/>
    <w:rsid w:val="009A2BB0"/>
    <w:rsid w:val="009A4113"/>
    <w:rsid w:val="009A4A8E"/>
    <w:rsid w:val="009B10A9"/>
    <w:rsid w:val="009B2489"/>
    <w:rsid w:val="009B2865"/>
    <w:rsid w:val="009B2FEF"/>
    <w:rsid w:val="009B32E5"/>
    <w:rsid w:val="009B3CC1"/>
    <w:rsid w:val="009B4473"/>
    <w:rsid w:val="009B4A45"/>
    <w:rsid w:val="009B5C33"/>
    <w:rsid w:val="009B5EF8"/>
    <w:rsid w:val="009B641E"/>
    <w:rsid w:val="009C128C"/>
    <w:rsid w:val="009C1BA8"/>
    <w:rsid w:val="009C1FEA"/>
    <w:rsid w:val="009C31A8"/>
    <w:rsid w:val="009C43F1"/>
    <w:rsid w:val="009C5F03"/>
    <w:rsid w:val="009C6110"/>
    <w:rsid w:val="009C707C"/>
    <w:rsid w:val="009D01DB"/>
    <w:rsid w:val="009D1BF2"/>
    <w:rsid w:val="009D23D7"/>
    <w:rsid w:val="009D3E0F"/>
    <w:rsid w:val="009D46A4"/>
    <w:rsid w:val="009D4D41"/>
    <w:rsid w:val="009D4DB4"/>
    <w:rsid w:val="009D55D6"/>
    <w:rsid w:val="009E069B"/>
    <w:rsid w:val="009E323C"/>
    <w:rsid w:val="009E3C61"/>
    <w:rsid w:val="009E4A9D"/>
    <w:rsid w:val="009E4E20"/>
    <w:rsid w:val="009E524C"/>
    <w:rsid w:val="009E54A4"/>
    <w:rsid w:val="009E5699"/>
    <w:rsid w:val="009E634F"/>
    <w:rsid w:val="009E6BDD"/>
    <w:rsid w:val="009E79D1"/>
    <w:rsid w:val="009F09D7"/>
    <w:rsid w:val="009F1049"/>
    <w:rsid w:val="009F171A"/>
    <w:rsid w:val="009F17A2"/>
    <w:rsid w:val="009F43CD"/>
    <w:rsid w:val="009F4660"/>
    <w:rsid w:val="009F5C9F"/>
    <w:rsid w:val="009F6EF6"/>
    <w:rsid w:val="009F7502"/>
    <w:rsid w:val="009F7CEA"/>
    <w:rsid w:val="009F7ED5"/>
    <w:rsid w:val="00A0024D"/>
    <w:rsid w:val="00A01296"/>
    <w:rsid w:val="00A031C0"/>
    <w:rsid w:val="00A040D1"/>
    <w:rsid w:val="00A05423"/>
    <w:rsid w:val="00A06992"/>
    <w:rsid w:val="00A1019A"/>
    <w:rsid w:val="00A11171"/>
    <w:rsid w:val="00A12E5A"/>
    <w:rsid w:val="00A148E4"/>
    <w:rsid w:val="00A16D2F"/>
    <w:rsid w:val="00A1764F"/>
    <w:rsid w:val="00A17D17"/>
    <w:rsid w:val="00A20DCB"/>
    <w:rsid w:val="00A23CE4"/>
    <w:rsid w:val="00A2575F"/>
    <w:rsid w:val="00A26B9B"/>
    <w:rsid w:val="00A30013"/>
    <w:rsid w:val="00A345F4"/>
    <w:rsid w:val="00A34C16"/>
    <w:rsid w:val="00A3529B"/>
    <w:rsid w:val="00A3688F"/>
    <w:rsid w:val="00A3727F"/>
    <w:rsid w:val="00A42AA4"/>
    <w:rsid w:val="00A431D7"/>
    <w:rsid w:val="00A44BD9"/>
    <w:rsid w:val="00A46E18"/>
    <w:rsid w:val="00A47CD7"/>
    <w:rsid w:val="00A51BF1"/>
    <w:rsid w:val="00A5226E"/>
    <w:rsid w:val="00A53CB8"/>
    <w:rsid w:val="00A5486C"/>
    <w:rsid w:val="00A54A73"/>
    <w:rsid w:val="00A57730"/>
    <w:rsid w:val="00A57FDC"/>
    <w:rsid w:val="00A601D1"/>
    <w:rsid w:val="00A60798"/>
    <w:rsid w:val="00A60936"/>
    <w:rsid w:val="00A61283"/>
    <w:rsid w:val="00A65727"/>
    <w:rsid w:val="00A65DA3"/>
    <w:rsid w:val="00A67D93"/>
    <w:rsid w:val="00A702E8"/>
    <w:rsid w:val="00A70F95"/>
    <w:rsid w:val="00A71230"/>
    <w:rsid w:val="00A71E8D"/>
    <w:rsid w:val="00A73C8B"/>
    <w:rsid w:val="00A7486A"/>
    <w:rsid w:val="00A80282"/>
    <w:rsid w:val="00A84956"/>
    <w:rsid w:val="00A85001"/>
    <w:rsid w:val="00A8508B"/>
    <w:rsid w:val="00A913C8"/>
    <w:rsid w:val="00A9289C"/>
    <w:rsid w:val="00AA04C3"/>
    <w:rsid w:val="00AA0A2B"/>
    <w:rsid w:val="00AA1108"/>
    <w:rsid w:val="00AA1BD7"/>
    <w:rsid w:val="00AA4DC1"/>
    <w:rsid w:val="00AA6627"/>
    <w:rsid w:val="00AB22D9"/>
    <w:rsid w:val="00AB2F3B"/>
    <w:rsid w:val="00AB3CE2"/>
    <w:rsid w:val="00AB42B5"/>
    <w:rsid w:val="00AB56AF"/>
    <w:rsid w:val="00AB59A9"/>
    <w:rsid w:val="00AC4534"/>
    <w:rsid w:val="00AC68F7"/>
    <w:rsid w:val="00AC6BBB"/>
    <w:rsid w:val="00AD03CB"/>
    <w:rsid w:val="00AD2D13"/>
    <w:rsid w:val="00AD3740"/>
    <w:rsid w:val="00AD3B94"/>
    <w:rsid w:val="00AD4F79"/>
    <w:rsid w:val="00AD6A5F"/>
    <w:rsid w:val="00AE1C97"/>
    <w:rsid w:val="00AE24DC"/>
    <w:rsid w:val="00AE2998"/>
    <w:rsid w:val="00AE396C"/>
    <w:rsid w:val="00AE45C0"/>
    <w:rsid w:val="00AE4A88"/>
    <w:rsid w:val="00AE78D5"/>
    <w:rsid w:val="00AF2552"/>
    <w:rsid w:val="00AF2F12"/>
    <w:rsid w:val="00AF4C84"/>
    <w:rsid w:val="00AF5440"/>
    <w:rsid w:val="00AF550A"/>
    <w:rsid w:val="00AF5660"/>
    <w:rsid w:val="00AF6382"/>
    <w:rsid w:val="00AF66D0"/>
    <w:rsid w:val="00AF6FEC"/>
    <w:rsid w:val="00B03B20"/>
    <w:rsid w:val="00B03EB1"/>
    <w:rsid w:val="00B04270"/>
    <w:rsid w:val="00B05A90"/>
    <w:rsid w:val="00B05CB0"/>
    <w:rsid w:val="00B1012F"/>
    <w:rsid w:val="00B11952"/>
    <w:rsid w:val="00B12125"/>
    <w:rsid w:val="00B13446"/>
    <w:rsid w:val="00B17117"/>
    <w:rsid w:val="00B213BC"/>
    <w:rsid w:val="00B22E57"/>
    <w:rsid w:val="00B23B26"/>
    <w:rsid w:val="00B26ED8"/>
    <w:rsid w:val="00B27D57"/>
    <w:rsid w:val="00B27DDA"/>
    <w:rsid w:val="00B3056D"/>
    <w:rsid w:val="00B32756"/>
    <w:rsid w:val="00B33743"/>
    <w:rsid w:val="00B33D8A"/>
    <w:rsid w:val="00B33F77"/>
    <w:rsid w:val="00B34A41"/>
    <w:rsid w:val="00B34CFE"/>
    <w:rsid w:val="00B35DDD"/>
    <w:rsid w:val="00B364E2"/>
    <w:rsid w:val="00B378E1"/>
    <w:rsid w:val="00B41BF7"/>
    <w:rsid w:val="00B446EC"/>
    <w:rsid w:val="00B44873"/>
    <w:rsid w:val="00B45925"/>
    <w:rsid w:val="00B52272"/>
    <w:rsid w:val="00B53BDF"/>
    <w:rsid w:val="00B54373"/>
    <w:rsid w:val="00B54AE7"/>
    <w:rsid w:val="00B562B1"/>
    <w:rsid w:val="00B5772F"/>
    <w:rsid w:val="00B57B23"/>
    <w:rsid w:val="00B60E5E"/>
    <w:rsid w:val="00B63A56"/>
    <w:rsid w:val="00B63A72"/>
    <w:rsid w:val="00B641E4"/>
    <w:rsid w:val="00B6468C"/>
    <w:rsid w:val="00B64B0C"/>
    <w:rsid w:val="00B64DC9"/>
    <w:rsid w:val="00B6515E"/>
    <w:rsid w:val="00B65326"/>
    <w:rsid w:val="00B65CCD"/>
    <w:rsid w:val="00B66033"/>
    <w:rsid w:val="00B668B9"/>
    <w:rsid w:val="00B67E27"/>
    <w:rsid w:val="00B712A3"/>
    <w:rsid w:val="00B73626"/>
    <w:rsid w:val="00B7419D"/>
    <w:rsid w:val="00B744E8"/>
    <w:rsid w:val="00B755A9"/>
    <w:rsid w:val="00B760BA"/>
    <w:rsid w:val="00B808EB"/>
    <w:rsid w:val="00B82831"/>
    <w:rsid w:val="00B82DAA"/>
    <w:rsid w:val="00B83E56"/>
    <w:rsid w:val="00B8446D"/>
    <w:rsid w:val="00B844C9"/>
    <w:rsid w:val="00B84728"/>
    <w:rsid w:val="00B849C1"/>
    <w:rsid w:val="00B85FB6"/>
    <w:rsid w:val="00B8786B"/>
    <w:rsid w:val="00B90198"/>
    <w:rsid w:val="00B911ED"/>
    <w:rsid w:val="00B920F3"/>
    <w:rsid w:val="00B92B54"/>
    <w:rsid w:val="00B94101"/>
    <w:rsid w:val="00B9498E"/>
    <w:rsid w:val="00B94B4C"/>
    <w:rsid w:val="00B95379"/>
    <w:rsid w:val="00B959CA"/>
    <w:rsid w:val="00BA1118"/>
    <w:rsid w:val="00BA27A1"/>
    <w:rsid w:val="00BA28BF"/>
    <w:rsid w:val="00BA56C4"/>
    <w:rsid w:val="00BA6A2C"/>
    <w:rsid w:val="00BA7D16"/>
    <w:rsid w:val="00BB0E4C"/>
    <w:rsid w:val="00BB2300"/>
    <w:rsid w:val="00BB2433"/>
    <w:rsid w:val="00BB3006"/>
    <w:rsid w:val="00BB5343"/>
    <w:rsid w:val="00BB6432"/>
    <w:rsid w:val="00BB7805"/>
    <w:rsid w:val="00BC077B"/>
    <w:rsid w:val="00BC12C5"/>
    <w:rsid w:val="00BC25A6"/>
    <w:rsid w:val="00BC2759"/>
    <w:rsid w:val="00BC4AC9"/>
    <w:rsid w:val="00BC6F4A"/>
    <w:rsid w:val="00BC7096"/>
    <w:rsid w:val="00BD1868"/>
    <w:rsid w:val="00BD22F6"/>
    <w:rsid w:val="00BD3EDA"/>
    <w:rsid w:val="00BD7D86"/>
    <w:rsid w:val="00BE04A6"/>
    <w:rsid w:val="00BE04AD"/>
    <w:rsid w:val="00BE05FD"/>
    <w:rsid w:val="00BE3184"/>
    <w:rsid w:val="00BE4068"/>
    <w:rsid w:val="00BE638F"/>
    <w:rsid w:val="00BE7521"/>
    <w:rsid w:val="00BF1484"/>
    <w:rsid w:val="00BF26F4"/>
    <w:rsid w:val="00BF3A68"/>
    <w:rsid w:val="00BF3C2F"/>
    <w:rsid w:val="00BF65F6"/>
    <w:rsid w:val="00BF6D53"/>
    <w:rsid w:val="00BF7CF3"/>
    <w:rsid w:val="00C0326B"/>
    <w:rsid w:val="00C033F7"/>
    <w:rsid w:val="00C043D1"/>
    <w:rsid w:val="00C0459F"/>
    <w:rsid w:val="00C06F99"/>
    <w:rsid w:val="00C07479"/>
    <w:rsid w:val="00C105F0"/>
    <w:rsid w:val="00C11752"/>
    <w:rsid w:val="00C12E34"/>
    <w:rsid w:val="00C13FF9"/>
    <w:rsid w:val="00C1407E"/>
    <w:rsid w:val="00C1413A"/>
    <w:rsid w:val="00C22852"/>
    <w:rsid w:val="00C26178"/>
    <w:rsid w:val="00C30A61"/>
    <w:rsid w:val="00C31077"/>
    <w:rsid w:val="00C32582"/>
    <w:rsid w:val="00C33198"/>
    <w:rsid w:val="00C35BC1"/>
    <w:rsid w:val="00C40050"/>
    <w:rsid w:val="00C416A4"/>
    <w:rsid w:val="00C41756"/>
    <w:rsid w:val="00C43ACF"/>
    <w:rsid w:val="00C4578E"/>
    <w:rsid w:val="00C46D1F"/>
    <w:rsid w:val="00C4726E"/>
    <w:rsid w:val="00C53E9F"/>
    <w:rsid w:val="00C5449E"/>
    <w:rsid w:val="00C5508F"/>
    <w:rsid w:val="00C567A9"/>
    <w:rsid w:val="00C56E47"/>
    <w:rsid w:val="00C56EAA"/>
    <w:rsid w:val="00C60DC2"/>
    <w:rsid w:val="00C6135D"/>
    <w:rsid w:val="00C61AE3"/>
    <w:rsid w:val="00C62199"/>
    <w:rsid w:val="00C65FD2"/>
    <w:rsid w:val="00C6668F"/>
    <w:rsid w:val="00C730B2"/>
    <w:rsid w:val="00C73736"/>
    <w:rsid w:val="00C74192"/>
    <w:rsid w:val="00C75298"/>
    <w:rsid w:val="00C762D0"/>
    <w:rsid w:val="00C76CC1"/>
    <w:rsid w:val="00C7741A"/>
    <w:rsid w:val="00C8014D"/>
    <w:rsid w:val="00C80B97"/>
    <w:rsid w:val="00C81273"/>
    <w:rsid w:val="00C83A75"/>
    <w:rsid w:val="00C84F8F"/>
    <w:rsid w:val="00C91509"/>
    <w:rsid w:val="00C91DA3"/>
    <w:rsid w:val="00C94E9F"/>
    <w:rsid w:val="00C97472"/>
    <w:rsid w:val="00C976DE"/>
    <w:rsid w:val="00CA2A13"/>
    <w:rsid w:val="00CA3580"/>
    <w:rsid w:val="00CA35BA"/>
    <w:rsid w:val="00CA670E"/>
    <w:rsid w:val="00CB0189"/>
    <w:rsid w:val="00CB08F1"/>
    <w:rsid w:val="00CB1446"/>
    <w:rsid w:val="00CB1E6B"/>
    <w:rsid w:val="00CB2952"/>
    <w:rsid w:val="00CB546B"/>
    <w:rsid w:val="00CB5808"/>
    <w:rsid w:val="00CB61EE"/>
    <w:rsid w:val="00CB7B9E"/>
    <w:rsid w:val="00CC0D0E"/>
    <w:rsid w:val="00CC1BE9"/>
    <w:rsid w:val="00CC4730"/>
    <w:rsid w:val="00CC4B96"/>
    <w:rsid w:val="00CC4F62"/>
    <w:rsid w:val="00CC61F3"/>
    <w:rsid w:val="00CC6495"/>
    <w:rsid w:val="00CC7D4A"/>
    <w:rsid w:val="00CC7E8D"/>
    <w:rsid w:val="00CD1C64"/>
    <w:rsid w:val="00CD23D4"/>
    <w:rsid w:val="00CD3740"/>
    <w:rsid w:val="00CD44DF"/>
    <w:rsid w:val="00CD5AED"/>
    <w:rsid w:val="00CD60C5"/>
    <w:rsid w:val="00CD6127"/>
    <w:rsid w:val="00CD760D"/>
    <w:rsid w:val="00CD77F9"/>
    <w:rsid w:val="00CE0A1C"/>
    <w:rsid w:val="00CE2637"/>
    <w:rsid w:val="00CE304B"/>
    <w:rsid w:val="00CE5371"/>
    <w:rsid w:val="00CE53CA"/>
    <w:rsid w:val="00CE576F"/>
    <w:rsid w:val="00CE73D0"/>
    <w:rsid w:val="00CF175E"/>
    <w:rsid w:val="00CF27F2"/>
    <w:rsid w:val="00CF4D8B"/>
    <w:rsid w:val="00CF5372"/>
    <w:rsid w:val="00CF5CFF"/>
    <w:rsid w:val="00CF7F2A"/>
    <w:rsid w:val="00D006AB"/>
    <w:rsid w:val="00D050E7"/>
    <w:rsid w:val="00D0521F"/>
    <w:rsid w:val="00D05D26"/>
    <w:rsid w:val="00D05D4D"/>
    <w:rsid w:val="00D07650"/>
    <w:rsid w:val="00D07A31"/>
    <w:rsid w:val="00D1126D"/>
    <w:rsid w:val="00D113BF"/>
    <w:rsid w:val="00D11B4B"/>
    <w:rsid w:val="00D1240A"/>
    <w:rsid w:val="00D14917"/>
    <w:rsid w:val="00D15381"/>
    <w:rsid w:val="00D155DB"/>
    <w:rsid w:val="00D163F6"/>
    <w:rsid w:val="00D1644E"/>
    <w:rsid w:val="00D225FB"/>
    <w:rsid w:val="00D241F1"/>
    <w:rsid w:val="00D24B7E"/>
    <w:rsid w:val="00D25CA2"/>
    <w:rsid w:val="00D26992"/>
    <w:rsid w:val="00D31744"/>
    <w:rsid w:val="00D33523"/>
    <w:rsid w:val="00D34122"/>
    <w:rsid w:val="00D361FE"/>
    <w:rsid w:val="00D3694E"/>
    <w:rsid w:val="00D36A50"/>
    <w:rsid w:val="00D375E1"/>
    <w:rsid w:val="00D42A9E"/>
    <w:rsid w:val="00D42C9C"/>
    <w:rsid w:val="00D42D96"/>
    <w:rsid w:val="00D44BEB"/>
    <w:rsid w:val="00D45133"/>
    <w:rsid w:val="00D45687"/>
    <w:rsid w:val="00D45B6D"/>
    <w:rsid w:val="00D46892"/>
    <w:rsid w:val="00D4714B"/>
    <w:rsid w:val="00D51B8E"/>
    <w:rsid w:val="00D51F99"/>
    <w:rsid w:val="00D52E95"/>
    <w:rsid w:val="00D551B0"/>
    <w:rsid w:val="00D554A6"/>
    <w:rsid w:val="00D55A27"/>
    <w:rsid w:val="00D561AD"/>
    <w:rsid w:val="00D57AC5"/>
    <w:rsid w:val="00D615E0"/>
    <w:rsid w:val="00D63FB9"/>
    <w:rsid w:val="00D650D6"/>
    <w:rsid w:val="00D65F85"/>
    <w:rsid w:val="00D6730F"/>
    <w:rsid w:val="00D67589"/>
    <w:rsid w:val="00D71E4D"/>
    <w:rsid w:val="00D74CB8"/>
    <w:rsid w:val="00D7549C"/>
    <w:rsid w:val="00D76779"/>
    <w:rsid w:val="00D76E3C"/>
    <w:rsid w:val="00D7789C"/>
    <w:rsid w:val="00D77FAE"/>
    <w:rsid w:val="00D821B0"/>
    <w:rsid w:val="00D83531"/>
    <w:rsid w:val="00D85072"/>
    <w:rsid w:val="00D907A0"/>
    <w:rsid w:val="00D91D51"/>
    <w:rsid w:val="00D94BEC"/>
    <w:rsid w:val="00D96683"/>
    <w:rsid w:val="00D96D58"/>
    <w:rsid w:val="00D975FB"/>
    <w:rsid w:val="00DA14C4"/>
    <w:rsid w:val="00DA74B1"/>
    <w:rsid w:val="00DA76AB"/>
    <w:rsid w:val="00DB1E03"/>
    <w:rsid w:val="00DB202F"/>
    <w:rsid w:val="00DB3C90"/>
    <w:rsid w:val="00DB5743"/>
    <w:rsid w:val="00DB5CE8"/>
    <w:rsid w:val="00DB5F52"/>
    <w:rsid w:val="00DC0109"/>
    <w:rsid w:val="00DC1162"/>
    <w:rsid w:val="00DC2792"/>
    <w:rsid w:val="00DC28F1"/>
    <w:rsid w:val="00DC2D9A"/>
    <w:rsid w:val="00DC3864"/>
    <w:rsid w:val="00DC3B8A"/>
    <w:rsid w:val="00DC4ECE"/>
    <w:rsid w:val="00DD1DEE"/>
    <w:rsid w:val="00DD2195"/>
    <w:rsid w:val="00DD228B"/>
    <w:rsid w:val="00DD27A6"/>
    <w:rsid w:val="00DD3582"/>
    <w:rsid w:val="00DD3FBF"/>
    <w:rsid w:val="00DD4061"/>
    <w:rsid w:val="00DD6C09"/>
    <w:rsid w:val="00DD711E"/>
    <w:rsid w:val="00DD7D00"/>
    <w:rsid w:val="00DE1ED1"/>
    <w:rsid w:val="00DE206E"/>
    <w:rsid w:val="00DE2850"/>
    <w:rsid w:val="00DE45F6"/>
    <w:rsid w:val="00DF03A6"/>
    <w:rsid w:val="00DF15B3"/>
    <w:rsid w:val="00DF5A6F"/>
    <w:rsid w:val="00DF7472"/>
    <w:rsid w:val="00DF7730"/>
    <w:rsid w:val="00E0197E"/>
    <w:rsid w:val="00E0472F"/>
    <w:rsid w:val="00E04A35"/>
    <w:rsid w:val="00E0761E"/>
    <w:rsid w:val="00E07FE8"/>
    <w:rsid w:val="00E104E7"/>
    <w:rsid w:val="00E118A3"/>
    <w:rsid w:val="00E121E4"/>
    <w:rsid w:val="00E13A0D"/>
    <w:rsid w:val="00E16386"/>
    <w:rsid w:val="00E17242"/>
    <w:rsid w:val="00E17E5B"/>
    <w:rsid w:val="00E20CB6"/>
    <w:rsid w:val="00E20FE8"/>
    <w:rsid w:val="00E2118A"/>
    <w:rsid w:val="00E2479F"/>
    <w:rsid w:val="00E25A8D"/>
    <w:rsid w:val="00E266F6"/>
    <w:rsid w:val="00E26837"/>
    <w:rsid w:val="00E27721"/>
    <w:rsid w:val="00E27BA8"/>
    <w:rsid w:val="00E33770"/>
    <w:rsid w:val="00E35F30"/>
    <w:rsid w:val="00E36EF0"/>
    <w:rsid w:val="00E37280"/>
    <w:rsid w:val="00E374B3"/>
    <w:rsid w:val="00E40E27"/>
    <w:rsid w:val="00E418DD"/>
    <w:rsid w:val="00E438CD"/>
    <w:rsid w:val="00E450B8"/>
    <w:rsid w:val="00E45114"/>
    <w:rsid w:val="00E470A5"/>
    <w:rsid w:val="00E47CBA"/>
    <w:rsid w:val="00E5142A"/>
    <w:rsid w:val="00E5470B"/>
    <w:rsid w:val="00E54DB7"/>
    <w:rsid w:val="00E56600"/>
    <w:rsid w:val="00E57406"/>
    <w:rsid w:val="00E57748"/>
    <w:rsid w:val="00E57F87"/>
    <w:rsid w:val="00E60517"/>
    <w:rsid w:val="00E61190"/>
    <w:rsid w:val="00E6132E"/>
    <w:rsid w:val="00E672DB"/>
    <w:rsid w:val="00E67F90"/>
    <w:rsid w:val="00E67FB3"/>
    <w:rsid w:val="00E71E7F"/>
    <w:rsid w:val="00E72B04"/>
    <w:rsid w:val="00E72C59"/>
    <w:rsid w:val="00E736A5"/>
    <w:rsid w:val="00E73E16"/>
    <w:rsid w:val="00E7401E"/>
    <w:rsid w:val="00E7409B"/>
    <w:rsid w:val="00E74FE8"/>
    <w:rsid w:val="00E75409"/>
    <w:rsid w:val="00E75A31"/>
    <w:rsid w:val="00E76174"/>
    <w:rsid w:val="00E80237"/>
    <w:rsid w:val="00E80399"/>
    <w:rsid w:val="00E84B80"/>
    <w:rsid w:val="00E8565C"/>
    <w:rsid w:val="00E85B94"/>
    <w:rsid w:val="00E87711"/>
    <w:rsid w:val="00E906C6"/>
    <w:rsid w:val="00E90F3F"/>
    <w:rsid w:val="00E91164"/>
    <w:rsid w:val="00E914D4"/>
    <w:rsid w:val="00E9168C"/>
    <w:rsid w:val="00E934C6"/>
    <w:rsid w:val="00E95C80"/>
    <w:rsid w:val="00E97781"/>
    <w:rsid w:val="00EA3AC6"/>
    <w:rsid w:val="00EA4756"/>
    <w:rsid w:val="00EA5D20"/>
    <w:rsid w:val="00EB11B1"/>
    <w:rsid w:val="00EB31C8"/>
    <w:rsid w:val="00EB38F8"/>
    <w:rsid w:val="00EB596B"/>
    <w:rsid w:val="00EB5A4B"/>
    <w:rsid w:val="00EB73A7"/>
    <w:rsid w:val="00EC09CC"/>
    <w:rsid w:val="00EC0B41"/>
    <w:rsid w:val="00EC1046"/>
    <w:rsid w:val="00EC16BD"/>
    <w:rsid w:val="00EC3354"/>
    <w:rsid w:val="00EC47FC"/>
    <w:rsid w:val="00EC6272"/>
    <w:rsid w:val="00EC647D"/>
    <w:rsid w:val="00EC755E"/>
    <w:rsid w:val="00ED14D0"/>
    <w:rsid w:val="00ED2B83"/>
    <w:rsid w:val="00ED4BF1"/>
    <w:rsid w:val="00ED4EF1"/>
    <w:rsid w:val="00ED5356"/>
    <w:rsid w:val="00ED57D5"/>
    <w:rsid w:val="00ED6440"/>
    <w:rsid w:val="00EE1E1F"/>
    <w:rsid w:val="00EE3177"/>
    <w:rsid w:val="00EE4865"/>
    <w:rsid w:val="00EE67EC"/>
    <w:rsid w:val="00EE7A40"/>
    <w:rsid w:val="00EF1A33"/>
    <w:rsid w:val="00EF4BE4"/>
    <w:rsid w:val="00EF4C8F"/>
    <w:rsid w:val="00EF5851"/>
    <w:rsid w:val="00EF63F7"/>
    <w:rsid w:val="00F01C24"/>
    <w:rsid w:val="00F0215F"/>
    <w:rsid w:val="00F02EEF"/>
    <w:rsid w:val="00F03C17"/>
    <w:rsid w:val="00F048E0"/>
    <w:rsid w:val="00F04EA6"/>
    <w:rsid w:val="00F058C6"/>
    <w:rsid w:val="00F06AE2"/>
    <w:rsid w:val="00F1034F"/>
    <w:rsid w:val="00F10BAF"/>
    <w:rsid w:val="00F11895"/>
    <w:rsid w:val="00F13A12"/>
    <w:rsid w:val="00F149A2"/>
    <w:rsid w:val="00F15407"/>
    <w:rsid w:val="00F15871"/>
    <w:rsid w:val="00F160D8"/>
    <w:rsid w:val="00F16308"/>
    <w:rsid w:val="00F201D1"/>
    <w:rsid w:val="00F210B5"/>
    <w:rsid w:val="00F25431"/>
    <w:rsid w:val="00F27411"/>
    <w:rsid w:val="00F2760F"/>
    <w:rsid w:val="00F3306B"/>
    <w:rsid w:val="00F33423"/>
    <w:rsid w:val="00F3403B"/>
    <w:rsid w:val="00F35AAA"/>
    <w:rsid w:val="00F36D23"/>
    <w:rsid w:val="00F37B60"/>
    <w:rsid w:val="00F37BE1"/>
    <w:rsid w:val="00F423AF"/>
    <w:rsid w:val="00F426E3"/>
    <w:rsid w:val="00F427E1"/>
    <w:rsid w:val="00F434A3"/>
    <w:rsid w:val="00F43EB6"/>
    <w:rsid w:val="00F448B1"/>
    <w:rsid w:val="00F45051"/>
    <w:rsid w:val="00F461A2"/>
    <w:rsid w:val="00F50BEC"/>
    <w:rsid w:val="00F5226F"/>
    <w:rsid w:val="00F528C6"/>
    <w:rsid w:val="00F52D38"/>
    <w:rsid w:val="00F52D6A"/>
    <w:rsid w:val="00F543EA"/>
    <w:rsid w:val="00F548A5"/>
    <w:rsid w:val="00F60B3C"/>
    <w:rsid w:val="00F61217"/>
    <w:rsid w:val="00F61F37"/>
    <w:rsid w:val="00F6216F"/>
    <w:rsid w:val="00F702A9"/>
    <w:rsid w:val="00F711B3"/>
    <w:rsid w:val="00F73F35"/>
    <w:rsid w:val="00F74411"/>
    <w:rsid w:val="00F756F1"/>
    <w:rsid w:val="00F758F8"/>
    <w:rsid w:val="00F8012B"/>
    <w:rsid w:val="00F80EBF"/>
    <w:rsid w:val="00F81404"/>
    <w:rsid w:val="00F820C0"/>
    <w:rsid w:val="00F83E83"/>
    <w:rsid w:val="00F85461"/>
    <w:rsid w:val="00F855E9"/>
    <w:rsid w:val="00F867F1"/>
    <w:rsid w:val="00F90694"/>
    <w:rsid w:val="00F90B5F"/>
    <w:rsid w:val="00F9228E"/>
    <w:rsid w:val="00F93647"/>
    <w:rsid w:val="00F94052"/>
    <w:rsid w:val="00F947BF"/>
    <w:rsid w:val="00F96891"/>
    <w:rsid w:val="00F96C74"/>
    <w:rsid w:val="00F976DB"/>
    <w:rsid w:val="00FA0A3A"/>
    <w:rsid w:val="00FA2EB8"/>
    <w:rsid w:val="00FA2ED2"/>
    <w:rsid w:val="00FA6726"/>
    <w:rsid w:val="00FB1DD3"/>
    <w:rsid w:val="00FB233D"/>
    <w:rsid w:val="00FB4188"/>
    <w:rsid w:val="00FB501E"/>
    <w:rsid w:val="00FC0488"/>
    <w:rsid w:val="00FC0544"/>
    <w:rsid w:val="00FC0F3C"/>
    <w:rsid w:val="00FC11FA"/>
    <w:rsid w:val="00FC1843"/>
    <w:rsid w:val="00FC3D15"/>
    <w:rsid w:val="00FC522B"/>
    <w:rsid w:val="00FC6830"/>
    <w:rsid w:val="00FC7399"/>
    <w:rsid w:val="00FC7F62"/>
    <w:rsid w:val="00FD047A"/>
    <w:rsid w:val="00FD0662"/>
    <w:rsid w:val="00FD1EB9"/>
    <w:rsid w:val="00FD2B58"/>
    <w:rsid w:val="00FD54C3"/>
    <w:rsid w:val="00FD7515"/>
    <w:rsid w:val="00FE1FE8"/>
    <w:rsid w:val="00FE3E34"/>
    <w:rsid w:val="00FE40DF"/>
    <w:rsid w:val="00FE489A"/>
    <w:rsid w:val="00FE5986"/>
    <w:rsid w:val="00FE5D50"/>
    <w:rsid w:val="00FF07BA"/>
    <w:rsid w:val="00FF1074"/>
    <w:rsid w:val="00FF3936"/>
    <w:rsid w:val="00FF3BBB"/>
    <w:rsid w:val="00FF3BCD"/>
    <w:rsid w:val="00FF4851"/>
    <w:rsid w:val="00FF57F5"/>
    <w:rsid w:val="00FF6734"/>
    <w:rsid w:val="05AA800C"/>
    <w:rsid w:val="1181A91E"/>
    <w:rsid w:val="1595D2DC"/>
    <w:rsid w:val="1A042B6C"/>
    <w:rsid w:val="1E15FF6A"/>
    <w:rsid w:val="22934D06"/>
    <w:rsid w:val="22D48350"/>
    <w:rsid w:val="24CF5CD0"/>
    <w:rsid w:val="2FAAE4C5"/>
    <w:rsid w:val="32D8774B"/>
    <w:rsid w:val="360C9657"/>
    <w:rsid w:val="3C29A4A4"/>
    <w:rsid w:val="4089E306"/>
    <w:rsid w:val="414C853B"/>
    <w:rsid w:val="4B8C01FE"/>
    <w:rsid w:val="4BAD5450"/>
    <w:rsid w:val="4F0AC467"/>
    <w:rsid w:val="6197094B"/>
    <w:rsid w:val="6AA9CC30"/>
    <w:rsid w:val="6C804812"/>
    <w:rsid w:val="6EE63AD8"/>
    <w:rsid w:val="70C26319"/>
    <w:rsid w:val="757619B7"/>
    <w:rsid w:val="78C89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FD1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356A8"/>
    <w:rPr>
      <w:rFonts w:ascii="Arial" w:hAnsi="Arial"/>
      <w:noProof/>
      <w:sz w:val="22"/>
    </w:rPr>
  </w:style>
  <w:style w:type="paragraph" w:styleId="Heading1">
    <w:name w:val="heading 1"/>
    <w:basedOn w:val="Heading2"/>
    <w:next w:val="Normal"/>
    <w:link w:val="Heading1Char"/>
    <w:autoRedefine/>
    <w:qFormat/>
    <w:rsid w:val="00B760BA"/>
    <w:pPr>
      <w:outlineLvl w:val="0"/>
    </w:pPr>
    <w:rPr>
      <w:sz w:val="36"/>
      <w:szCs w:val="36"/>
    </w:rPr>
  </w:style>
  <w:style w:type="paragraph" w:styleId="Heading2">
    <w:name w:val="heading 2"/>
    <w:basedOn w:val="Heading3"/>
    <w:next w:val="Normal"/>
    <w:link w:val="Heading2Char"/>
    <w:autoRedefine/>
    <w:qFormat/>
    <w:rsid w:val="00095D75"/>
    <w:pPr>
      <w:keepNext/>
      <w:keepLines/>
      <w:spacing w:before="120" w:after="120"/>
      <w:outlineLvl w:val="1"/>
    </w:pPr>
    <w:rPr>
      <w:lang w:eastAsia="ar-SA"/>
    </w:rPr>
  </w:style>
  <w:style w:type="paragraph" w:styleId="Heading3">
    <w:name w:val="heading 3"/>
    <w:basedOn w:val="Normal"/>
    <w:next w:val="Normal"/>
    <w:link w:val="Heading3Char"/>
    <w:autoRedefine/>
    <w:qFormat/>
    <w:rsid w:val="007A133F"/>
    <w:pPr>
      <w:outlineLvl w:val="2"/>
    </w:pPr>
    <w:rPr>
      <w:rFonts w:ascii="Arial Narrow" w:eastAsia="Calibri" w:hAnsi="Arial Narrow" w:cs="Calibri"/>
      <w:b/>
      <w:bCs/>
      <w:color w:val="3072C2"/>
      <w:sz w:val="28"/>
      <w:szCs w:val="28"/>
      <w14:reflection w14:blurRad="0" w14:stA="100000" w14:stPos="0" w14:endA="0" w14:endPos="0" w14:dist="0" w14:dir="0" w14:fadeDir="0" w14:sx="0" w14:sy="0" w14:kx="0" w14:ky="0" w14:algn="b"/>
    </w:rPr>
  </w:style>
  <w:style w:type="paragraph" w:styleId="Heading4">
    <w:name w:val="heading 4"/>
    <w:next w:val="Normal"/>
    <w:link w:val="Heading4Char"/>
    <w:autoRedefine/>
    <w:qFormat/>
    <w:rsid w:val="00CE0A1C"/>
    <w:pPr>
      <w:keepNext/>
      <w:numPr>
        <w:ilvl w:val="3"/>
        <w:numId w:val="15"/>
      </w:numPr>
      <w:spacing w:before="240" w:after="120"/>
      <w:outlineLvl w:val="3"/>
    </w:pPr>
    <w:rPr>
      <w:rFonts w:ascii="Arial Narrow" w:eastAsiaTheme="majorEastAsia" w:hAnsi="Arial Narrow" w:cstheme="majorBidi"/>
      <w:b/>
      <w:sz w:val="28"/>
      <w:szCs w:val="28"/>
    </w:rPr>
  </w:style>
  <w:style w:type="paragraph" w:styleId="Heading5">
    <w:name w:val="heading 5"/>
    <w:next w:val="Normal"/>
    <w:link w:val="Heading5Char"/>
    <w:qFormat/>
    <w:rsid w:val="00CE0A1C"/>
    <w:pPr>
      <w:keepNext/>
      <w:numPr>
        <w:ilvl w:val="4"/>
        <w:numId w:val="15"/>
      </w:numPr>
      <w:spacing w:before="240" w:after="120"/>
      <w:outlineLvl w:val="4"/>
    </w:pPr>
    <w:rPr>
      <w:rFonts w:ascii="Arial Narrow" w:eastAsiaTheme="majorEastAsia" w:hAnsi="Arial Narrow" w:cstheme="majorBidi"/>
      <w:b/>
      <w:sz w:val="26"/>
    </w:rPr>
  </w:style>
  <w:style w:type="paragraph" w:styleId="Heading6">
    <w:name w:val="heading 6"/>
    <w:next w:val="Normal"/>
    <w:link w:val="Heading6Char"/>
    <w:qFormat/>
    <w:rsid w:val="00CE0A1C"/>
    <w:pPr>
      <w:keepNext/>
      <w:numPr>
        <w:ilvl w:val="5"/>
        <w:numId w:val="15"/>
      </w:numPr>
      <w:spacing w:before="120" w:after="120"/>
      <w:outlineLvl w:val="5"/>
    </w:pPr>
    <w:rPr>
      <w:rFonts w:ascii="Arial Narrow" w:eastAsiaTheme="majorEastAsia" w:hAnsi="Arial Narrow" w:cstheme="majorBidi"/>
      <w:b/>
      <w:i/>
      <w:sz w:val="26"/>
    </w:rPr>
  </w:style>
  <w:style w:type="paragraph" w:styleId="Heading7">
    <w:name w:val="heading 7"/>
    <w:basedOn w:val="Normal"/>
    <w:next w:val="Normal"/>
    <w:link w:val="Heading7Char"/>
    <w:qFormat/>
    <w:rsid w:val="00CE0A1C"/>
    <w:pPr>
      <w:numPr>
        <w:ilvl w:val="6"/>
        <w:numId w:val="15"/>
      </w:numPr>
      <w:spacing w:before="240" w:after="60"/>
      <w:outlineLvl w:val="6"/>
    </w:pPr>
    <w:rPr>
      <w:rFonts w:ascii="Arial Narrow" w:eastAsiaTheme="majorEastAsia" w:hAnsi="Arial Narrow" w:cstheme="majorBidi"/>
      <w:b/>
      <w:i/>
      <w:sz w:val="24"/>
    </w:rPr>
  </w:style>
  <w:style w:type="paragraph" w:styleId="Heading8">
    <w:name w:val="heading 8"/>
    <w:basedOn w:val="Normal"/>
    <w:next w:val="Normal"/>
    <w:link w:val="Heading8Char"/>
    <w:qFormat/>
    <w:rsid w:val="00CE0A1C"/>
    <w:pPr>
      <w:keepNext/>
      <w:numPr>
        <w:ilvl w:val="7"/>
        <w:numId w:val="15"/>
      </w:numPr>
      <w:outlineLvl w:val="7"/>
    </w:pPr>
    <w:rPr>
      <w:rFonts w:ascii="Arial Narrow" w:eastAsiaTheme="majorEastAsia" w:hAnsi="Arial Narrow" w:cstheme="majorBidi"/>
      <w:b/>
      <w:i/>
      <w:snapToGrid w:val="0"/>
    </w:rPr>
  </w:style>
  <w:style w:type="paragraph" w:styleId="Heading9">
    <w:name w:val="heading 9"/>
    <w:basedOn w:val="Normal"/>
    <w:next w:val="Normal"/>
    <w:link w:val="Heading9Char"/>
    <w:qFormat/>
    <w:rsid w:val="00CE0A1C"/>
    <w:pPr>
      <w:keepNext/>
      <w:numPr>
        <w:ilvl w:val="8"/>
        <w:numId w:val="15"/>
      </w:numPr>
      <w:outlineLvl w:val="8"/>
    </w:pPr>
    <w:rPr>
      <w:rFonts w:ascii="Arial Narrow" w:eastAsiaTheme="majorEastAsia" w:hAnsi="Arial Narrow"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ckMatterHeading">
    <w:name w:val="Back Matter Heading"/>
    <w:next w:val="Normal"/>
    <w:autoRedefine/>
    <w:rsid w:val="005B5D37"/>
    <w:pPr>
      <w:keepNext/>
      <w:pageBreakBefore/>
      <w:spacing w:after="360"/>
      <w:ind w:left="360"/>
      <w:jc w:val="center"/>
    </w:pPr>
    <w:rPr>
      <w:rFonts w:ascii="Arial Narrow" w:hAnsi="Arial Narrow"/>
      <w:b/>
      <w:color w:val="000000" w:themeColor="text1"/>
      <w:sz w:val="36"/>
    </w:rPr>
  </w:style>
  <w:style w:type="paragraph" w:customStyle="1" w:styleId="Figure">
    <w:name w:val="Figure"/>
    <w:next w:val="Normal"/>
    <w:rsid w:val="00CE0A1C"/>
    <w:pPr>
      <w:keepNext/>
      <w:keepLines/>
      <w:spacing w:before="120"/>
    </w:pPr>
    <w:rPr>
      <w:rFonts w:ascii="Arial" w:hAnsi="Arial"/>
      <w:sz w:val="24"/>
    </w:rPr>
  </w:style>
  <w:style w:type="paragraph" w:styleId="Footer">
    <w:name w:val="footer"/>
    <w:link w:val="FooterChar"/>
    <w:rsid w:val="00CE0A1C"/>
    <w:pPr>
      <w:pBdr>
        <w:top w:val="single" w:sz="4" w:space="1" w:color="000000"/>
      </w:pBdr>
      <w:tabs>
        <w:tab w:val="center" w:pos="4680"/>
        <w:tab w:val="right" w:pos="9360"/>
      </w:tabs>
      <w:spacing w:before="60" w:after="60"/>
    </w:pPr>
    <w:rPr>
      <w:rFonts w:ascii="Arial Narrow" w:hAnsi="Arial Narrow"/>
      <w:sz w:val="18"/>
    </w:rPr>
  </w:style>
  <w:style w:type="character" w:styleId="FootnoteReference">
    <w:name w:val="footnote reference"/>
    <w:basedOn w:val="DefaultParagraphFont"/>
    <w:rsid w:val="00CE0A1C"/>
    <w:rPr>
      <w:vertAlign w:val="superscript"/>
    </w:rPr>
  </w:style>
  <w:style w:type="paragraph" w:styleId="FootnoteText">
    <w:name w:val="footnote text"/>
    <w:link w:val="FootnoteTextChar"/>
    <w:rsid w:val="00CE0A1C"/>
    <w:pPr>
      <w:spacing w:before="40" w:after="40"/>
      <w:ind w:left="360" w:hanging="360"/>
    </w:pPr>
    <w:rPr>
      <w:rFonts w:ascii="Arial" w:hAnsi="Arial"/>
      <w:sz w:val="18"/>
    </w:rPr>
  </w:style>
  <w:style w:type="paragraph" w:customStyle="1" w:styleId="FrontMatterHeader">
    <w:name w:val="Front Matter Header"/>
    <w:next w:val="Normal"/>
    <w:autoRedefine/>
    <w:rsid w:val="00B712A3"/>
    <w:pPr>
      <w:keepNext/>
      <w:spacing w:after="360"/>
      <w:jc w:val="center"/>
      <w:outlineLvl w:val="0"/>
    </w:pPr>
    <w:rPr>
      <w:rFonts w:ascii="Arial Narrow" w:eastAsia="Calibri" w:hAnsi="Arial Narrow" w:cstheme="minorHAnsi"/>
      <w:b/>
      <w:color w:val="3072C2"/>
      <w:sz w:val="36"/>
      <w:szCs w:val="36"/>
    </w:rPr>
  </w:style>
  <w:style w:type="paragraph" w:styleId="Header">
    <w:name w:val="header"/>
    <w:basedOn w:val="Normal"/>
    <w:link w:val="HeaderChar"/>
    <w:unhideWhenUsed/>
    <w:rsid w:val="00CE0A1C"/>
    <w:pPr>
      <w:pBdr>
        <w:bottom w:val="single" w:sz="4" w:space="1" w:color="000000"/>
      </w:pBdr>
      <w:tabs>
        <w:tab w:val="right" w:pos="9360"/>
      </w:tabs>
    </w:pPr>
    <w:rPr>
      <w:rFonts w:ascii="Arial Narrow" w:hAnsi="Arial Narrow"/>
      <w:sz w:val="18"/>
    </w:rPr>
  </w:style>
  <w:style w:type="character" w:styleId="PageNumber">
    <w:name w:val="page number"/>
    <w:basedOn w:val="DefaultParagraphFont"/>
    <w:rsid w:val="00131144"/>
  </w:style>
  <w:style w:type="paragraph" w:styleId="TOC1">
    <w:name w:val="toc 1"/>
    <w:next w:val="Normal"/>
    <w:autoRedefine/>
    <w:uiPriority w:val="39"/>
    <w:rsid w:val="00CE0A1C"/>
    <w:pPr>
      <w:tabs>
        <w:tab w:val="left" w:pos="360"/>
        <w:tab w:val="right" w:leader="dot" w:pos="9360"/>
      </w:tabs>
      <w:spacing w:before="200" w:after="120"/>
      <w:ind w:left="360" w:hanging="360"/>
    </w:pPr>
    <w:rPr>
      <w:rFonts w:ascii="Arial" w:hAnsi="Arial"/>
      <w:b/>
      <w:noProof/>
      <w:sz w:val="24"/>
    </w:rPr>
  </w:style>
  <w:style w:type="paragraph" w:styleId="TOC2">
    <w:name w:val="toc 2"/>
    <w:next w:val="Normal"/>
    <w:autoRedefine/>
    <w:uiPriority w:val="39"/>
    <w:rsid w:val="00B712A3"/>
    <w:pPr>
      <w:tabs>
        <w:tab w:val="right" w:leader="dot" w:pos="9360"/>
      </w:tabs>
      <w:ind w:left="965" w:hanging="605"/>
    </w:pPr>
    <w:rPr>
      <w:rFonts w:ascii="Arial" w:hAnsi="Arial"/>
      <w:noProof/>
      <w:sz w:val="24"/>
    </w:rPr>
  </w:style>
  <w:style w:type="paragraph" w:styleId="TOC3">
    <w:name w:val="toc 3"/>
    <w:next w:val="Normal"/>
    <w:autoRedefine/>
    <w:uiPriority w:val="39"/>
    <w:rsid w:val="00B712A3"/>
    <w:pPr>
      <w:tabs>
        <w:tab w:val="left" w:pos="1440"/>
        <w:tab w:val="right" w:leader="dot" w:pos="9360"/>
      </w:tabs>
      <w:ind w:left="1382" w:hanging="662"/>
    </w:pPr>
    <w:rPr>
      <w:rFonts w:ascii="Arial" w:hAnsi="Arial"/>
      <w:noProof/>
      <w:sz w:val="24"/>
    </w:rPr>
  </w:style>
  <w:style w:type="paragraph" w:styleId="TOC4">
    <w:name w:val="toc 4"/>
    <w:next w:val="Normal"/>
    <w:uiPriority w:val="39"/>
    <w:rsid w:val="00CE0A1C"/>
    <w:pPr>
      <w:ind w:left="778"/>
    </w:pPr>
    <w:rPr>
      <w:rFonts w:ascii="Arial" w:hAnsi="Arial"/>
      <w:sz w:val="24"/>
    </w:rPr>
  </w:style>
  <w:style w:type="paragraph" w:styleId="TOC5">
    <w:name w:val="toc 5"/>
    <w:next w:val="Normal"/>
    <w:uiPriority w:val="39"/>
    <w:rsid w:val="00CE0A1C"/>
    <w:pPr>
      <w:ind w:left="1080"/>
    </w:pPr>
    <w:rPr>
      <w:rFonts w:ascii="Arial" w:hAnsi="Arial"/>
      <w:sz w:val="24"/>
    </w:rPr>
  </w:style>
  <w:style w:type="paragraph" w:styleId="TOC6">
    <w:name w:val="toc 6"/>
    <w:next w:val="Normal"/>
    <w:rsid w:val="00CE0A1C"/>
    <w:pPr>
      <w:ind w:left="1200"/>
    </w:pPr>
    <w:rPr>
      <w:rFonts w:ascii="Arial" w:hAnsi="Arial"/>
      <w:sz w:val="24"/>
    </w:rPr>
  </w:style>
  <w:style w:type="paragraph" w:styleId="TOC7">
    <w:name w:val="toc 7"/>
    <w:next w:val="Normal"/>
    <w:rsid w:val="00CE0A1C"/>
    <w:pPr>
      <w:ind w:left="1440"/>
    </w:pPr>
    <w:rPr>
      <w:rFonts w:ascii="Arial" w:hAnsi="Arial"/>
      <w:sz w:val="24"/>
    </w:rPr>
  </w:style>
  <w:style w:type="paragraph" w:styleId="TOC8">
    <w:name w:val="toc 8"/>
    <w:next w:val="Normal"/>
    <w:rsid w:val="00CE0A1C"/>
    <w:pPr>
      <w:ind w:left="1680"/>
    </w:pPr>
    <w:rPr>
      <w:rFonts w:ascii="Arial" w:hAnsi="Arial"/>
      <w:sz w:val="24"/>
    </w:rPr>
  </w:style>
  <w:style w:type="paragraph" w:styleId="TOC9">
    <w:name w:val="toc 9"/>
    <w:next w:val="Normal"/>
    <w:rsid w:val="00CE0A1C"/>
    <w:pPr>
      <w:ind w:left="1920"/>
    </w:pPr>
    <w:rPr>
      <w:rFonts w:ascii="Arial" w:hAnsi="Arial"/>
      <w:sz w:val="24"/>
    </w:rPr>
  </w:style>
  <w:style w:type="paragraph" w:styleId="BalloonText">
    <w:name w:val="Balloon Text"/>
    <w:basedOn w:val="Normal"/>
    <w:link w:val="BalloonTextChar"/>
    <w:uiPriority w:val="99"/>
    <w:semiHidden/>
    <w:unhideWhenUsed/>
    <w:rsid w:val="00CE0A1C"/>
    <w:rPr>
      <w:rFonts w:ascii="Tahoma" w:hAnsi="Tahoma" w:cs="Tahoma"/>
      <w:sz w:val="16"/>
      <w:szCs w:val="16"/>
    </w:rPr>
  </w:style>
  <w:style w:type="paragraph" w:styleId="Caption">
    <w:name w:val="caption"/>
    <w:basedOn w:val="Normal"/>
    <w:next w:val="Normal"/>
    <w:link w:val="CaptionChar"/>
    <w:uiPriority w:val="35"/>
    <w:qFormat/>
    <w:rsid w:val="00CE0A1C"/>
    <w:pPr>
      <w:keepNext/>
      <w:spacing w:after="60"/>
    </w:pPr>
    <w:rPr>
      <w:rFonts w:ascii="Arial Narrow" w:hAnsi="Arial Narrow"/>
      <w:b/>
      <w:bCs/>
      <w:sz w:val="20"/>
    </w:rPr>
  </w:style>
  <w:style w:type="paragraph" w:styleId="TableofFigures">
    <w:name w:val="table of figures"/>
    <w:basedOn w:val="TOC1"/>
    <w:next w:val="Normal"/>
    <w:autoRedefine/>
    <w:uiPriority w:val="99"/>
    <w:rsid w:val="00CE0A1C"/>
    <w:rPr>
      <w:b w:val="0"/>
    </w:rPr>
  </w:style>
  <w:style w:type="paragraph" w:styleId="TOAHeading">
    <w:name w:val="toa heading"/>
    <w:basedOn w:val="Normal"/>
    <w:next w:val="Normal"/>
    <w:rsid w:val="004E0D82"/>
    <w:rPr>
      <w:rFonts w:cs="Arial"/>
      <w:b/>
      <w:bCs/>
      <w:szCs w:val="24"/>
    </w:rPr>
  </w:style>
  <w:style w:type="character" w:customStyle="1" w:styleId="Heading2Char">
    <w:name w:val="Heading 2 Char"/>
    <w:basedOn w:val="DefaultParagraphFont"/>
    <w:link w:val="Heading2"/>
    <w:rsid w:val="00095D75"/>
    <w:rPr>
      <w:rFonts w:ascii="Arial Narrow" w:eastAsia="Calibri" w:hAnsi="Arial Narrow" w:cs="Calibri"/>
      <w:b/>
      <w:bCs/>
      <w:noProof/>
      <w:color w:val="3072C2"/>
      <w:sz w:val="28"/>
      <w:szCs w:val="28"/>
      <w:lang w:eastAsia="ar-SA"/>
      <w14:reflection w14:blurRad="0" w14:stA="100000" w14:stPos="0" w14:endA="0" w14:endPos="0" w14:dist="0" w14:dir="0" w14:fadeDir="0" w14:sx="0" w14:sy="0" w14:kx="0" w14:ky="0" w14:algn="b"/>
    </w:rPr>
  </w:style>
  <w:style w:type="character" w:customStyle="1" w:styleId="Heading1Char">
    <w:name w:val="Heading 1 Char"/>
    <w:basedOn w:val="DefaultParagraphFont"/>
    <w:link w:val="Heading1"/>
    <w:rsid w:val="00B760BA"/>
    <w:rPr>
      <w:rFonts w:ascii="Arial Narrow" w:eastAsia="Calibri" w:hAnsi="Arial Narrow" w:cs="Calibri"/>
      <w:b/>
      <w:bCs/>
      <w:noProof/>
      <w:color w:val="3072C2"/>
      <w:sz w:val="36"/>
      <w:szCs w:val="36"/>
      <w:lang w:eastAsia="ar-SA"/>
      <w14:reflection w14:blurRad="0" w14:stA="100000" w14:stPos="0" w14:endA="0" w14:endPos="0" w14:dist="0" w14:dir="0" w14:fadeDir="0" w14:sx="0" w14:sy="0" w14:kx="0" w14:ky="0" w14:algn="b"/>
    </w:rPr>
  </w:style>
  <w:style w:type="character" w:customStyle="1" w:styleId="Heading3Char">
    <w:name w:val="Heading 3 Char"/>
    <w:basedOn w:val="DefaultParagraphFont"/>
    <w:link w:val="Heading3"/>
    <w:rsid w:val="007A133F"/>
    <w:rPr>
      <w:rFonts w:ascii="Arial Narrow" w:eastAsia="Calibri" w:hAnsi="Arial Narrow" w:cs="Calibri"/>
      <w:b/>
      <w:bCs/>
      <w:color w:val="3072C2"/>
      <w:sz w:val="28"/>
      <w:szCs w:val="28"/>
      <w14:reflection w14:blurRad="0" w14:stA="100000" w14:stPos="0" w14:endA="0" w14:endPos="0" w14:dist="0" w14:dir="0" w14:fadeDir="0" w14:sx="0" w14:sy="0" w14:kx="0" w14:ky="0" w14:algn="b"/>
    </w:rPr>
  </w:style>
  <w:style w:type="character" w:customStyle="1" w:styleId="Heading4Char">
    <w:name w:val="Heading 4 Char"/>
    <w:basedOn w:val="DefaultParagraphFont"/>
    <w:link w:val="Heading4"/>
    <w:rsid w:val="00CE0A1C"/>
    <w:rPr>
      <w:rFonts w:ascii="Arial Narrow" w:eastAsiaTheme="majorEastAsia" w:hAnsi="Arial Narrow" w:cstheme="majorBidi"/>
      <w:b/>
      <w:sz w:val="28"/>
      <w:szCs w:val="28"/>
    </w:rPr>
  </w:style>
  <w:style w:type="character" w:customStyle="1" w:styleId="Heading5Char">
    <w:name w:val="Heading 5 Char"/>
    <w:basedOn w:val="DefaultParagraphFont"/>
    <w:link w:val="Heading5"/>
    <w:rsid w:val="00CE0A1C"/>
    <w:rPr>
      <w:rFonts w:ascii="Arial Narrow" w:eastAsiaTheme="majorEastAsia" w:hAnsi="Arial Narrow" w:cstheme="majorBidi"/>
      <w:b/>
      <w:sz w:val="26"/>
    </w:rPr>
  </w:style>
  <w:style w:type="character" w:customStyle="1" w:styleId="Heading6Char">
    <w:name w:val="Heading 6 Char"/>
    <w:basedOn w:val="DefaultParagraphFont"/>
    <w:link w:val="Heading6"/>
    <w:rsid w:val="00CE0A1C"/>
    <w:rPr>
      <w:rFonts w:ascii="Arial Narrow" w:eastAsiaTheme="majorEastAsia" w:hAnsi="Arial Narrow" w:cstheme="majorBidi"/>
      <w:b/>
      <w:i/>
      <w:sz w:val="26"/>
    </w:rPr>
  </w:style>
  <w:style w:type="character" w:customStyle="1" w:styleId="Heading7Char">
    <w:name w:val="Heading 7 Char"/>
    <w:basedOn w:val="DefaultParagraphFont"/>
    <w:link w:val="Heading7"/>
    <w:rsid w:val="00CE0A1C"/>
    <w:rPr>
      <w:rFonts w:ascii="Arial Narrow" w:eastAsiaTheme="majorEastAsia" w:hAnsi="Arial Narrow" w:cstheme="majorBidi"/>
      <w:b/>
      <w:i/>
      <w:noProof/>
      <w:sz w:val="24"/>
    </w:rPr>
  </w:style>
  <w:style w:type="character" w:customStyle="1" w:styleId="Heading8Char">
    <w:name w:val="Heading 8 Char"/>
    <w:basedOn w:val="DefaultParagraphFont"/>
    <w:link w:val="Heading8"/>
    <w:rsid w:val="00CE0A1C"/>
    <w:rPr>
      <w:rFonts w:ascii="Arial Narrow" w:eastAsiaTheme="majorEastAsia" w:hAnsi="Arial Narrow" w:cstheme="majorBidi"/>
      <w:b/>
      <w:i/>
      <w:noProof/>
      <w:snapToGrid w:val="0"/>
      <w:sz w:val="22"/>
    </w:rPr>
  </w:style>
  <w:style w:type="character" w:customStyle="1" w:styleId="Heading9Char">
    <w:name w:val="Heading 9 Char"/>
    <w:basedOn w:val="DefaultParagraphFont"/>
    <w:link w:val="Heading9"/>
    <w:rsid w:val="00CE0A1C"/>
    <w:rPr>
      <w:rFonts w:ascii="Arial Narrow" w:eastAsiaTheme="majorEastAsia" w:hAnsi="Arial Narrow" w:cstheme="majorBidi"/>
      <w:i/>
      <w:noProof/>
      <w:sz w:val="22"/>
    </w:rPr>
  </w:style>
  <w:style w:type="paragraph" w:styleId="TOCHeading">
    <w:name w:val="TOC Heading"/>
    <w:basedOn w:val="Heading1"/>
    <w:next w:val="Normal"/>
    <w:uiPriority w:val="39"/>
    <w:unhideWhenUsed/>
    <w:qFormat/>
    <w:rsid w:val="00CE0A1C"/>
    <w:pPr>
      <w:outlineLvl w:val="9"/>
    </w:pPr>
    <w:rPr>
      <w:bCs w:val="0"/>
      <w:color w:val="365F91" w:themeColor="accent1" w:themeShade="BF"/>
      <w:sz w:val="28"/>
      <w:szCs w:val="28"/>
    </w:rPr>
  </w:style>
  <w:style w:type="table" w:styleId="TableGrid">
    <w:name w:val="Table Grid"/>
    <w:basedOn w:val="TableNormal"/>
    <w:rsid w:val="00CE0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E0A1C"/>
    <w:rPr>
      <w:rFonts w:ascii="Arial" w:hAnsi="Arial"/>
      <w:color w:val="0000FF" w:themeColor="hyperlink"/>
      <w:sz w:val="22"/>
      <w:u w:val="single"/>
    </w:rPr>
  </w:style>
  <w:style w:type="paragraph" w:styleId="Revision">
    <w:name w:val="Revision"/>
    <w:hidden/>
    <w:uiPriority w:val="99"/>
    <w:semiHidden/>
    <w:rsid w:val="00995CBB"/>
    <w:rPr>
      <w:rFonts w:ascii="Arial" w:hAnsi="Arial"/>
      <w:sz w:val="22"/>
    </w:rPr>
  </w:style>
  <w:style w:type="paragraph" w:styleId="BodyText">
    <w:name w:val="Body Text"/>
    <w:basedOn w:val="Normal"/>
    <w:link w:val="BodyTextChar"/>
    <w:uiPriority w:val="99"/>
    <w:rsid w:val="005356A8"/>
    <w:pPr>
      <w:spacing w:after="120"/>
    </w:pPr>
  </w:style>
  <w:style w:type="character" w:customStyle="1" w:styleId="BodyTextChar">
    <w:name w:val="Body Text Char"/>
    <w:basedOn w:val="DefaultParagraphFont"/>
    <w:link w:val="BodyText"/>
    <w:uiPriority w:val="99"/>
    <w:rsid w:val="005356A8"/>
    <w:rPr>
      <w:rFonts w:ascii="Arial" w:hAnsi="Arial"/>
      <w:noProof/>
      <w:sz w:val="22"/>
    </w:rPr>
  </w:style>
  <w:style w:type="character" w:styleId="PlaceholderText">
    <w:name w:val="Placeholder Text"/>
    <w:basedOn w:val="DefaultParagraphFont"/>
    <w:uiPriority w:val="99"/>
    <w:semiHidden/>
    <w:rsid w:val="00BE638F"/>
    <w:rPr>
      <w:color w:val="808080"/>
    </w:rPr>
  </w:style>
  <w:style w:type="numbering" w:customStyle="1" w:styleId="Appendices">
    <w:name w:val="Appendices"/>
    <w:uiPriority w:val="99"/>
    <w:rsid w:val="00CE0A1C"/>
    <w:pPr>
      <w:numPr>
        <w:numId w:val="3"/>
      </w:numPr>
    </w:pPr>
  </w:style>
  <w:style w:type="paragraph" w:customStyle="1" w:styleId="Appendix">
    <w:name w:val="Appendix"/>
    <w:next w:val="BodyText"/>
    <w:uiPriority w:val="99"/>
    <w:rsid w:val="00CE0A1C"/>
    <w:pPr>
      <w:keepNext/>
      <w:pageBreakBefore/>
      <w:tabs>
        <w:tab w:val="num" w:pos="1800"/>
      </w:tabs>
      <w:spacing w:before="120" w:after="240"/>
      <w:jc w:val="center"/>
      <w:outlineLvl w:val="0"/>
    </w:pPr>
    <w:rPr>
      <w:rFonts w:ascii="Arial Narrow" w:hAnsi="Arial Narrow"/>
      <w:b/>
      <w:kern w:val="28"/>
      <w:sz w:val="36"/>
      <w:szCs w:val="24"/>
    </w:rPr>
  </w:style>
  <w:style w:type="paragraph" w:customStyle="1" w:styleId="AppendixA">
    <w:name w:val="Appendix A"/>
    <w:next w:val="BodyText"/>
    <w:uiPriority w:val="99"/>
    <w:rsid w:val="00CE0A1C"/>
    <w:pPr>
      <w:keepNext/>
      <w:numPr>
        <w:numId w:val="4"/>
      </w:numPr>
      <w:tabs>
        <w:tab w:val="left" w:pos="864"/>
      </w:tabs>
      <w:spacing w:before="240" w:after="120"/>
    </w:pPr>
    <w:rPr>
      <w:rFonts w:ascii="Arial Narrow" w:hAnsi="Arial Narrow" w:cs="Arial"/>
      <w:b/>
      <w:bCs/>
      <w:iCs/>
      <w:color w:val="003366"/>
      <w:sz w:val="28"/>
      <w:szCs w:val="28"/>
    </w:rPr>
  </w:style>
  <w:style w:type="paragraph" w:customStyle="1" w:styleId="AppendixB">
    <w:name w:val="Appendix B"/>
    <w:next w:val="BodyText"/>
    <w:uiPriority w:val="99"/>
    <w:rsid w:val="00CE0A1C"/>
    <w:pPr>
      <w:keepNext/>
      <w:numPr>
        <w:numId w:val="5"/>
      </w:numPr>
      <w:spacing w:before="240" w:after="120"/>
    </w:pPr>
    <w:rPr>
      <w:rFonts w:ascii="Arial Narrow" w:hAnsi="Arial Narrow" w:cs="Arial"/>
      <w:b/>
      <w:bCs/>
      <w:iCs/>
      <w:color w:val="003366"/>
      <w:sz w:val="28"/>
      <w:szCs w:val="28"/>
    </w:rPr>
  </w:style>
  <w:style w:type="paragraph" w:customStyle="1" w:styleId="AppendixC">
    <w:name w:val="Appendix C"/>
    <w:next w:val="BodyText"/>
    <w:uiPriority w:val="99"/>
    <w:rsid w:val="00CE0A1C"/>
    <w:pPr>
      <w:keepNext/>
      <w:numPr>
        <w:numId w:val="6"/>
      </w:numPr>
      <w:tabs>
        <w:tab w:val="left" w:pos="864"/>
      </w:tabs>
      <w:spacing w:before="240" w:after="120"/>
    </w:pPr>
    <w:rPr>
      <w:rFonts w:ascii="Arial Narrow" w:hAnsi="Arial Narrow" w:cs="Arial"/>
      <w:b/>
      <w:bCs/>
      <w:iCs/>
      <w:color w:val="003366"/>
      <w:sz w:val="28"/>
      <w:szCs w:val="28"/>
    </w:rPr>
  </w:style>
  <w:style w:type="paragraph" w:customStyle="1" w:styleId="AppendixD">
    <w:name w:val="Appendix D"/>
    <w:next w:val="BodyText"/>
    <w:uiPriority w:val="99"/>
    <w:rsid w:val="00CE0A1C"/>
    <w:pPr>
      <w:keepNext/>
      <w:numPr>
        <w:numId w:val="7"/>
      </w:numPr>
      <w:spacing w:before="240" w:after="120"/>
    </w:pPr>
    <w:rPr>
      <w:rFonts w:ascii="Arial Narrow" w:hAnsi="Arial Narrow" w:cs="Arial"/>
      <w:b/>
      <w:bCs/>
      <w:iCs/>
      <w:color w:val="003366"/>
      <w:sz w:val="28"/>
      <w:szCs w:val="28"/>
    </w:rPr>
  </w:style>
  <w:style w:type="paragraph" w:customStyle="1" w:styleId="AppendixE">
    <w:name w:val="Appendix E"/>
    <w:next w:val="BodyText"/>
    <w:uiPriority w:val="99"/>
    <w:rsid w:val="00CE0A1C"/>
    <w:pPr>
      <w:keepNext/>
      <w:numPr>
        <w:numId w:val="8"/>
      </w:numPr>
      <w:tabs>
        <w:tab w:val="left" w:pos="864"/>
      </w:tabs>
      <w:spacing w:before="240" w:after="120"/>
    </w:pPr>
    <w:rPr>
      <w:rFonts w:ascii="Arial Narrow" w:hAnsi="Arial Narrow"/>
      <w:b/>
      <w:bCs/>
      <w:iCs/>
      <w:color w:val="003366"/>
      <w:sz w:val="28"/>
      <w:szCs w:val="28"/>
      <w:lang w:eastAsia="ar-SA"/>
    </w:rPr>
  </w:style>
  <w:style w:type="paragraph" w:customStyle="1" w:styleId="AppendixF">
    <w:name w:val="Appendix F"/>
    <w:next w:val="BodyText"/>
    <w:uiPriority w:val="99"/>
    <w:rsid w:val="00CE0A1C"/>
    <w:pPr>
      <w:keepNext/>
      <w:numPr>
        <w:numId w:val="9"/>
      </w:numPr>
      <w:tabs>
        <w:tab w:val="left" w:pos="1440"/>
      </w:tabs>
      <w:spacing w:before="240" w:after="120"/>
    </w:pPr>
    <w:rPr>
      <w:rFonts w:ascii="Arial Narrow" w:hAnsi="Arial Narrow"/>
      <w:b/>
      <w:bCs/>
      <w:iCs/>
      <w:color w:val="1F497D"/>
      <w:sz w:val="28"/>
      <w:szCs w:val="28"/>
      <w:lang w:eastAsia="ar-SA"/>
    </w:rPr>
  </w:style>
  <w:style w:type="paragraph" w:customStyle="1" w:styleId="AppendixG">
    <w:name w:val="Appendix G"/>
    <w:next w:val="BodyText"/>
    <w:uiPriority w:val="99"/>
    <w:rsid w:val="00CE0A1C"/>
    <w:pPr>
      <w:keepNext/>
      <w:numPr>
        <w:numId w:val="10"/>
      </w:numPr>
      <w:tabs>
        <w:tab w:val="left" w:pos="864"/>
      </w:tabs>
      <w:spacing w:before="240" w:after="120"/>
    </w:pPr>
    <w:rPr>
      <w:rFonts w:ascii="Arial Narrow" w:hAnsi="Arial Narrow"/>
      <w:b/>
      <w:bCs/>
      <w:iCs/>
      <w:color w:val="003366"/>
      <w:sz w:val="28"/>
      <w:szCs w:val="28"/>
      <w:lang w:eastAsia="ar-SA"/>
    </w:rPr>
  </w:style>
  <w:style w:type="paragraph" w:customStyle="1" w:styleId="AppendixH">
    <w:name w:val="Appendix H"/>
    <w:next w:val="BodyText"/>
    <w:uiPriority w:val="99"/>
    <w:rsid w:val="00CE0A1C"/>
    <w:pPr>
      <w:keepNext/>
      <w:numPr>
        <w:numId w:val="11"/>
      </w:numPr>
      <w:tabs>
        <w:tab w:val="left" w:pos="864"/>
      </w:tabs>
      <w:spacing w:before="240" w:after="120"/>
    </w:pPr>
    <w:rPr>
      <w:rFonts w:ascii="Arial Narrow" w:hAnsi="Arial Narrow" w:cs="Arial"/>
      <w:b/>
      <w:bCs/>
      <w:iCs/>
      <w:color w:val="003366"/>
      <w:sz w:val="28"/>
      <w:szCs w:val="28"/>
      <w:lang w:eastAsia="ar-SA"/>
    </w:rPr>
  </w:style>
  <w:style w:type="paragraph" w:customStyle="1" w:styleId="AppendixI">
    <w:name w:val="Appendix I"/>
    <w:next w:val="BodyText"/>
    <w:uiPriority w:val="99"/>
    <w:rsid w:val="00CE0A1C"/>
    <w:pPr>
      <w:keepNext/>
      <w:numPr>
        <w:numId w:val="12"/>
      </w:numPr>
      <w:tabs>
        <w:tab w:val="left" w:pos="864"/>
      </w:tabs>
      <w:spacing w:before="240" w:after="120"/>
    </w:pPr>
    <w:rPr>
      <w:rFonts w:ascii="Arial Narrow" w:hAnsi="Arial Narrow"/>
      <w:b/>
      <w:bCs/>
      <w:iCs/>
      <w:color w:val="003366"/>
      <w:sz w:val="28"/>
      <w:szCs w:val="28"/>
      <w:lang w:eastAsia="ar-SA"/>
    </w:rPr>
  </w:style>
  <w:style w:type="numbering" w:customStyle="1" w:styleId="BackMatter">
    <w:name w:val="Back Matter"/>
    <w:uiPriority w:val="99"/>
    <w:rsid w:val="00CE0A1C"/>
    <w:pPr>
      <w:numPr>
        <w:numId w:val="13"/>
      </w:numPr>
    </w:pPr>
  </w:style>
  <w:style w:type="character" w:customStyle="1" w:styleId="BalloonTextChar">
    <w:name w:val="Balloon Text Char"/>
    <w:basedOn w:val="DefaultParagraphFont"/>
    <w:link w:val="BalloonText"/>
    <w:uiPriority w:val="99"/>
    <w:semiHidden/>
    <w:rsid w:val="00CE0A1C"/>
    <w:rPr>
      <w:rFonts w:ascii="Tahoma" w:hAnsi="Tahoma" w:cs="Tahoma"/>
      <w:sz w:val="16"/>
      <w:szCs w:val="16"/>
    </w:rPr>
  </w:style>
  <w:style w:type="numbering" w:customStyle="1" w:styleId="BMH">
    <w:name w:val="BMH"/>
    <w:uiPriority w:val="99"/>
    <w:rsid w:val="00CE0A1C"/>
    <w:pPr>
      <w:numPr>
        <w:numId w:val="14"/>
      </w:numPr>
    </w:pPr>
  </w:style>
  <w:style w:type="character" w:customStyle="1" w:styleId="FooterChar">
    <w:name w:val="Footer Char"/>
    <w:basedOn w:val="DefaultParagraphFont"/>
    <w:link w:val="Footer"/>
    <w:rsid w:val="00CE0A1C"/>
    <w:rPr>
      <w:rFonts w:ascii="Arial Narrow" w:hAnsi="Arial Narrow"/>
      <w:sz w:val="18"/>
    </w:rPr>
  </w:style>
  <w:style w:type="character" w:customStyle="1" w:styleId="CaptionChar">
    <w:name w:val="Caption Char"/>
    <w:link w:val="Caption"/>
    <w:uiPriority w:val="35"/>
    <w:locked/>
    <w:rsid w:val="00CE0A1C"/>
    <w:rPr>
      <w:rFonts w:ascii="Arial Narrow" w:hAnsi="Arial Narrow"/>
      <w:b/>
      <w:bCs/>
    </w:rPr>
  </w:style>
  <w:style w:type="paragraph" w:customStyle="1" w:styleId="CoverDocumentName">
    <w:name w:val="Cover Document Name"/>
    <w:basedOn w:val="Normal"/>
    <w:rsid w:val="00CE0A1C"/>
    <w:pPr>
      <w:pBdr>
        <w:bottom w:val="single" w:sz="4" w:space="1" w:color="auto"/>
      </w:pBdr>
      <w:spacing w:before="100"/>
      <w:jc w:val="right"/>
    </w:pPr>
    <w:rPr>
      <w:rFonts w:ascii="Arial Narrow" w:hAnsi="Arial Narrow"/>
      <w:b/>
      <w:bCs/>
      <w:sz w:val="48"/>
    </w:rPr>
  </w:style>
  <w:style w:type="paragraph" w:customStyle="1" w:styleId="CoverProgramName">
    <w:name w:val="Cover Program Name"/>
    <w:link w:val="CoverProgramNameChar"/>
    <w:rsid w:val="00CE0A1C"/>
    <w:pPr>
      <w:spacing w:before="400"/>
      <w:jc w:val="right"/>
    </w:pPr>
    <w:rPr>
      <w:rFonts w:ascii="Arial Narrow" w:hAnsi="Arial Narrow"/>
      <w:b/>
      <w:color w:val="000000" w:themeColor="text1"/>
      <w:sz w:val="40"/>
    </w:rPr>
  </w:style>
  <w:style w:type="character" w:customStyle="1" w:styleId="CoverProgramNameChar">
    <w:name w:val="Cover Program Name Char"/>
    <w:basedOn w:val="DefaultParagraphFont"/>
    <w:link w:val="CoverProgramName"/>
    <w:rsid w:val="00CE0A1C"/>
    <w:rPr>
      <w:rFonts w:ascii="Arial Narrow" w:hAnsi="Arial Narrow"/>
      <w:b/>
      <w:color w:val="000000" w:themeColor="text1"/>
      <w:sz w:val="40"/>
    </w:rPr>
  </w:style>
  <w:style w:type="paragraph" w:customStyle="1" w:styleId="CoverProjectName">
    <w:name w:val="Cover Project Name"/>
    <w:basedOn w:val="Normal"/>
    <w:rsid w:val="00CE0A1C"/>
    <w:pPr>
      <w:pBdr>
        <w:bottom w:val="single" w:sz="4" w:space="1" w:color="auto"/>
      </w:pBdr>
      <w:spacing w:before="2000" w:after="240"/>
      <w:jc w:val="right"/>
    </w:pPr>
    <w:rPr>
      <w:rFonts w:ascii="Arial Narrow" w:hAnsi="Arial Narrow"/>
      <w:b/>
      <w:bCs/>
      <w:color w:val="0070C0"/>
      <w:sz w:val="48"/>
    </w:rPr>
  </w:style>
  <w:style w:type="paragraph" w:customStyle="1" w:styleId="CoverText">
    <w:name w:val="Cover Text"/>
    <w:basedOn w:val="Normal"/>
    <w:link w:val="CoverTextChar"/>
    <w:rsid w:val="00CE0A1C"/>
    <w:pPr>
      <w:jc w:val="right"/>
    </w:pPr>
    <w:rPr>
      <w:rFonts w:ascii="Arial Narrow" w:hAnsi="Arial Narrow"/>
      <w:b/>
      <w:bCs/>
      <w:sz w:val="32"/>
    </w:rPr>
  </w:style>
  <w:style w:type="character" w:customStyle="1" w:styleId="CoverTextChar">
    <w:name w:val="Cover Text Char"/>
    <w:basedOn w:val="DefaultParagraphFont"/>
    <w:link w:val="CoverText"/>
    <w:rsid w:val="00CE0A1C"/>
    <w:rPr>
      <w:rFonts w:ascii="Arial Narrow" w:hAnsi="Arial Narrow"/>
      <w:b/>
      <w:bCs/>
      <w:sz w:val="32"/>
    </w:rPr>
  </w:style>
  <w:style w:type="paragraph" w:customStyle="1" w:styleId="CoverTextDate">
    <w:name w:val="Cover Text Date"/>
    <w:basedOn w:val="CoverText"/>
    <w:link w:val="CoverTextDateChar"/>
    <w:qFormat/>
    <w:rsid w:val="00CE0A1C"/>
    <w:pPr>
      <w:spacing w:after="4100"/>
    </w:pPr>
  </w:style>
  <w:style w:type="character" w:customStyle="1" w:styleId="CoverTextDateChar">
    <w:name w:val="Cover Text Date Char"/>
    <w:basedOn w:val="CoverTextChar"/>
    <w:link w:val="CoverTextDate"/>
    <w:rsid w:val="00CE0A1C"/>
    <w:rPr>
      <w:rFonts w:ascii="Arial Narrow" w:hAnsi="Arial Narrow"/>
      <w:b/>
      <w:bCs/>
      <w:sz w:val="32"/>
    </w:rPr>
  </w:style>
  <w:style w:type="paragraph" w:customStyle="1" w:styleId="FigureCaption">
    <w:name w:val="Figure Caption"/>
    <w:basedOn w:val="Caption"/>
    <w:next w:val="BodyText"/>
    <w:uiPriority w:val="99"/>
    <w:rsid w:val="009F1049"/>
    <w:pPr>
      <w:keepNext w:val="0"/>
      <w:spacing w:before="60"/>
      <w:jc w:val="center"/>
    </w:pPr>
    <w:rPr>
      <w:rFonts w:eastAsia="Batang"/>
      <w:szCs w:val="24"/>
    </w:rPr>
  </w:style>
  <w:style w:type="character" w:customStyle="1" w:styleId="FootnoteTextChar">
    <w:name w:val="Footnote Text Char"/>
    <w:basedOn w:val="DefaultParagraphFont"/>
    <w:link w:val="FootnoteText"/>
    <w:rsid w:val="00CE0A1C"/>
    <w:rPr>
      <w:rFonts w:ascii="Arial" w:hAnsi="Arial"/>
      <w:sz w:val="18"/>
    </w:rPr>
  </w:style>
  <w:style w:type="character" w:customStyle="1" w:styleId="HeaderChar">
    <w:name w:val="Header Char"/>
    <w:basedOn w:val="DefaultParagraphFont"/>
    <w:link w:val="Header"/>
    <w:rsid w:val="00CE0A1C"/>
    <w:rPr>
      <w:rFonts w:ascii="Arial Narrow" w:hAnsi="Arial Narrow"/>
      <w:sz w:val="18"/>
    </w:rPr>
  </w:style>
  <w:style w:type="character" w:customStyle="1" w:styleId="Hyperlink10">
    <w:name w:val="Hyperlink 10"/>
    <w:basedOn w:val="Hyperlink"/>
    <w:uiPriority w:val="99"/>
    <w:rsid w:val="00CE0A1C"/>
    <w:rPr>
      <w:rFonts w:ascii="Arial" w:hAnsi="Arial" w:cs="Arial"/>
      <w:color w:val="0000FF"/>
      <w:sz w:val="20"/>
      <w:szCs w:val="22"/>
      <w:u w:val="single"/>
    </w:rPr>
  </w:style>
  <w:style w:type="paragraph" w:customStyle="1" w:styleId="InstructionalText">
    <w:name w:val="Instructional Text"/>
    <w:basedOn w:val="BodyText"/>
    <w:next w:val="BodyText"/>
    <w:link w:val="InstructionalTextChar"/>
    <w:qFormat/>
    <w:rsid w:val="00F5226F"/>
    <w:rPr>
      <w:i/>
      <w:color w:val="0000FF"/>
      <w:sz w:val="24"/>
      <w:lang w:eastAsia="ar-SA"/>
    </w:rPr>
  </w:style>
  <w:style w:type="character" w:customStyle="1" w:styleId="InstructionalTextChar">
    <w:name w:val="Instructional Text Char"/>
    <w:basedOn w:val="BodyTextChar"/>
    <w:link w:val="InstructionalText"/>
    <w:rsid w:val="00F5226F"/>
    <w:rPr>
      <w:rFonts w:ascii="Arial" w:hAnsi="Arial"/>
      <w:i/>
      <w:noProof/>
      <w:color w:val="0000FF"/>
      <w:sz w:val="24"/>
      <w:lang w:eastAsia="ar-SA"/>
    </w:rPr>
  </w:style>
  <w:style w:type="paragraph" w:customStyle="1" w:styleId="InstructionalTextUnderline">
    <w:name w:val="Instructional Text  Underline"/>
    <w:link w:val="InstructionalTextUnderlineChar"/>
    <w:rsid w:val="00CE0A1C"/>
    <w:pPr>
      <w:spacing w:after="200" w:line="276" w:lineRule="auto"/>
    </w:pPr>
    <w:rPr>
      <w:rFonts w:ascii="Arial" w:hAnsi="Arial"/>
      <w:i/>
      <w:iCs/>
      <w:color w:val="0000FF"/>
      <w:sz w:val="24"/>
      <w:szCs w:val="24"/>
      <w:u w:val="single"/>
    </w:rPr>
  </w:style>
  <w:style w:type="character" w:customStyle="1" w:styleId="InstructionalTextUnderlineChar">
    <w:name w:val="Instructional Text  Underline Char"/>
    <w:basedOn w:val="DefaultParagraphFont"/>
    <w:link w:val="InstructionalTextUnderline"/>
    <w:rsid w:val="00CE0A1C"/>
    <w:rPr>
      <w:rFonts w:ascii="Arial" w:hAnsi="Arial"/>
      <w:i/>
      <w:iCs/>
      <w:color w:val="0000FF"/>
      <w:sz w:val="24"/>
      <w:szCs w:val="24"/>
      <w:u w:val="single"/>
    </w:rPr>
  </w:style>
  <w:style w:type="paragraph" w:customStyle="1" w:styleId="InstructionalTextBullet">
    <w:name w:val="Instructional Text Bullet"/>
    <w:basedOn w:val="Normal"/>
    <w:qFormat/>
    <w:rsid w:val="007146D7"/>
    <w:pPr>
      <w:numPr>
        <w:numId w:val="16"/>
      </w:numPr>
      <w:spacing w:after="60"/>
    </w:pPr>
    <w:rPr>
      <w:i/>
      <w:color w:val="0000FF"/>
      <w:sz w:val="24"/>
      <w:szCs w:val="24"/>
    </w:rPr>
  </w:style>
  <w:style w:type="paragraph" w:customStyle="1" w:styleId="InstructionalTextBulletLevel2">
    <w:name w:val="Instructional Text Bullet Level 2"/>
    <w:basedOn w:val="InstructionalTextBullet"/>
    <w:qFormat/>
    <w:rsid w:val="00CE0A1C"/>
    <w:pPr>
      <w:numPr>
        <w:numId w:val="17"/>
      </w:numPr>
    </w:pPr>
  </w:style>
  <w:style w:type="paragraph" w:customStyle="1" w:styleId="InstructionalTextNumber">
    <w:name w:val="Instructional Text Number"/>
    <w:basedOn w:val="Normal"/>
    <w:qFormat/>
    <w:rsid w:val="00CE0A1C"/>
    <w:pPr>
      <w:numPr>
        <w:numId w:val="18"/>
      </w:numPr>
      <w:spacing w:before="80" w:after="240"/>
    </w:pPr>
    <w:rPr>
      <w:rFonts w:cs="Arial"/>
      <w:i/>
      <w:color w:val="0000FF"/>
      <w:sz w:val="24"/>
      <w:szCs w:val="24"/>
    </w:rPr>
  </w:style>
  <w:style w:type="paragraph" w:customStyle="1" w:styleId="InstructionalTextNumberLetterLevel2">
    <w:name w:val="Instructional Text Number Letter Level 2"/>
    <w:basedOn w:val="Normal"/>
    <w:qFormat/>
    <w:rsid w:val="00CE0A1C"/>
    <w:pPr>
      <w:numPr>
        <w:ilvl w:val="1"/>
        <w:numId w:val="19"/>
      </w:numPr>
      <w:contextualSpacing/>
    </w:pPr>
    <w:rPr>
      <w:i/>
      <w:iCs/>
      <w:color w:val="0000FF"/>
      <w:sz w:val="24"/>
    </w:rPr>
  </w:style>
  <w:style w:type="paragraph" w:customStyle="1" w:styleId="InstructionalTextTableText10">
    <w:name w:val="Instructional Text Table Text 10"/>
    <w:basedOn w:val="InstructionalText"/>
    <w:link w:val="InstructionalTextTableText10Char"/>
    <w:qFormat/>
    <w:rsid w:val="00550048"/>
    <w:pPr>
      <w:spacing w:before="20"/>
    </w:pPr>
    <w:rPr>
      <w:sz w:val="20"/>
    </w:rPr>
  </w:style>
  <w:style w:type="character" w:customStyle="1" w:styleId="InstructionalTextTableText10Char">
    <w:name w:val="Instructional Text Table Text 10 Char"/>
    <w:basedOn w:val="InstructionalTextChar"/>
    <w:link w:val="InstructionalTextTableText10"/>
    <w:rsid w:val="00550048"/>
    <w:rPr>
      <w:rFonts w:ascii="Arial" w:hAnsi="Arial"/>
      <w:i/>
      <w:noProof/>
      <w:color w:val="0000FF"/>
      <w:sz w:val="24"/>
      <w:lang w:eastAsia="ar-SA"/>
    </w:rPr>
  </w:style>
  <w:style w:type="paragraph" w:customStyle="1" w:styleId="InstructionalTextUnderline0">
    <w:name w:val="Instructional Text Underline"/>
    <w:link w:val="InstructionalTextUnderlineChar0"/>
    <w:rsid w:val="00CE0A1C"/>
    <w:rPr>
      <w:rFonts w:ascii="Arial" w:hAnsi="Arial"/>
      <w:i/>
      <w:iCs/>
      <w:color w:val="0000FF"/>
      <w:sz w:val="24"/>
      <w:u w:val="single"/>
      <w:lang w:eastAsia="ar-SA"/>
    </w:rPr>
  </w:style>
  <w:style w:type="character" w:customStyle="1" w:styleId="InstructionalTextUnderlineChar0">
    <w:name w:val="Instructional Text Underline Char"/>
    <w:basedOn w:val="InstructionalTextChar"/>
    <w:link w:val="InstructionalTextUnderline0"/>
    <w:rsid w:val="00CE0A1C"/>
    <w:rPr>
      <w:rFonts w:ascii="Arial" w:hAnsi="Arial"/>
      <w:i/>
      <w:iCs/>
      <w:noProof/>
      <w:color w:val="0000FF"/>
      <w:sz w:val="24"/>
      <w:u w:val="single"/>
      <w:lang w:eastAsia="ar-SA"/>
    </w:rPr>
  </w:style>
  <w:style w:type="paragraph" w:customStyle="1" w:styleId="ParagraphSpacer10">
    <w:name w:val="Paragraph Spacer 10"/>
    <w:next w:val="BodyText"/>
    <w:uiPriority w:val="99"/>
    <w:rsid w:val="00CE0A1C"/>
    <w:rPr>
      <w:rFonts w:ascii="Arial" w:hAnsi="Arial"/>
      <w:szCs w:val="24"/>
    </w:rPr>
  </w:style>
  <w:style w:type="paragraph" w:customStyle="1" w:styleId="ParagraphSpacer6">
    <w:name w:val="Paragraph Spacer 6"/>
    <w:uiPriority w:val="99"/>
    <w:rsid w:val="00CE0A1C"/>
    <w:rPr>
      <w:rFonts w:ascii="Arial" w:hAnsi="Arial"/>
      <w:sz w:val="12"/>
      <w:szCs w:val="24"/>
    </w:rPr>
  </w:style>
  <w:style w:type="paragraph" w:customStyle="1" w:styleId="SignatureText">
    <w:name w:val="Signature Text"/>
    <w:basedOn w:val="Normal"/>
    <w:link w:val="SignatureTextChar"/>
    <w:qFormat/>
    <w:rsid w:val="00CE0A1C"/>
    <w:pPr>
      <w:pBdr>
        <w:top w:val="dashed" w:sz="4" w:space="1" w:color="auto"/>
      </w:pBdr>
      <w:spacing w:before="480"/>
    </w:pPr>
    <w:rPr>
      <w:sz w:val="20"/>
    </w:rPr>
  </w:style>
  <w:style w:type="character" w:customStyle="1" w:styleId="SignatureTextChar">
    <w:name w:val="Signature Text Char"/>
    <w:basedOn w:val="DefaultParagraphFont"/>
    <w:link w:val="SignatureText"/>
    <w:rsid w:val="00CE0A1C"/>
    <w:rPr>
      <w:rFonts w:ascii="Arial" w:hAnsi="Arial"/>
    </w:rPr>
  </w:style>
  <w:style w:type="paragraph" w:customStyle="1" w:styleId="TableText10">
    <w:name w:val="Table Text 10"/>
    <w:basedOn w:val="Normal"/>
    <w:link w:val="TableText10Char"/>
    <w:rsid w:val="00CE0A1C"/>
    <w:pPr>
      <w:spacing w:before="20"/>
    </w:pPr>
    <w:rPr>
      <w:sz w:val="20"/>
    </w:rPr>
  </w:style>
  <w:style w:type="character" w:customStyle="1" w:styleId="TableText10Char">
    <w:name w:val="Table Text 10 Char"/>
    <w:basedOn w:val="DefaultParagraphFont"/>
    <w:link w:val="TableText10"/>
    <w:locked/>
    <w:rsid w:val="00CE0A1C"/>
    <w:rPr>
      <w:rFonts w:ascii="Arial" w:hAnsi="Arial"/>
    </w:rPr>
  </w:style>
  <w:style w:type="paragraph" w:customStyle="1" w:styleId="TableText10Bold">
    <w:name w:val="Table Text 10 Bold"/>
    <w:basedOn w:val="TableText10"/>
    <w:next w:val="TableText10"/>
    <w:link w:val="TableText10BoldChar"/>
    <w:uiPriority w:val="99"/>
    <w:rsid w:val="00CE0A1C"/>
    <w:rPr>
      <w:b/>
    </w:rPr>
  </w:style>
  <w:style w:type="character" w:customStyle="1" w:styleId="TableText10BoldChar">
    <w:name w:val="Table Text 10 Bold Char"/>
    <w:basedOn w:val="TableText10Char"/>
    <w:link w:val="TableText10Bold"/>
    <w:uiPriority w:val="99"/>
    <w:locked/>
    <w:rsid w:val="00CE0A1C"/>
    <w:rPr>
      <w:rFonts w:ascii="Arial" w:hAnsi="Arial"/>
      <w:b/>
    </w:rPr>
  </w:style>
  <w:style w:type="paragraph" w:customStyle="1" w:styleId="TableText10Bullet">
    <w:name w:val="Table Text 10 Bullet"/>
    <w:basedOn w:val="TableText10"/>
    <w:link w:val="TableText10BulletChar"/>
    <w:uiPriority w:val="99"/>
    <w:rsid w:val="00CE0A1C"/>
    <w:pPr>
      <w:numPr>
        <w:numId w:val="20"/>
      </w:numPr>
    </w:pPr>
  </w:style>
  <w:style w:type="character" w:customStyle="1" w:styleId="TableText10BulletChar">
    <w:name w:val="Table Text 10 Bullet Char"/>
    <w:basedOn w:val="DefaultParagraphFont"/>
    <w:link w:val="TableText10Bullet"/>
    <w:uiPriority w:val="99"/>
    <w:locked/>
    <w:rsid w:val="00CE0A1C"/>
    <w:rPr>
      <w:rFonts w:ascii="Arial" w:hAnsi="Arial"/>
      <w:noProof/>
    </w:rPr>
  </w:style>
  <w:style w:type="paragraph" w:customStyle="1" w:styleId="TableText10Center">
    <w:name w:val="Table Text 10 Center"/>
    <w:basedOn w:val="TableText10"/>
    <w:link w:val="TableText10CenterChar"/>
    <w:uiPriority w:val="99"/>
    <w:rsid w:val="00CE0A1C"/>
    <w:pPr>
      <w:jc w:val="center"/>
    </w:pPr>
  </w:style>
  <w:style w:type="character" w:customStyle="1" w:styleId="TableText10CenterChar">
    <w:name w:val="Table Text 10 Center Char"/>
    <w:basedOn w:val="TableText10Char"/>
    <w:link w:val="TableText10Center"/>
    <w:uiPriority w:val="99"/>
    <w:locked/>
    <w:rsid w:val="00CE0A1C"/>
    <w:rPr>
      <w:rFonts w:ascii="Arial" w:hAnsi="Arial"/>
    </w:rPr>
  </w:style>
  <w:style w:type="paragraph" w:customStyle="1" w:styleId="TableText10Glossary">
    <w:name w:val="Table Text 10 Glossary"/>
    <w:basedOn w:val="TableText10"/>
    <w:next w:val="TableText10"/>
    <w:link w:val="TableText10GlossaryChar"/>
    <w:qFormat/>
    <w:rsid w:val="00CE0A1C"/>
  </w:style>
  <w:style w:type="character" w:customStyle="1" w:styleId="TableText10GlossaryChar">
    <w:name w:val="Table Text 10 Glossary Char"/>
    <w:basedOn w:val="TableText10Char"/>
    <w:link w:val="TableText10Glossary"/>
    <w:rsid w:val="00CE0A1C"/>
    <w:rPr>
      <w:rFonts w:ascii="Arial" w:hAnsi="Arial"/>
    </w:rPr>
  </w:style>
  <w:style w:type="paragraph" w:customStyle="1" w:styleId="TableText10HeaderCenter">
    <w:name w:val="Table Text 10 Header Center"/>
    <w:basedOn w:val="Normal"/>
    <w:link w:val="TableText10HeaderCenterChar"/>
    <w:uiPriority w:val="99"/>
    <w:rsid w:val="00CE0A1C"/>
    <w:pPr>
      <w:keepNext/>
      <w:jc w:val="center"/>
    </w:pPr>
    <w:rPr>
      <w:b/>
      <w:color w:val="FFFFFF" w:themeColor="background1"/>
      <w:sz w:val="20"/>
      <w:szCs w:val="24"/>
    </w:rPr>
  </w:style>
  <w:style w:type="character" w:customStyle="1" w:styleId="TableText10HeaderCenterChar">
    <w:name w:val="Table Text 10 Header Center Char"/>
    <w:basedOn w:val="DefaultParagraphFont"/>
    <w:link w:val="TableText10HeaderCenter"/>
    <w:uiPriority w:val="99"/>
    <w:locked/>
    <w:rsid w:val="00CE0A1C"/>
    <w:rPr>
      <w:rFonts w:ascii="Arial" w:hAnsi="Arial"/>
      <w:b/>
      <w:color w:val="FFFFFF" w:themeColor="background1"/>
      <w:szCs w:val="24"/>
    </w:rPr>
  </w:style>
  <w:style w:type="paragraph" w:customStyle="1" w:styleId="TableText10HeaderLeft">
    <w:name w:val="Table Text 10 Header Left"/>
    <w:basedOn w:val="Normal"/>
    <w:link w:val="TableText10HeaderLeftChar"/>
    <w:uiPriority w:val="99"/>
    <w:rsid w:val="00CE0A1C"/>
    <w:pPr>
      <w:keepNext/>
    </w:pPr>
    <w:rPr>
      <w:b/>
      <w:sz w:val="20"/>
    </w:rPr>
  </w:style>
  <w:style w:type="character" w:customStyle="1" w:styleId="TableText10HeaderLeftChar">
    <w:name w:val="Table Text 10 Header Left Char"/>
    <w:basedOn w:val="DefaultParagraphFont"/>
    <w:link w:val="TableText10HeaderLeft"/>
    <w:uiPriority w:val="99"/>
    <w:rsid w:val="00CE0A1C"/>
    <w:rPr>
      <w:rFonts w:ascii="Arial" w:hAnsi="Arial"/>
      <w:b/>
    </w:rPr>
  </w:style>
  <w:style w:type="paragraph" w:customStyle="1" w:styleId="TableText10Indent">
    <w:name w:val="Table Text 10 Indent"/>
    <w:basedOn w:val="TableText10"/>
    <w:link w:val="TableText10IndentChar"/>
    <w:uiPriority w:val="99"/>
    <w:rsid w:val="00CE0A1C"/>
    <w:pPr>
      <w:ind w:left="144"/>
    </w:pPr>
  </w:style>
  <w:style w:type="character" w:customStyle="1" w:styleId="TableText10IndentChar">
    <w:name w:val="Table Text 10 Indent Char"/>
    <w:basedOn w:val="TableText10Char"/>
    <w:link w:val="TableText10Indent"/>
    <w:uiPriority w:val="99"/>
    <w:locked/>
    <w:rsid w:val="00CE0A1C"/>
    <w:rPr>
      <w:rFonts w:ascii="Arial" w:hAnsi="Arial"/>
    </w:rPr>
  </w:style>
  <w:style w:type="paragraph" w:customStyle="1" w:styleId="TableText10Italic">
    <w:name w:val="Table Text 10 Italic"/>
    <w:basedOn w:val="TableText10"/>
    <w:link w:val="TableText10ItalicChar"/>
    <w:uiPriority w:val="99"/>
    <w:rsid w:val="00CE0A1C"/>
    <w:rPr>
      <w:i/>
      <w:iCs/>
    </w:rPr>
  </w:style>
  <w:style w:type="character" w:customStyle="1" w:styleId="TableText10ItalicChar">
    <w:name w:val="Table Text 10 Italic Char"/>
    <w:basedOn w:val="TableText10Char"/>
    <w:link w:val="TableText10Italic"/>
    <w:uiPriority w:val="99"/>
    <w:locked/>
    <w:rsid w:val="00CE0A1C"/>
    <w:rPr>
      <w:rFonts w:ascii="Arial" w:hAnsi="Arial"/>
      <w:i/>
      <w:iCs/>
    </w:rPr>
  </w:style>
  <w:style w:type="paragraph" w:customStyle="1" w:styleId="TableText10NoSpace">
    <w:name w:val="Table Text 10 No Space"/>
    <w:link w:val="TableText10NoSpaceChar"/>
    <w:uiPriority w:val="99"/>
    <w:rsid w:val="00CE0A1C"/>
    <w:rPr>
      <w:rFonts w:ascii="Arial" w:hAnsi="Arial"/>
      <w:szCs w:val="24"/>
    </w:rPr>
  </w:style>
  <w:style w:type="character" w:customStyle="1" w:styleId="TableText10NoSpaceChar">
    <w:name w:val="Table Text 10 No Space Char"/>
    <w:basedOn w:val="DefaultParagraphFont"/>
    <w:link w:val="TableText10NoSpace"/>
    <w:uiPriority w:val="99"/>
    <w:locked/>
    <w:rsid w:val="00CE0A1C"/>
    <w:rPr>
      <w:rFonts w:ascii="Arial" w:hAnsi="Arial"/>
      <w:szCs w:val="24"/>
    </w:rPr>
  </w:style>
  <w:style w:type="paragraph" w:customStyle="1" w:styleId="TableText10Number">
    <w:name w:val="Table Text 10 Number"/>
    <w:basedOn w:val="TableText10"/>
    <w:link w:val="TableText10NumberChar"/>
    <w:uiPriority w:val="99"/>
    <w:rsid w:val="00CE0A1C"/>
    <w:pPr>
      <w:numPr>
        <w:numId w:val="21"/>
      </w:numPr>
      <w:tabs>
        <w:tab w:val="left" w:pos="432"/>
      </w:tabs>
    </w:pPr>
    <w:rPr>
      <w:szCs w:val="24"/>
    </w:rPr>
  </w:style>
  <w:style w:type="character" w:customStyle="1" w:styleId="TableText10NumberChar">
    <w:name w:val="Table Text 10 Number Char"/>
    <w:basedOn w:val="DefaultParagraphFont"/>
    <w:link w:val="TableText10Number"/>
    <w:uiPriority w:val="99"/>
    <w:locked/>
    <w:rsid w:val="00CE0A1C"/>
    <w:rPr>
      <w:rFonts w:ascii="Arial" w:hAnsi="Arial"/>
      <w:noProof/>
      <w:szCs w:val="24"/>
    </w:rPr>
  </w:style>
  <w:style w:type="paragraph" w:customStyle="1" w:styleId="TableText10NumberLetter">
    <w:name w:val="Table Text 10 Number Letter"/>
    <w:basedOn w:val="TableText10Number"/>
    <w:qFormat/>
    <w:rsid w:val="00CE0A1C"/>
    <w:pPr>
      <w:keepNext/>
      <w:numPr>
        <w:numId w:val="22"/>
      </w:numPr>
    </w:pPr>
    <w:rPr>
      <w:lang w:eastAsia="ar-SA"/>
    </w:rPr>
  </w:style>
  <w:style w:type="paragraph" w:customStyle="1" w:styleId="TableText10NumberStepResultsNotes">
    <w:name w:val="Table Text 10 Number Step Results/Notes"/>
    <w:basedOn w:val="TableText10"/>
    <w:next w:val="Normal"/>
    <w:link w:val="TableText10NumberStepResultsNotesChar"/>
    <w:uiPriority w:val="99"/>
    <w:rsid w:val="00CE0A1C"/>
    <w:pPr>
      <w:ind w:left="432"/>
    </w:pPr>
  </w:style>
  <w:style w:type="character" w:customStyle="1" w:styleId="TableText10NumberStepResultsNotesChar">
    <w:name w:val="Table Text 10 Number Step Results/Notes Char"/>
    <w:basedOn w:val="DefaultParagraphFont"/>
    <w:link w:val="TableText10NumberStepResultsNotes"/>
    <w:uiPriority w:val="99"/>
    <w:locked/>
    <w:rsid w:val="00CE0A1C"/>
    <w:rPr>
      <w:rFonts w:ascii="Arial" w:hAnsi="Arial"/>
    </w:rPr>
  </w:style>
  <w:style w:type="paragraph" w:customStyle="1" w:styleId="TableText10Right">
    <w:name w:val="Table Text 10 Right"/>
    <w:basedOn w:val="TableText10"/>
    <w:link w:val="TableText10RightChar"/>
    <w:uiPriority w:val="99"/>
    <w:rsid w:val="00CE0A1C"/>
    <w:pPr>
      <w:jc w:val="right"/>
    </w:pPr>
  </w:style>
  <w:style w:type="character" w:customStyle="1" w:styleId="TableText10RightChar">
    <w:name w:val="Table Text 10 Right Char"/>
    <w:basedOn w:val="TableText10Char"/>
    <w:link w:val="TableText10Right"/>
    <w:uiPriority w:val="99"/>
    <w:locked/>
    <w:rsid w:val="00CE0A1C"/>
    <w:rPr>
      <w:rFonts w:ascii="Arial" w:hAnsi="Arial"/>
    </w:rPr>
  </w:style>
  <w:style w:type="paragraph" w:customStyle="1" w:styleId="TableText8">
    <w:name w:val="Table Text 8"/>
    <w:link w:val="TableText8Char"/>
    <w:uiPriority w:val="99"/>
    <w:rsid w:val="00CE0A1C"/>
    <w:rPr>
      <w:rFonts w:ascii="Arial" w:hAnsi="Arial"/>
      <w:sz w:val="16"/>
      <w:szCs w:val="24"/>
    </w:rPr>
  </w:style>
  <w:style w:type="character" w:customStyle="1" w:styleId="TableText8Char">
    <w:name w:val="Table Text 8 Char"/>
    <w:basedOn w:val="DefaultParagraphFont"/>
    <w:link w:val="TableText8"/>
    <w:uiPriority w:val="99"/>
    <w:locked/>
    <w:rsid w:val="00CE0A1C"/>
    <w:rPr>
      <w:rFonts w:ascii="Arial" w:hAnsi="Arial"/>
      <w:sz w:val="16"/>
      <w:szCs w:val="24"/>
    </w:rPr>
  </w:style>
  <w:style w:type="paragraph" w:customStyle="1" w:styleId="TableText8Bold">
    <w:name w:val="Table Text 8 Bold"/>
    <w:basedOn w:val="TableText8"/>
    <w:next w:val="TableText8"/>
    <w:link w:val="TableText8BoldChar"/>
    <w:uiPriority w:val="99"/>
    <w:rsid w:val="00CE0A1C"/>
    <w:rPr>
      <w:b/>
    </w:rPr>
  </w:style>
  <w:style w:type="character" w:customStyle="1" w:styleId="TableText8BoldChar">
    <w:name w:val="Table Text 8 Bold Char"/>
    <w:basedOn w:val="DefaultParagraphFont"/>
    <w:link w:val="TableText8Bold"/>
    <w:uiPriority w:val="99"/>
    <w:locked/>
    <w:rsid w:val="00CE0A1C"/>
    <w:rPr>
      <w:rFonts w:ascii="Arial" w:hAnsi="Arial"/>
      <w:b/>
      <w:sz w:val="16"/>
      <w:szCs w:val="24"/>
    </w:rPr>
  </w:style>
  <w:style w:type="paragraph" w:customStyle="1" w:styleId="TableText8Bullet">
    <w:name w:val="Table Text 8 Bullet"/>
    <w:basedOn w:val="TableText8"/>
    <w:link w:val="TableText8BulletChar"/>
    <w:uiPriority w:val="99"/>
    <w:rsid w:val="00CE0A1C"/>
    <w:pPr>
      <w:numPr>
        <w:numId w:val="23"/>
      </w:numPr>
    </w:pPr>
  </w:style>
  <w:style w:type="character" w:customStyle="1" w:styleId="TableText8BulletChar">
    <w:name w:val="Table Text 8 Bullet Char"/>
    <w:basedOn w:val="DefaultParagraphFont"/>
    <w:link w:val="TableText8Bullet"/>
    <w:uiPriority w:val="99"/>
    <w:locked/>
    <w:rsid w:val="00CE0A1C"/>
    <w:rPr>
      <w:rFonts w:ascii="Arial" w:hAnsi="Arial"/>
      <w:sz w:val="16"/>
      <w:szCs w:val="24"/>
    </w:rPr>
  </w:style>
  <w:style w:type="paragraph" w:customStyle="1" w:styleId="TableText8Glossary">
    <w:name w:val="Table Text 8 Glossary"/>
    <w:basedOn w:val="TableText8"/>
    <w:next w:val="TableText8"/>
    <w:link w:val="TableText8GlossaryChar"/>
    <w:qFormat/>
    <w:rsid w:val="00CE0A1C"/>
  </w:style>
  <w:style w:type="character" w:customStyle="1" w:styleId="TableText8GlossaryChar">
    <w:name w:val="Table Text 8 Glossary Char"/>
    <w:basedOn w:val="TableText10Char"/>
    <w:link w:val="TableText8Glossary"/>
    <w:rsid w:val="00CE0A1C"/>
    <w:rPr>
      <w:rFonts w:ascii="Arial" w:hAnsi="Arial"/>
      <w:sz w:val="16"/>
      <w:szCs w:val="24"/>
    </w:rPr>
  </w:style>
  <w:style w:type="paragraph" w:customStyle="1" w:styleId="TableText8Italic">
    <w:name w:val="Table Text 8 Italic"/>
    <w:basedOn w:val="TableText8"/>
    <w:next w:val="TableText8"/>
    <w:link w:val="TableText8ItalicChar"/>
    <w:uiPriority w:val="99"/>
    <w:rsid w:val="00CE0A1C"/>
    <w:rPr>
      <w:i/>
    </w:rPr>
  </w:style>
  <w:style w:type="character" w:customStyle="1" w:styleId="TableText8ItalicChar">
    <w:name w:val="Table Text 8 Italic Char"/>
    <w:basedOn w:val="TableText8Char"/>
    <w:link w:val="TableText8Italic"/>
    <w:uiPriority w:val="99"/>
    <w:locked/>
    <w:rsid w:val="00CE0A1C"/>
    <w:rPr>
      <w:rFonts w:ascii="Arial" w:hAnsi="Arial"/>
      <w:i/>
      <w:sz w:val="16"/>
      <w:szCs w:val="24"/>
    </w:rPr>
  </w:style>
  <w:style w:type="paragraph" w:customStyle="1" w:styleId="TableText8Number">
    <w:name w:val="Table Text 8 Number"/>
    <w:basedOn w:val="TableText8"/>
    <w:link w:val="TableText8NumberChar"/>
    <w:uiPriority w:val="99"/>
    <w:rsid w:val="00CE0A1C"/>
    <w:pPr>
      <w:numPr>
        <w:numId w:val="24"/>
      </w:numPr>
    </w:pPr>
  </w:style>
  <w:style w:type="character" w:customStyle="1" w:styleId="TableText8NumberChar">
    <w:name w:val="Table Text 8 Number Char"/>
    <w:basedOn w:val="DefaultParagraphFont"/>
    <w:link w:val="TableText8Number"/>
    <w:uiPriority w:val="99"/>
    <w:locked/>
    <w:rsid w:val="00CE0A1C"/>
    <w:rPr>
      <w:rFonts w:ascii="Arial" w:hAnsi="Arial"/>
      <w:sz w:val="16"/>
      <w:szCs w:val="24"/>
    </w:rPr>
  </w:style>
  <w:style w:type="paragraph" w:customStyle="1" w:styleId="TitleMedium">
    <w:name w:val="Title Medium"/>
    <w:next w:val="BodyText"/>
    <w:uiPriority w:val="99"/>
    <w:rsid w:val="00CE0A1C"/>
    <w:pPr>
      <w:keepNext/>
      <w:spacing w:before="240" w:after="120"/>
      <w:jc w:val="center"/>
    </w:pPr>
    <w:rPr>
      <w:rFonts w:ascii="Arial Narrow" w:hAnsi="Arial Narrow" w:cs="Arial"/>
      <w:b/>
      <w:bCs/>
      <w:sz w:val="40"/>
      <w:szCs w:val="24"/>
    </w:rPr>
  </w:style>
  <w:style w:type="paragraph" w:customStyle="1" w:styleId="TitleSmall">
    <w:name w:val="Title Small"/>
    <w:basedOn w:val="FrontMatterHeader"/>
    <w:next w:val="BodyText"/>
    <w:uiPriority w:val="99"/>
    <w:rsid w:val="00CE0A1C"/>
  </w:style>
  <w:style w:type="character" w:styleId="CommentReference">
    <w:name w:val="annotation reference"/>
    <w:basedOn w:val="DefaultParagraphFont"/>
    <w:semiHidden/>
    <w:unhideWhenUsed/>
    <w:rsid w:val="001E4BF3"/>
    <w:rPr>
      <w:sz w:val="16"/>
      <w:szCs w:val="16"/>
    </w:rPr>
  </w:style>
  <w:style w:type="paragraph" w:styleId="CommentText">
    <w:name w:val="annotation text"/>
    <w:basedOn w:val="Normal"/>
    <w:link w:val="CommentTextChar"/>
    <w:unhideWhenUsed/>
    <w:rsid w:val="001E4BF3"/>
    <w:rPr>
      <w:sz w:val="20"/>
    </w:rPr>
  </w:style>
  <w:style w:type="character" w:customStyle="1" w:styleId="CommentTextChar">
    <w:name w:val="Comment Text Char"/>
    <w:basedOn w:val="DefaultParagraphFont"/>
    <w:link w:val="CommentText"/>
    <w:rsid w:val="001E4BF3"/>
    <w:rPr>
      <w:rFonts w:ascii="Arial" w:hAnsi="Arial"/>
    </w:rPr>
  </w:style>
  <w:style w:type="paragraph" w:styleId="CommentSubject">
    <w:name w:val="annotation subject"/>
    <w:basedOn w:val="CommentText"/>
    <w:next w:val="CommentText"/>
    <w:link w:val="CommentSubjectChar"/>
    <w:semiHidden/>
    <w:unhideWhenUsed/>
    <w:rsid w:val="001E4BF3"/>
    <w:rPr>
      <w:b/>
      <w:bCs/>
    </w:rPr>
  </w:style>
  <w:style w:type="character" w:customStyle="1" w:styleId="CommentSubjectChar">
    <w:name w:val="Comment Subject Char"/>
    <w:basedOn w:val="CommentTextChar"/>
    <w:link w:val="CommentSubject"/>
    <w:semiHidden/>
    <w:rsid w:val="001E4BF3"/>
    <w:rPr>
      <w:rFonts w:ascii="Arial" w:hAnsi="Arial"/>
      <w:b/>
      <w:bCs/>
    </w:rPr>
  </w:style>
  <w:style w:type="paragraph" w:customStyle="1" w:styleId="Bullet1">
    <w:name w:val="Bullet1"/>
    <w:basedOn w:val="ListParagraph"/>
    <w:qFormat/>
    <w:rsid w:val="00CF175E"/>
    <w:pPr>
      <w:numPr>
        <w:numId w:val="1"/>
      </w:numPr>
      <w:spacing w:after="60"/>
      <w:contextualSpacing w:val="0"/>
    </w:pPr>
  </w:style>
  <w:style w:type="paragraph" w:customStyle="1" w:styleId="Bullet2">
    <w:name w:val="Bullet2"/>
    <w:qFormat/>
    <w:rsid w:val="00CF175E"/>
    <w:pPr>
      <w:numPr>
        <w:ilvl w:val="1"/>
        <w:numId w:val="25"/>
      </w:numPr>
      <w:spacing w:after="60"/>
      <w:ind w:left="1080"/>
    </w:pPr>
    <w:rPr>
      <w:rFonts w:ascii="Arial" w:hAnsi="Arial" w:cs="Arial"/>
      <w:bCs/>
      <w:sz w:val="22"/>
      <w:szCs w:val="22"/>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sid w:val="00B12125"/>
    <w:rPr>
      <w:color w:val="605E5C"/>
      <w:shd w:val="clear" w:color="auto" w:fill="E1DFDD"/>
    </w:rPr>
  </w:style>
  <w:style w:type="character" w:styleId="UnresolvedMention">
    <w:name w:val="Unresolved Mention"/>
    <w:basedOn w:val="DefaultParagraphFont"/>
    <w:uiPriority w:val="99"/>
    <w:semiHidden/>
    <w:unhideWhenUsed/>
    <w:rsid w:val="00293CE0"/>
    <w:rPr>
      <w:color w:val="605E5C"/>
      <w:shd w:val="clear" w:color="auto" w:fill="E1DFDD"/>
    </w:rPr>
  </w:style>
  <w:style w:type="paragraph" w:customStyle="1" w:styleId="bullets1">
    <w:name w:val="bullets_1"/>
    <w:basedOn w:val="ListParagraph"/>
    <w:qFormat/>
    <w:rsid w:val="00B760BA"/>
    <w:pPr>
      <w:numPr>
        <w:numId w:val="2"/>
      </w:numPr>
      <w:spacing w:after="120"/>
      <w:contextualSpacing w:val="0"/>
    </w:pPr>
    <w:rPr>
      <w:lang w:eastAsia="ar-SA"/>
    </w:rPr>
  </w:style>
  <w:style w:type="paragraph" w:customStyle="1" w:styleId="Bullet2col">
    <w:name w:val="Bullet_2col"/>
    <w:basedOn w:val="Bullet1"/>
    <w:qFormat/>
    <w:rsid w:val="00CF175E"/>
    <w:pPr>
      <w:ind w:left="440"/>
    </w:pPr>
  </w:style>
  <w:style w:type="paragraph" w:customStyle="1" w:styleId="agraph">
    <w:name w:val="agraph"/>
    <w:basedOn w:val="Normal"/>
    <w:next w:val="Normal"/>
    <w:qFormat/>
    <w:rsid w:val="009F1049"/>
    <w:pPr>
      <w:jc w:val="center"/>
    </w:pPr>
  </w:style>
  <w:style w:type="paragraph" w:customStyle="1" w:styleId="atitle">
    <w:name w:val="atitle"/>
    <w:basedOn w:val="Normal"/>
    <w:next w:val="Normal"/>
    <w:qFormat/>
    <w:rsid w:val="001805B9"/>
  </w:style>
  <w:style w:type="paragraph" w:customStyle="1" w:styleId="atip">
    <w:name w:val="atip"/>
    <w:basedOn w:val="FrontMatterHeader"/>
    <w:qFormat/>
    <w:rsid w:val="00B712A3"/>
    <w:pPr>
      <w:spacing w:after="240"/>
    </w:pPr>
    <w:rPr>
      <w:color w:val="82CCB1"/>
      <w:sz w:val="44"/>
      <w:szCs w:val="44"/>
    </w:rPr>
  </w:style>
  <w:style w:type="paragraph" w:customStyle="1" w:styleId="bulletsa">
    <w:name w:val="bullets_a"/>
    <w:basedOn w:val="BodyText"/>
    <w:qFormat/>
    <w:rsid w:val="007D31CB"/>
    <w:pPr>
      <w:numPr>
        <w:ilvl w:val="1"/>
        <w:numId w:val="26"/>
      </w:numPr>
      <w:ind w:left="1080"/>
    </w:pPr>
    <w:rPr>
      <w:lang w:eastAsia="ar-SA"/>
    </w:rPr>
  </w:style>
  <w:style w:type="table" w:customStyle="1" w:styleId="ablank">
    <w:name w:val="ablank"/>
    <w:basedOn w:val="TableNormal"/>
    <w:uiPriority w:val="99"/>
    <w:rsid w:val="005D509A"/>
    <w:rPr>
      <w:rFonts w:ascii="Arial Narrow" w:hAnsi="Arial Narrow"/>
    </w:rPr>
    <w:tblPr>
      <w:tblCellSpacing w:w="36"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tblCellSpacing w:w="36" w:type="dxa"/>
    </w:trPr>
    <w:tblStylePr w:type="firstRow">
      <w:tblPr/>
      <w:tcPr>
        <w:tcBorders>
          <w:top w:val="nil"/>
          <w:left w:val="nil"/>
          <w:bottom w:val="nil"/>
          <w:right w:val="nil"/>
          <w:insideH w:val="nil"/>
          <w:insideV w:val="nil"/>
          <w:tl2br w:val="nil"/>
          <w:tr2bl w:val="nil"/>
        </w:tcBorders>
      </w:tcPr>
    </w:tblStylePr>
  </w:style>
  <w:style w:type="paragraph" w:customStyle="1" w:styleId="BodyTextBold">
    <w:name w:val="Body Text Bold"/>
    <w:basedOn w:val="BodyText"/>
    <w:next w:val="BodyText"/>
    <w:link w:val="BodyTextBoldChar"/>
    <w:uiPriority w:val="99"/>
    <w:rsid w:val="0084582B"/>
    <w:rPr>
      <w:b/>
      <w:bCs/>
    </w:rPr>
  </w:style>
  <w:style w:type="character" w:customStyle="1" w:styleId="BodyTextBoldChar">
    <w:name w:val="Body Text Bold Char"/>
    <w:basedOn w:val="BodyTextChar"/>
    <w:link w:val="BodyTextBold"/>
    <w:uiPriority w:val="99"/>
    <w:locked/>
    <w:rsid w:val="0084582B"/>
    <w:rPr>
      <w:rFonts w:ascii="Arial" w:hAnsi="Arial"/>
      <w:b/>
      <w:bCs/>
      <w:noProof/>
      <w:sz w:val="22"/>
    </w:rPr>
  </w:style>
  <w:style w:type="character" w:customStyle="1" w:styleId="normaltextrun">
    <w:name w:val="normaltextrun"/>
    <w:basedOn w:val="DefaultParagraphFont"/>
    <w:rsid w:val="00A3727F"/>
  </w:style>
  <w:style w:type="character" w:styleId="FollowedHyperlink">
    <w:name w:val="FollowedHyperlink"/>
    <w:basedOn w:val="DefaultParagraphFont"/>
    <w:semiHidden/>
    <w:unhideWhenUsed/>
    <w:rsid w:val="00754D7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090082">
      <w:bodyDiv w:val="1"/>
      <w:marLeft w:val="0"/>
      <w:marRight w:val="0"/>
      <w:marTop w:val="0"/>
      <w:marBottom w:val="0"/>
      <w:divBdr>
        <w:top w:val="none" w:sz="0" w:space="0" w:color="auto"/>
        <w:left w:val="none" w:sz="0" w:space="0" w:color="auto"/>
        <w:bottom w:val="none" w:sz="0" w:space="0" w:color="auto"/>
        <w:right w:val="none" w:sz="0" w:space="0" w:color="auto"/>
      </w:divBdr>
    </w:div>
    <w:div w:id="406536517">
      <w:bodyDiv w:val="1"/>
      <w:marLeft w:val="0"/>
      <w:marRight w:val="0"/>
      <w:marTop w:val="0"/>
      <w:marBottom w:val="0"/>
      <w:divBdr>
        <w:top w:val="none" w:sz="0" w:space="0" w:color="auto"/>
        <w:left w:val="none" w:sz="0" w:space="0" w:color="auto"/>
        <w:bottom w:val="none" w:sz="0" w:space="0" w:color="auto"/>
        <w:right w:val="none" w:sz="0" w:space="0" w:color="auto"/>
      </w:divBdr>
    </w:div>
    <w:div w:id="1056785361">
      <w:bodyDiv w:val="1"/>
      <w:marLeft w:val="0"/>
      <w:marRight w:val="0"/>
      <w:marTop w:val="0"/>
      <w:marBottom w:val="0"/>
      <w:divBdr>
        <w:top w:val="none" w:sz="0" w:space="0" w:color="auto"/>
        <w:left w:val="none" w:sz="0" w:space="0" w:color="auto"/>
        <w:bottom w:val="none" w:sz="0" w:space="0" w:color="auto"/>
        <w:right w:val="none" w:sz="0" w:space="0" w:color="auto"/>
      </w:divBdr>
    </w:div>
    <w:div w:id="1321158181">
      <w:bodyDiv w:val="1"/>
      <w:marLeft w:val="0"/>
      <w:marRight w:val="0"/>
      <w:marTop w:val="0"/>
      <w:marBottom w:val="0"/>
      <w:divBdr>
        <w:top w:val="none" w:sz="0" w:space="0" w:color="auto"/>
        <w:left w:val="none" w:sz="0" w:space="0" w:color="auto"/>
        <w:bottom w:val="none" w:sz="0" w:space="0" w:color="auto"/>
        <w:right w:val="none" w:sz="0" w:space="0" w:color="auto"/>
      </w:divBdr>
      <w:divsChild>
        <w:div w:id="600453273">
          <w:marLeft w:val="547"/>
          <w:marRight w:val="0"/>
          <w:marTop w:val="0"/>
          <w:marBottom w:val="0"/>
          <w:divBdr>
            <w:top w:val="none" w:sz="0" w:space="0" w:color="auto"/>
            <w:left w:val="none" w:sz="0" w:space="0" w:color="auto"/>
            <w:bottom w:val="none" w:sz="0" w:space="0" w:color="auto"/>
            <w:right w:val="none" w:sz="0" w:space="0" w:color="auto"/>
          </w:divBdr>
        </w:div>
        <w:div w:id="753824520">
          <w:marLeft w:val="547"/>
          <w:marRight w:val="0"/>
          <w:marTop w:val="0"/>
          <w:marBottom w:val="0"/>
          <w:divBdr>
            <w:top w:val="none" w:sz="0" w:space="0" w:color="auto"/>
            <w:left w:val="none" w:sz="0" w:space="0" w:color="auto"/>
            <w:bottom w:val="none" w:sz="0" w:space="0" w:color="auto"/>
            <w:right w:val="none" w:sz="0" w:space="0" w:color="auto"/>
          </w:divBdr>
        </w:div>
        <w:div w:id="1199468821">
          <w:marLeft w:val="547"/>
          <w:marRight w:val="0"/>
          <w:marTop w:val="0"/>
          <w:marBottom w:val="0"/>
          <w:divBdr>
            <w:top w:val="none" w:sz="0" w:space="0" w:color="auto"/>
            <w:left w:val="none" w:sz="0" w:space="0" w:color="auto"/>
            <w:bottom w:val="none" w:sz="0" w:space="0" w:color="auto"/>
            <w:right w:val="none" w:sz="0" w:space="0" w:color="auto"/>
          </w:divBdr>
        </w:div>
        <w:div w:id="1243218279">
          <w:marLeft w:val="547"/>
          <w:marRight w:val="0"/>
          <w:marTop w:val="0"/>
          <w:marBottom w:val="0"/>
          <w:divBdr>
            <w:top w:val="none" w:sz="0" w:space="0" w:color="auto"/>
            <w:left w:val="none" w:sz="0" w:space="0" w:color="auto"/>
            <w:bottom w:val="none" w:sz="0" w:space="0" w:color="auto"/>
            <w:right w:val="none" w:sz="0" w:space="0" w:color="auto"/>
          </w:divBdr>
        </w:div>
      </w:divsChild>
    </w:div>
    <w:div w:id="1411467115">
      <w:bodyDiv w:val="1"/>
      <w:marLeft w:val="0"/>
      <w:marRight w:val="0"/>
      <w:marTop w:val="0"/>
      <w:marBottom w:val="0"/>
      <w:divBdr>
        <w:top w:val="none" w:sz="0" w:space="0" w:color="auto"/>
        <w:left w:val="none" w:sz="0" w:space="0" w:color="auto"/>
        <w:bottom w:val="none" w:sz="0" w:space="0" w:color="auto"/>
        <w:right w:val="none" w:sz="0" w:space="0" w:color="auto"/>
      </w:divBdr>
    </w:div>
    <w:div w:id="1543051167">
      <w:bodyDiv w:val="1"/>
      <w:marLeft w:val="0"/>
      <w:marRight w:val="0"/>
      <w:marTop w:val="0"/>
      <w:marBottom w:val="0"/>
      <w:divBdr>
        <w:top w:val="none" w:sz="0" w:space="0" w:color="auto"/>
        <w:left w:val="none" w:sz="0" w:space="0" w:color="auto"/>
        <w:bottom w:val="none" w:sz="0" w:space="0" w:color="auto"/>
        <w:right w:val="none" w:sz="0" w:space="0" w:color="auto"/>
      </w:divBdr>
    </w:div>
    <w:div w:id="1640763042">
      <w:bodyDiv w:val="1"/>
      <w:marLeft w:val="0"/>
      <w:marRight w:val="0"/>
      <w:marTop w:val="0"/>
      <w:marBottom w:val="0"/>
      <w:divBdr>
        <w:top w:val="none" w:sz="0" w:space="0" w:color="auto"/>
        <w:left w:val="none" w:sz="0" w:space="0" w:color="auto"/>
        <w:bottom w:val="none" w:sz="0" w:space="0" w:color="auto"/>
        <w:right w:val="none" w:sz="0" w:space="0" w:color="auto"/>
      </w:divBdr>
    </w:div>
    <w:div w:id="1731420613">
      <w:bodyDiv w:val="1"/>
      <w:marLeft w:val="0"/>
      <w:marRight w:val="0"/>
      <w:marTop w:val="0"/>
      <w:marBottom w:val="0"/>
      <w:divBdr>
        <w:top w:val="none" w:sz="0" w:space="0" w:color="auto"/>
        <w:left w:val="none" w:sz="0" w:space="0" w:color="auto"/>
        <w:bottom w:val="none" w:sz="0" w:space="0" w:color="auto"/>
        <w:right w:val="none" w:sz="0" w:space="0" w:color="auto"/>
      </w:divBdr>
      <w:divsChild>
        <w:div w:id="1651056665">
          <w:marLeft w:val="806"/>
          <w:marRight w:val="0"/>
          <w:marTop w:val="62"/>
          <w:marBottom w:val="0"/>
          <w:divBdr>
            <w:top w:val="none" w:sz="0" w:space="0" w:color="auto"/>
            <w:left w:val="none" w:sz="0" w:space="0" w:color="auto"/>
            <w:bottom w:val="none" w:sz="0" w:space="0" w:color="auto"/>
            <w:right w:val="none" w:sz="0" w:space="0" w:color="auto"/>
          </w:divBdr>
        </w:div>
      </w:divsChild>
    </w:div>
    <w:div w:id="1914463145">
      <w:bodyDiv w:val="1"/>
      <w:marLeft w:val="0"/>
      <w:marRight w:val="0"/>
      <w:marTop w:val="0"/>
      <w:marBottom w:val="0"/>
      <w:divBdr>
        <w:top w:val="none" w:sz="0" w:space="0" w:color="auto"/>
        <w:left w:val="none" w:sz="0" w:space="0" w:color="auto"/>
        <w:bottom w:val="none" w:sz="0" w:space="0" w:color="auto"/>
        <w:right w:val="none" w:sz="0" w:space="0" w:color="auto"/>
      </w:divBdr>
      <w:divsChild>
        <w:div w:id="1215433018">
          <w:marLeft w:val="0"/>
          <w:marRight w:val="0"/>
          <w:marTop w:val="0"/>
          <w:marBottom w:val="0"/>
          <w:divBdr>
            <w:top w:val="none" w:sz="0" w:space="0" w:color="auto"/>
            <w:left w:val="none" w:sz="0" w:space="0" w:color="auto"/>
            <w:bottom w:val="none" w:sz="0" w:space="0" w:color="auto"/>
            <w:right w:val="none" w:sz="0" w:space="0" w:color="auto"/>
          </w:divBdr>
          <w:divsChild>
            <w:div w:id="466898057">
              <w:marLeft w:val="0"/>
              <w:marRight w:val="0"/>
              <w:marTop w:val="0"/>
              <w:marBottom w:val="0"/>
              <w:divBdr>
                <w:top w:val="none" w:sz="0" w:space="0" w:color="auto"/>
                <w:left w:val="none" w:sz="0" w:space="0" w:color="auto"/>
                <w:bottom w:val="none" w:sz="0" w:space="0" w:color="auto"/>
                <w:right w:val="none" w:sz="0" w:space="0" w:color="auto"/>
              </w:divBdr>
              <w:divsChild>
                <w:div w:id="2032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173269">
      <w:bodyDiv w:val="1"/>
      <w:marLeft w:val="0"/>
      <w:marRight w:val="0"/>
      <w:marTop w:val="0"/>
      <w:marBottom w:val="0"/>
      <w:divBdr>
        <w:top w:val="none" w:sz="0" w:space="0" w:color="auto"/>
        <w:left w:val="none" w:sz="0" w:space="0" w:color="auto"/>
        <w:bottom w:val="none" w:sz="0" w:space="0" w:color="auto"/>
        <w:right w:val="none" w:sz="0" w:space="0" w:color="auto"/>
      </w:divBdr>
    </w:div>
    <w:div w:id="2068451523">
      <w:bodyDiv w:val="1"/>
      <w:marLeft w:val="0"/>
      <w:marRight w:val="0"/>
      <w:marTop w:val="0"/>
      <w:marBottom w:val="0"/>
      <w:divBdr>
        <w:top w:val="none" w:sz="0" w:space="0" w:color="auto"/>
        <w:left w:val="none" w:sz="0" w:space="0" w:color="auto"/>
        <w:bottom w:val="none" w:sz="0" w:space="0" w:color="auto"/>
        <w:right w:val="none" w:sz="0" w:space="0" w:color="auto"/>
      </w:divBdr>
    </w:div>
    <w:div w:id="208941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jpeg"/><Relationship Id="rId26" Type="http://schemas.openxmlformats.org/officeDocument/2006/relationships/image" Target="media/image6.png"/><Relationship Id="rId39" Type="http://schemas.openxmlformats.org/officeDocument/2006/relationships/hyperlink" Target="https://www.theacpa.org/acpa-car-with-four-flat-tires/" TargetMode="External"/><Relationship Id="rId21" Type="http://schemas.openxmlformats.org/officeDocument/2006/relationships/diagramLayout" Target="diagrams/layout1.xml"/><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header" Target="header3.xml"/><Relationship Id="rId50" Type="http://schemas.openxmlformats.org/officeDocument/2006/relationships/footer" Target="footer5.xml"/><Relationship Id="rId55" Type="http://schemas.openxmlformats.org/officeDocument/2006/relationships/image" Target="media/image28.png"/><Relationship Id="rId63" Type="http://schemas.openxmlformats.org/officeDocument/2006/relationships/hyperlink" Target="mailto:kimisha.cassidy@uchospitals.edu"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microsoft.com/office/2007/relationships/diagramDrawing" Target="diagrams/drawing1.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uspainfoundation.org/living-with-pain/" TargetMode="External"/><Relationship Id="rId45" Type="http://schemas.openxmlformats.org/officeDocument/2006/relationships/image" Target="media/image23.png"/><Relationship Id="rId53" Type="http://schemas.openxmlformats.org/officeDocument/2006/relationships/image" Target="media/image26.png"/><Relationship Id="rId58" Type="http://schemas.openxmlformats.org/officeDocument/2006/relationships/image" Target="media/image30.png"/><Relationship Id="rId66"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diagramColors" Target="diagrams/colors1.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eader" Target="header4.xml"/><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25.png"/><Relationship Id="rId60" Type="http://schemas.openxmlformats.org/officeDocument/2006/relationships/image" Target="media/image32.png"/><Relationship Id="rId65" Type="http://schemas.openxmlformats.org/officeDocument/2006/relationships/hyperlink" Target="https://youtu.be/pHekCnD47p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diagramQuickStyle" Target="diagrams/quickStyle1.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footer" Target="footer4.xml"/><Relationship Id="rId56" Type="http://schemas.openxmlformats.org/officeDocument/2006/relationships/hyperlink" Target="https://www.cdc.gov/mmwr/volumes/65/rr/rr6501e1.htm" TargetMode="External"/><Relationship Id="rId64" Type="http://schemas.openxmlformats.org/officeDocument/2006/relationships/hyperlink" Target="https://www.youtube.com/watch?v=PGWQU_tYXfc&amp;feature=youtu.be" TargetMode="External"/><Relationship Id="rId8" Type="http://schemas.openxmlformats.org/officeDocument/2006/relationships/webSettings" Target="webSettings.xml"/><Relationship Id="rId51"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footer" Target="footer3.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mailto:ckkao@medicine.bsd.uchicago.edu" TargetMode="External"/><Relationship Id="rId59" Type="http://schemas.openxmlformats.org/officeDocument/2006/relationships/image" Target="media/image31.png"/><Relationship Id="rId67" Type="http://schemas.openxmlformats.org/officeDocument/2006/relationships/fontTable" Target="fontTable.xml"/><Relationship Id="rId20" Type="http://schemas.openxmlformats.org/officeDocument/2006/relationships/diagramData" Target="diagrams/data1.xml"/><Relationship Id="rId41" Type="http://schemas.openxmlformats.org/officeDocument/2006/relationships/image" Target="media/image19.png"/><Relationship Id="rId54" Type="http://schemas.openxmlformats.org/officeDocument/2006/relationships/image" Target="media/image27.png"/><Relationship Id="rId62" Type="http://schemas.openxmlformats.org/officeDocument/2006/relationships/hyperlink" Target="mailto:ckkao@medicine.bsd.uchicago.e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bond\AppData\Roaming\Microsoft\Templates\CDS4CPM_MyPAIN_Clinic_TipSheet_2020_11_20_VUMC_MAJ_DR_psg.dotx" TargetMode="Externa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6AE6A2-34EA-479C-B4BE-F84D52232AE6}" type="doc">
      <dgm:prSet loTypeId="urn:microsoft.com/office/officeart/2005/8/layout/hList1" loCatId="list" qsTypeId="urn:microsoft.com/office/officeart/2005/8/quickstyle/simple1" qsCatId="simple" csTypeId="urn:microsoft.com/office/officeart/2005/8/colors/accent0_2" csCatId="mainScheme" phldr="1"/>
      <dgm:spPr/>
      <dgm:t>
        <a:bodyPr/>
        <a:lstStyle/>
        <a:p>
          <a:endParaRPr lang="en-US"/>
        </a:p>
      </dgm:t>
    </dgm:pt>
    <dgm:pt modelId="{D2713F19-17BA-485D-B621-D2870A695645}">
      <dgm:prSet phldrT="[Text]"/>
      <dgm:spPr/>
      <dgm:t>
        <a:bodyPr/>
        <a:lstStyle/>
        <a:p>
          <a:pPr algn="ctr"/>
          <a:r>
            <a:rPr lang="en-US" b="1">
              <a:latin typeface="Raleway" panose="020B0503030101060003" pitchFamily="34" charset="0"/>
            </a:rPr>
            <a:t>PainManager</a:t>
          </a:r>
        </a:p>
      </dgm:t>
    </dgm:pt>
    <dgm:pt modelId="{DAA6494B-3750-4659-A101-65370C9FD975}" type="parTrans" cxnId="{6885229C-B1E2-450D-8723-A773B9DFF6B8}">
      <dgm:prSet/>
      <dgm:spPr/>
      <dgm:t>
        <a:bodyPr/>
        <a:lstStyle/>
        <a:p>
          <a:pPr algn="l"/>
          <a:endParaRPr lang="en-US"/>
        </a:p>
      </dgm:t>
    </dgm:pt>
    <dgm:pt modelId="{ABE2B2C1-AD91-4EDB-BF84-F270C307C448}" type="sibTrans" cxnId="{6885229C-B1E2-450D-8723-A773B9DFF6B8}">
      <dgm:prSet/>
      <dgm:spPr/>
      <dgm:t>
        <a:bodyPr/>
        <a:lstStyle/>
        <a:p>
          <a:pPr algn="l"/>
          <a:endParaRPr lang="en-US"/>
        </a:p>
      </dgm:t>
    </dgm:pt>
    <dgm:pt modelId="{B6577BD4-58DC-4AFA-870D-085CACBAF645}">
      <dgm:prSet phldrT="[Text]" custT="1"/>
      <dgm:spPr/>
      <dgm:t>
        <a:bodyPr/>
        <a:lstStyle/>
        <a:p>
          <a:pPr algn="l"/>
          <a:r>
            <a:rPr lang="en-US" sz="1200"/>
            <a:t>Supports providers</a:t>
          </a:r>
        </a:p>
      </dgm:t>
    </dgm:pt>
    <dgm:pt modelId="{5550447D-8D65-4003-B6CF-6B153A40AB4A}" type="parTrans" cxnId="{A5FEA2F5-20A3-408F-8EC3-2F9FEA7934C4}">
      <dgm:prSet/>
      <dgm:spPr/>
      <dgm:t>
        <a:bodyPr/>
        <a:lstStyle/>
        <a:p>
          <a:pPr algn="l"/>
          <a:endParaRPr lang="en-US"/>
        </a:p>
      </dgm:t>
    </dgm:pt>
    <dgm:pt modelId="{6CC88585-2B68-4077-A560-EAF328FE9994}" type="sibTrans" cxnId="{A5FEA2F5-20A3-408F-8EC3-2F9FEA7934C4}">
      <dgm:prSet/>
      <dgm:spPr/>
      <dgm:t>
        <a:bodyPr/>
        <a:lstStyle/>
        <a:p>
          <a:pPr algn="l"/>
          <a:endParaRPr lang="en-US"/>
        </a:p>
      </dgm:t>
    </dgm:pt>
    <dgm:pt modelId="{04A9B2A1-EF23-4626-948F-F1ABD2BBAAA3}">
      <dgm:prSet phldrT="[Text]"/>
      <dgm:spPr/>
      <dgm:t>
        <a:bodyPr/>
        <a:lstStyle/>
        <a:p>
          <a:pPr algn="ctr"/>
          <a:r>
            <a:rPr lang="en-US" b="1">
              <a:latin typeface="Raleway" panose="020B0503030101060003" pitchFamily="34" charset="0"/>
            </a:rPr>
            <a:t>MyPAIN</a:t>
          </a:r>
        </a:p>
      </dgm:t>
    </dgm:pt>
    <dgm:pt modelId="{631FCC1B-3C3F-4840-AA2C-C71E4074F622}" type="parTrans" cxnId="{EB2C10F2-A7EA-4C5A-9343-C1146088621A}">
      <dgm:prSet/>
      <dgm:spPr/>
      <dgm:t>
        <a:bodyPr/>
        <a:lstStyle/>
        <a:p>
          <a:pPr algn="l"/>
          <a:endParaRPr lang="en-US"/>
        </a:p>
      </dgm:t>
    </dgm:pt>
    <dgm:pt modelId="{89F41932-E30C-4081-A5DE-E8F54B777D59}" type="sibTrans" cxnId="{EB2C10F2-A7EA-4C5A-9343-C1146088621A}">
      <dgm:prSet/>
      <dgm:spPr/>
      <dgm:t>
        <a:bodyPr/>
        <a:lstStyle/>
        <a:p>
          <a:pPr algn="l"/>
          <a:endParaRPr lang="en-US"/>
        </a:p>
      </dgm:t>
    </dgm:pt>
    <dgm:pt modelId="{2C8EEAFA-B474-46D5-A09F-C5DB915E8665}">
      <dgm:prSet phldrT="[Text]" custT="1"/>
      <dgm:spPr/>
      <dgm:t>
        <a:bodyPr/>
        <a:lstStyle/>
        <a:p>
          <a:pPr algn="l"/>
          <a:r>
            <a:rPr lang="en-US" sz="1200"/>
            <a:t>Supports patients living with chronic pain </a:t>
          </a:r>
        </a:p>
      </dgm:t>
    </dgm:pt>
    <dgm:pt modelId="{BBE3B94D-0D00-49A2-BE93-E80EA6BEEB9C}" type="parTrans" cxnId="{2EF19D09-C93F-4269-B330-4DF569ABAF5C}">
      <dgm:prSet/>
      <dgm:spPr/>
      <dgm:t>
        <a:bodyPr/>
        <a:lstStyle/>
        <a:p>
          <a:pPr algn="l"/>
          <a:endParaRPr lang="en-US"/>
        </a:p>
      </dgm:t>
    </dgm:pt>
    <dgm:pt modelId="{09AA2857-6BE8-4381-8030-06270E5F7D0B}" type="sibTrans" cxnId="{2EF19D09-C93F-4269-B330-4DF569ABAF5C}">
      <dgm:prSet/>
      <dgm:spPr/>
      <dgm:t>
        <a:bodyPr/>
        <a:lstStyle/>
        <a:p>
          <a:pPr algn="l"/>
          <a:endParaRPr lang="en-US"/>
        </a:p>
      </dgm:t>
    </dgm:pt>
    <dgm:pt modelId="{BBC09481-533C-4190-BEFB-B8FB6BA9D791}">
      <dgm:prSet phldrT="[Text]" custT="1"/>
      <dgm:spPr/>
      <dgm:t>
        <a:bodyPr/>
        <a:lstStyle/>
        <a:p>
          <a:pPr algn="l"/>
          <a:r>
            <a:rPr lang="en-US" sz="1200"/>
            <a:t>Integrates with [EHR Patient Portal]</a:t>
          </a:r>
          <a:endParaRPr lang="en-US" sz="1200">
            <a:highlight>
              <a:srgbClr val="FFFF00"/>
            </a:highlight>
          </a:endParaRPr>
        </a:p>
      </dgm:t>
    </dgm:pt>
    <dgm:pt modelId="{87605CB0-9196-4DB4-A547-4F54DFA46179}" type="parTrans" cxnId="{F68DCFEA-6729-474D-B929-A6AB1FE83B7B}">
      <dgm:prSet/>
      <dgm:spPr/>
      <dgm:t>
        <a:bodyPr/>
        <a:lstStyle/>
        <a:p>
          <a:pPr algn="l"/>
          <a:endParaRPr lang="en-US"/>
        </a:p>
      </dgm:t>
    </dgm:pt>
    <dgm:pt modelId="{484896E4-5A9A-4A8F-9BBC-74D15D537E83}" type="sibTrans" cxnId="{F68DCFEA-6729-474D-B929-A6AB1FE83B7B}">
      <dgm:prSet/>
      <dgm:spPr/>
      <dgm:t>
        <a:bodyPr/>
        <a:lstStyle/>
        <a:p>
          <a:pPr algn="l"/>
          <a:endParaRPr lang="en-US"/>
        </a:p>
      </dgm:t>
    </dgm:pt>
    <dgm:pt modelId="{A23ACF87-AD18-4166-9373-9FE96251E4E1}">
      <dgm:prSet phldrT="[Text]" custT="1"/>
      <dgm:spPr/>
      <dgm:t>
        <a:bodyPr/>
        <a:lstStyle/>
        <a:p>
          <a:pPr algn="l"/>
          <a:r>
            <a:rPr lang="en-US" sz="1200"/>
            <a:t>Promotes shared decision making within a patient visit</a:t>
          </a:r>
        </a:p>
      </dgm:t>
    </dgm:pt>
    <dgm:pt modelId="{8D8B9AA5-FCFE-4146-B4DB-BBD0BAFAAB3C}" type="parTrans" cxnId="{E10FA3B8-12BF-457B-9320-6977F05E8062}">
      <dgm:prSet/>
      <dgm:spPr/>
      <dgm:t>
        <a:bodyPr/>
        <a:lstStyle/>
        <a:p>
          <a:pPr algn="l"/>
          <a:endParaRPr lang="en-US"/>
        </a:p>
      </dgm:t>
    </dgm:pt>
    <dgm:pt modelId="{47103C7C-FA63-4250-917F-3D45838AC0FD}" type="sibTrans" cxnId="{E10FA3B8-12BF-457B-9320-6977F05E8062}">
      <dgm:prSet/>
      <dgm:spPr/>
      <dgm:t>
        <a:bodyPr/>
        <a:lstStyle/>
        <a:p>
          <a:pPr algn="l"/>
          <a:endParaRPr lang="en-US"/>
        </a:p>
      </dgm:t>
    </dgm:pt>
    <dgm:pt modelId="{85A53B48-35F6-4749-84CC-A8189D7E7E35}">
      <dgm:prSet phldrT="[Text]" custT="1"/>
      <dgm:spPr/>
      <dgm:t>
        <a:bodyPr/>
        <a:lstStyle/>
        <a:p>
          <a:pPr algn="l"/>
          <a:r>
            <a:rPr lang="en-US" sz="1200"/>
            <a:t>Displays patient-reported and electronic health record data relevant to pain management</a:t>
          </a:r>
        </a:p>
      </dgm:t>
    </dgm:pt>
    <dgm:pt modelId="{F5194BBF-EABB-4032-AF55-C0382BE11343}" type="parTrans" cxnId="{0BD0BBD2-3247-41BC-919F-56118731132D}">
      <dgm:prSet/>
      <dgm:spPr/>
      <dgm:t>
        <a:bodyPr/>
        <a:lstStyle/>
        <a:p>
          <a:pPr algn="l"/>
          <a:endParaRPr lang="en-US"/>
        </a:p>
      </dgm:t>
    </dgm:pt>
    <dgm:pt modelId="{D0AFC9AF-F044-40BE-A602-3D5DD48A0121}" type="sibTrans" cxnId="{0BD0BBD2-3247-41BC-919F-56118731132D}">
      <dgm:prSet/>
      <dgm:spPr/>
      <dgm:t>
        <a:bodyPr/>
        <a:lstStyle/>
        <a:p>
          <a:pPr algn="l"/>
          <a:endParaRPr lang="en-US"/>
        </a:p>
      </dgm:t>
    </dgm:pt>
    <dgm:pt modelId="{C70344DF-076E-40C9-82AF-AEAA611D8137}">
      <dgm:prSet phldrT="[Text]" custT="1"/>
      <dgm:spPr/>
      <dgm:t>
        <a:bodyPr/>
        <a:lstStyle/>
        <a:p>
          <a:pPr algn="l"/>
          <a:r>
            <a:rPr lang="en-US" sz="1200"/>
            <a:t>Integrates with [EHR Provider Portal]</a:t>
          </a:r>
        </a:p>
      </dgm:t>
    </dgm:pt>
    <dgm:pt modelId="{9A4D6D7B-DA3C-413D-A64C-D27CD2250E6F}" type="parTrans" cxnId="{4B87538C-FA42-40FE-B79F-D7075DF9CE47}">
      <dgm:prSet/>
      <dgm:spPr/>
      <dgm:t>
        <a:bodyPr/>
        <a:lstStyle/>
        <a:p>
          <a:pPr algn="l"/>
          <a:endParaRPr lang="en-US"/>
        </a:p>
      </dgm:t>
    </dgm:pt>
    <dgm:pt modelId="{73F53126-A039-4C3F-850E-2547124ECF96}" type="sibTrans" cxnId="{4B87538C-FA42-40FE-B79F-D7075DF9CE47}">
      <dgm:prSet/>
      <dgm:spPr/>
      <dgm:t>
        <a:bodyPr/>
        <a:lstStyle/>
        <a:p>
          <a:pPr algn="l"/>
          <a:endParaRPr lang="en-US"/>
        </a:p>
      </dgm:t>
    </dgm:pt>
    <dgm:pt modelId="{78DDCB4A-21B6-4B42-A65A-957760A41126}">
      <dgm:prSet phldrT="[Text]" custT="1"/>
      <dgm:spPr/>
      <dgm:t>
        <a:bodyPr/>
        <a:lstStyle/>
        <a:p>
          <a:pPr algn="l"/>
          <a:r>
            <a:rPr lang="en-US" sz="1200"/>
            <a:t>Provides educational content on managing chronic pain</a:t>
          </a:r>
        </a:p>
      </dgm:t>
    </dgm:pt>
    <dgm:pt modelId="{279370A2-5555-4361-8F37-FCDCD30D97E2}" type="parTrans" cxnId="{B1D01775-C9B7-4861-A280-E5B7CB42BC01}">
      <dgm:prSet/>
      <dgm:spPr/>
      <dgm:t>
        <a:bodyPr/>
        <a:lstStyle/>
        <a:p>
          <a:pPr algn="l"/>
          <a:endParaRPr lang="en-US"/>
        </a:p>
      </dgm:t>
    </dgm:pt>
    <dgm:pt modelId="{26616BE5-02EB-4633-8612-9F8A2824C5C3}" type="sibTrans" cxnId="{B1D01775-C9B7-4861-A280-E5B7CB42BC01}">
      <dgm:prSet/>
      <dgm:spPr/>
      <dgm:t>
        <a:bodyPr/>
        <a:lstStyle/>
        <a:p>
          <a:pPr algn="l"/>
          <a:endParaRPr lang="en-US"/>
        </a:p>
      </dgm:t>
    </dgm:pt>
    <dgm:pt modelId="{6862D78B-16ED-4BD8-BFE5-7002BEA1687D}">
      <dgm:prSet phldrT="[Text]" custT="1"/>
      <dgm:spPr/>
      <dgm:t>
        <a:bodyPr/>
        <a:lstStyle/>
        <a:p>
          <a:pPr algn="l"/>
          <a:r>
            <a:rPr lang="en-US" sz="1200"/>
            <a:t>Records pain and treatment preferences</a:t>
          </a:r>
          <a:endParaRPr lang="en-US" sz="1200">
            <a:highlight>
              <a:srgbClr val="FFFF00"/>
            </a:highlight>
          </a:endParaRPr>
        </a:p>
      </dgm:t>
    </dgm:pt>
    <dgm:pt modelId="{E442B27E-5D69-4ACA-AAF7-AAB8A294C143}" type="parTrans" cxnId="{6172DA25-8371-4195-85BF-EF699395469D}">
      <dgm:prSet/>
      <dgm:spPr/>
      <dgm:t>
        <a:bodyPr/>
        <a:lstStyle/>
        <a:p>
          <a:endParaRPr lang="en-US"/>
        </a:p>
      </dgm:t>
    </dgm:pt>
    <dgm:pt modelId="{97B7E607-3AED-4A25-86D1-D5590B07E72A}" type="sibTrans" cxnId="{6172DA25-8371-4195-85BF-EF699395469D}">
      <dgm:prSet/>
      <dgm:spPr/>
      <dgm:t>
        <a:bodyPr/>
        <a:lstStyle/>
        <a:p>
          <a:endParaRPr lang="en-US"/>
        </a:p>
      </dgm:t>
    </dgm:pt>
    <dgm:pt modelId="{91262D63-EDA1-4BBA-9376-AD9B5EA46FC9}" type="pres">
      <dgm:prSet presAssocID="{016AE6A2-34EA-479C-B4BE-F84D52232AE6}" presName="Name0" presStyleCnt="0">
        <dgm:presLayoutVars>
          <dgm:dir/>
          <dgm:animLvl val="lvl"/>
          <dgm:resizeHandles val="exact"/>
        </dgm:presLayoutVars>
      </dgm:prSet>
      <dgm:spPr/>
    </dgm:pt>
    <dgm:pt modelId="{0981229D-9AAC-4784-885D-BE9251B4C8F3}" type="pres">
      <dgm:prSet presAssocID="{04A9B2A1-EF23-4626-948F-F1ABD2BBAAA3}" presName="composite" presStyleCnt="0"/>
      <dgm:spPr/>
    </dgm:pt>
    <dgm:pt modelId="{7E430D4C-772F-4290-AA2A-195C746EFC57}" type="pres">
      <dgm:prSet presAssocID="{04A9B2A1-EF23-4626-948F-F1ABD2BBAAA3}" presName="parTx" presStyleLbl="alignNode1" presStyleIdx="0" presStyleCnt="2">
        <dgm:presLayoutVars>
          <dgm:chMax val="0"/>
          <dgm:chPref val="0"/>
          <dgm:bulletEnabled val="1"/>
        </dgm:presLayoutVars>
      </dgm:prSet>
      <dgm:spPr/>
    </dgm:pt>
    <dgm:pt modelId="{D896FDEC-2F2A-4E34-B4AB-DC5C27AB3DA6}" type="pres">
      <dgm:prSet presAssocID="{04A9B2A1-EF23-4626-948F-F1ABD2BBAAA3}" presName="desTx" presStyleLbl="alignAccFollowNode1" presStyleIdx="0" presStyleCnt="2">
        <dgm:presLayoutVars>
          <dgm:bulletEnabled val="1"/>
        </dgm:presLayoutVars>
      </dgm:prSet>
      <dgm:spPr/>
    </dgm:pt>
    <dgm:pt modelId="{E468994C-BD61-4C3A-BDEF-784F57034259}" type="pres">
      <dgm:prSet presAssocID="{89F41932-E30C-4081-A5DE-E8F54B777D59}" presName="space" presStyleCnt="0"/>
      <dgm:spPr/>
    </dgm:pt>
    <dgm:pt modelId="{9222D2D6-0AC9-490D-9C4F-F3305F925442}" type="pres">
      <dgm:prSet presAssocID="{D2713F19-17BA-485D-B621-D2870A695645}" presName="composite" presStyleCnt="0"/>
      <dgm:spPr/>
    </dgm:pt>
    <dgm:pt modelId="{BB59CA2B-8E8F-47A1-852B-41EAB78FC689}" type="pres">
      <dgm:prSet presAssocID="{D2713F19-17BA-485D-B621-D2870A695645}" presName="parTx" presStyleLbl="alignNode1" presStyleIdx="1" presStyleCnt="2">
        <dgm:presLayoutVars>
          <dgm:chMax val="0"/>
          <dgm:chPref val="0"/>
          <dgm:bulletEnabled val="1"/>
        </dgm:presLayoutVars>
      </dgm:prSet>
      <dgm:spPr/>
    </dgm:pt>
    <dgm:pt modelId="{C6CCF5CF-B26A-4AAB-BD89-0F645075BCE6}" type="pres">
      <dgm:prSet presAssocID="{D2713F19-17BA-485D-B621-D2870A695645}" presName="desTx" presStyleLbl="alignAccFollowNode1" presStyleIdx="1" presStyleCnt="2">
        <dgm:presLayoutVars>
          <dgm:bulletEnabled val="1"/>
        </dgm:presLayoutVars>
      </dgm:prSet>
      <dgm:spPr/>
    </dgm:pt>
  </dgm:ptLst>
  <dgm:cxnLst>
    <dgm:cxn modelId="{CBB8AB08-3F6F-4110-B0C1-E4A512B0C82B}" type="presOf" srcId="{04A9B2A1-EF23-4626-948F-F1ABD2BBAAA3}" destId="{7E430D4C-772F-4290-AA2A-195C746EFC57}" srcOrd="0" destOrd="0" presId="urn:microsoft.com/office/officeart/2005/8/layout/hList1"/>
    <dgm:cxn modelId="{2EF19D09-C93F-4269-B330-4DF569ABAF5C}" srcId="{04A9B2A1-EF23-4626-948F-F1ABD2BBAAA3}" destId="{2C8EEAFA-B474-46D5-A09F-C5DB915E8665}" srcOrd="0" destOrd="0" parTransId="{BBE3B94D-0D00-49A2-BE93-E80EA6BEEB9C}" sibTransId="{09AA2857-6BE8-4381-8030-06270E5F7D0B}"/>
    <dgm:cxn modelId="{95C16B0F-678B-4197-A8F6-16036C88D7AB}" type="presOf" srcId="{2C8EEAFA-B474-46D5-A09F-C5DB915E8665}" destId="{D896FDEC-2F2A-4E34-B4AB-DC5C27AB3DA6}" srcOrd="0" destOrd="0" presId="urn:microsoft.com/office/officeart/2005/8/layout/hList1"/>
    <dgm:cxn modelId="{C5A92020-C609-49EA-B2F0-19FBE336E6A8}" type="presOf" srcId="{C70344DF-076E-40C9-82AF-AEAA611D8137}" destId="{C6CCF5CF-B26A-4AAB-BD89-0F645075BCE6}" srcOrd="0" destOrd="1" presId="urn:microsoft.com/office/officeart/2005/8/layout/hList1"/>
    <dgm:cxn modelId="{0F090C23-4B64-4E6F-9A6A-B38414ACB52E}" type="presOf" srcId="{016AE6A2-34EA-479C-B4BE-F84D52232AE6}" destId="{91262D63-EDA1-4BBA-9376-AD9B5EA46FC9}" srcOrd="0" destOrd="0" presId="urn:microsoft.com/office/officeart/2005/8/layout/hList1"/>
    <dgm:cxn modelId="{6172DA25-8371-4195-85BF-EF699395469D}" srcId="{04A9B2A1-EF23-4626-948F-F1ABD2BBAAA3}" destId="{6862D78B-16ED-4BD8-BFE5-7002BEA1687D}" srcOrd="2" destOrd="0" parTransId="{E442B27E-5D69-4ACA-AAF7-AAB8A294C143}" sibTransId="{97B7E607-3AED-4A25-86D1-D5590B07E72A}"/>
    <dgm:cxn modelId="{29CABD66-2337-4349-92DA-4EE0FEB91916}" type="presOf" srcId="{B6577BD4-58DC-4AFA-870D-085CACBAF645}" destId="{C6CCF5CF-B26A-4AAB-BD89-0F645075BCE6}" srcOrd="0" destOrd="0" presId="urn:microsoft.com/office/officeart/2005/8/layout/hList1"/>
    <dgm:cxn modelId="{3CAAC76D-1F5F-4E3A-B6CF-7A62E3BB8E2E}" type="presOf" srcId="{78DDCB4A-21B6-4B42-A65A-957760A41126}" destId="{D896FDEC-2F2A-4E34-B4AB-DC5C27AB3DA6}" srcOrd="0" destOrd="3" presId="urn:microsoft.com/office/officeart/2005/8/layout/hList1"/>
    <dgm:cxn modelId="{C8B95A4E-48B5-4487-A462-CC08FD0AD2CD}" type="presOf" srcId="{A23ACF87-AD18-4166-9373-9FE96251E4E1}" destId="{C6CCF5CF-B26A-4AAB-BD89-0F645075BCE6}" srcOrd="0" destOrd="3" presId="urn:microsoft.com/office/officeart/2005/8/layout/hList1"/>
    <dgm:cxn modelId="{CB62C352-CCFA-40DD-8739-0B281506E3A1}" type="presOf" srcId="{6862D78B-16ED-4BD8-BFE5-7002BEA1687D}" destId="{D896FDEC-2F2A-4E34-B4AB-DC5C27AB3DA6}" srcOrd="0" destOrd="2" presId="urn:microsoft.com/office/officeart/2005/8/layout/hList1"/>
    <dgm:cxn modelId="{B1D01775-C9B7-4861-A280-E5B7CB42BC01}" srcId="{04A9B2A1-EF23-4626-948F-F1ABD2BBAAA3}" destId="{78DDCB4A-21B6-4B42-A65A-957760A41126}" srcOrd="3" destOrd="0" parTransId="{279370A2-5555-4361-8F37-FCDCD30D97E2}" sibTransId="{26616BE5-02EB-4633-8612-9F8A2824C5C3}"/>
    <dgm:cxn modelId="{4B87538C-FA42-40FE-B79F-D7075DF9CE47}" srcId="{D2713F19-17BA-485D-B621-D2870A695645}" destId="{C70344DF-076E-40C9-82AF-AEAA611D8137}" srcOrd="1" destOrd="0" parTransId="{9A4D6D7B-DA3C-413D-A64C-D27CD2250E6F}" sibTransId="{73F53126-A039-4C3F-850E-2547124ECF96}"/>
    <dgm:cxn modelId="{6885229C-B1E2-450D-8723-A773B9DFF6B8}" srcId="{016AE6A2-34EA-479C-B4BE-F84D52232AE6}" destId="{D2713F19-17BA-485D-B621-D2870A695645}" srcOrd="1" destOrd="0" parTransId="{DAA6494B-3750-4659-A101-65370C9FD975}" sibTransId="{ABE2B2C1-AD91-4EDB-BF84-F270C307C448}"/>
    <dgm:cxn modelId="{E10FA3B8-12BF-457B-9320-6977F05E8062}" srcId="{D2713F19-17BA-485D-B621-D2870A695645}" destId="{A23ACF87-AD18-4166-9373-9FE96251E4E1}" srcOrd="3" destOrd="0" parTransId="{8D8B9AA5-FCFE-4146-B4DB-BBD0BAFAAB3C}" sibTransId="{47103C7C-FA63-4250-917F-3D45838AC0FD}"/>
    <dgm:cxn modelId="{0BD0BBD2-3247-41BC-919F-56118731132D}" srcId="{D2713F19-17BA-485D-B621-D2870A695645}" destId="{85A53B48-35F6-4749-84CC-A8189D7E7E35}" srcOrd="2" destOrd="0" parTransId="{F5194BBF-EABB-4032-AF55-C0382BE11343}" sibTransId="{D0AFC9AF-F044-40BE-A602-3D5DD48A0121}"/>
    <dgm:cxn modelId="{5817A4E8-8BD5-4003-A724-DCB637F0BE47}" type="presOf" srcId="{85A53B48-35F6-4749-84CC-A8189D7E7E35}" destId="{C6CCF5CF-B26A-4AAB-BD89-0F645075BCE6}" srcOrd="0" destOrd="2" presId="urn:microsoft.com/office/officeart/2005/8/layout/hList1"/>
    <dgm:cxn modelId="{F68DCFEA-6729-474D-B929-A6AB1FE83B7B}" srcId="{04A9B2A1-EF23-4626-948F-F1ABD2BBAAA3}" destId="{BBC09481-533C-4190-BEFB-B8FB6BA9D791}" srcOrd="1" destOrd="0" parTransId="{87605CB0-9196-4DB4-A547-4F54DFA46179}" sibTransId="{484896E4-5A9A-4A8F-9BBC-74D15D537E83}"/>
    <dgm:cxn modelId="{FC70B9EC-DF81-4AB6-9C6E-6491007BC069}" type="presOf" srcId="{D2713F19-17BA-485D-B621-D2870A695645}" destId="{BB59CA2B-8E8F-47A1-852B-41EAB78FC689}" srcOrd="0" destOrd="0" presId="urn:microsoft.com/office/officeart/2005/8/layout/hList1"/>
    <dgm:cxn modelId="{F0E448ED-DC76-4BFD-9A42-E11200E6E607}" type="presOf" srcId="{BBC09481-533C-4190-BEFB-B8FB6BA9D791}" destId="{D896FDEC-2F2A-4E34-B4AB-DC5C27AB3DA6}" srcOrd="0" destOrd="1" presId="urn:microsoft.com/office/officeart/2005/8/layout/hList1"/>
    <dgm:cxn modelId="{EB2C10F2-A7EA-4C5A-9343-C1146088621A}" srcId="{016AE6A2-34EA-479C-B4BE-F84D52232AE6}" destId="{04A9B2A1-EF23-4626-948F-F1ABD2BBAAA3}" srcOrd="0" destOrd="0" parTransId="{631FCC1B-3C3F-4840-AA2C-C71E4074F622}" sibTransId="{89F41932-E30C-4081-A5DE-E8F54B777D59}"/>
    <dgm:cxn modelId="{A5FEA2F5-20A3-408F-8EC3-2F9FEA7934C4}" srcId="{D2713F19-17BA-485D-B621-D2870A695645}" destId="{B6577BD4-58DC-4AFA-870D-085CACBAF645}" srcOrd="0" destOrd="0" parTransId="{5550447D-8D65-4003-B6CF-6B153A40AB4A}" sibTransId="{6CC88585-2B68-4077-A560-EAF328FE9994}"/>
    <dgm:cxn modelId="{8074DA87-5B10-48F8-812C-AA6857DD72B1}" type="presParOf" srcId="{91262D63-EDA1-4BBA-9376-AD9B5EA46FC9}" destId="{0981229D-9AAC-4784-885D-BE9251B4C8F3}" srcOrd="0" destOrd="0" presId="urn:microsoft.com/office/officeart/2005/8/layout/hList1"/>
    <dgm:cxn modelId="{EC57E6DA-7A31-42F9-A527-EE33BB040873}" type="presParOf" srcId="{0981229D-9AAC-4784-885D-BE9251B4C8F3}" destId="{7E430D4C-772F-4290-AA2A-195C746EFC57}" srcOrd="0" destOrd="0" presId="urn:microsoft.com/office/officeart/2005/8/layout/hList1"/>
    <dgm:cxn modelId="{44883A7E-CF78-46B8-ADAA-2592DB22FAC9}" type="presParOf" srcId="{0981229D-9AAC-4784-885D-BE9251B4C8F3}" destId="{D896FDEC-2F2A-4E34-B4AB-DC5C27AB3DA6}" srcOrd="1" destOrd="0" presId="urn:microsoft.com/office/officeart/2005/8/layout/hList1"/>
    <dgm:cxn modelId="{C8B25521-6260-4EB4-B35B-A4A2EF467AA0}" type="presParOf" srcId="{91262D63-EDA1-4BBA-9376-AD9B5EA46FC9}" destId="{E468994C-BD61-4C3A-BDEF-784F57034259}" srcOrd="1" destOrd="0" presId="urn:microsoft.com/office/officeart/2005/8/layout/hList1"/>
    <dgm:cxn modelId="{0E2EEE4A-7E47-4675-AFD1-F8FCBCCA76AB}" type="presParOf" srcId="{91262D63-EDA1-4BBA-9376-AD9B5EA46FC9}" destId="{9222D2D6-0AC9-490D-9C4F-F3305F925442}" srcOrd="2" destOrd="0" presId="urn:microsoft.com/office/officeart/2005/8/layout/hList1"/>
    <dgm:cxn modelId="{1D013F2A-5CE1-432F-80B3-F37933257524}" type="presParOf" srcId="{9222D2D6-0AC9-490D-9C4F-F3305F925442}" destId="{BB59CA2B-8E8F-47A1-852B-41EAB78FC689}" srcOrd="0" destOrd="0" presId="urn:microsoft.com/office/officeart/2005/8/layout/hList1"/>
    <dgm:cxn modelId="{627E98D4-ED25-4D30-80FA-29D619C817D7}" type="presParOf" srcId="{9222D2D6-0AC9-490D-9C4F-F3305F925442}" destId="{C6CCF5CF-B26A-4AAB-BD89-0F645075BCE6}" srcOrd="1" destOrd="0" presId="urn:microsoft.com/office/officeart/2005/8/layout/hLis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430D4C-772F-4290-AA2A-195C746EFC57}">
      <dsp:nvSpPr>
        <dsp:cNvPr id="0" name=""/>
        <dsp:cNvSpPr/>
      </dsp:nvSpPr>
      <dsp:spPr>
        <a:xfrm>
          <a:off x="27" y="7772"/>
          <a:ext cx="2662904" cy="432000"/>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60960" rIns="106680" bIns="60960" numCol="1" spcCol="1270" anchor="ctr" anchorCtr="0">
          <a:noAutofit/>
        </a:bodyPr>
        <a:lstStyle/>
        <a:p>
          <a:pPr marL="0" lvl="0" indent="0" algn="ctr" defTabSz="666750">
            <a:lnSpc>
              <a:spcPct val="90000"/>
            </a:lnSpc>
            <a:spcBef>
              <a:spcPct val="0"/>
            </a:spcBef>
            <a:spcAft>
              <a:spcPct val="35000"/>
            </a:spcAft>
            <a:buNone/>
          </a:pPr>
          <a:r>
            <a:rPr lang="en-US" sz="1500" b="1" kern="1200">
              <a:latin typeface="Raleway" panose="020B0503030101060003" pitchFamily="34" charset="0"/>
            </a:rPr>
            <a:t>MyPAIN</a:t>
          </a:r>
        </a:p>
      </dsp:txBody>
      <dsp:txXfrm>
        <a:off x="27" y="7772"/>
        <a:ext cx="2662904" cy="432000"/>
      </dsp:txXfrm>
    </dsp:sp>
    <dsp:sp modelId="{D896FDEC-2F2A-4E34-B4AB-DC5C27AB3DA6}">
      <dsp:nvSpPr>
        <dsp:cNvPr id="0" name=""/>
        <dsp:cNvSpPr/>
      </dsp:nvSpPr>
      <dsp:spPr>
        <a:xfrm>
          <a:off x="27" y="439772"/>
          <a:ext cx="2662904" cy="1441125"/>
        </a:xfrm>
        <a:prstGeom prst="rect">
          <a:avLst/>
        </a:prstGeom>
        <a:solidFill>
          <a:schemeClr val="lt1">
            <a:alpha val="90000"/>
            <a:tint val="40000"/>
            <a:hueOff val="0"/>
            <a:satOff val="0"/>
            <a:lumOff val="0"/>
            <a:alphaOff val="0"/>
          </a:schemeClr>
        </a:solidFill>
        <a:ln w="25400" cap="flat" cmpd="sng" algn="ctr">
          <a:solidFill>
            <a:schemeClr val="dk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kern="1200"/>
            <a:t>Supports patients living with chronic pain </a:t>
          </a:r>
        </a:p>
        <a:p>
          <a:pPr marL="114300" lvl="1" indent="-114300" algn="l" defTabSz="533400">
            <a:lnSpc>
              <a:spcPct val="90000"/>
            </a:lnSpc>
            <a:spcBef>
              <a:spcPct val="0"/>
            </a:spcBef>
            <a:spcAft>
              <a:spcPct val="15000"/>
            </a:spcAft>
            <a:buChar char="•"/>
          </a:pPr>
          <a:r>
            <a:rPr lang="en-US" sz="1200" kern="1200"/>
            <a:t>Integrates with [EHR Patient Portal]</a:t>
          </a:r>
          <a:endParaRPr lang="en-US" sz="1200" kern="1200">
            <a:highlight>
              <a:srgbClr val="FFFF00"/>
            </a:highlight>
          </a:endParaRPr>
        </a:p>
        <a:p>
          <a:pPr marL="114300" lvl="1" indent="-114300" algn="l" defTabSz="533400">
            <a:lnSpc>
              <a:spcPct val="90000"/>
            </a:lnSpc>
            <a:spcBef>
              <a:spcPct val="0"/>
            </a:spcBef>
            <a:spcAft>
              <a:spcPct val="15000"/>
            </a:spcAft>
            <a:buChar char="•"/>
          </a:pPr>
          <a:r>
            <a:rPr lang="en-US" sz="1200" kern="1200"/>
            <a:t>Records pain and treatment preferences</a:t>
          </a:r>
          <a:endParaRPr lang="en-US" sz="1200" kern="1200">
            <a:highlight>
              <a:srgbClr val="FFFF00"/>
            </a:highlight>
          </a:endParaRPr>
        </a:p>
        <a:p>
          <a:pPr marL="114300" lvl="1" indent="-114300" algn="l" defTabSz="533400">
            <a:lnSpc>
              <a:spcPct val="90000"/>
            </a:lnSpc>
            <a:spcBef>
              <a:spcPct val="0"/>
            </a:spcBef>
            <a:spcAft>
              <a:spcPct val="15000"/>
            </a:spcAft>
            <a:buChar char="•"/>
          </a:pPr>
          <a:r>
            <a:rPr lang="en-US" sz="1200" kern="1200"/>
            <a:t>Provides educational content on managing chronic pain</a:t>
          </a:r>
        </a:p>
      </dsp:txBody>
      <dsp:txXfrm>
        <a:off x="27" y="439772"/>
        <a:ext cx="2662904" cy="1441125"/>
      </dsp:txXfrm>
    </dsp:sp>
    <dsp:sp modelId="{BB59CA2B-8E8F-47A1-852B-41EAB78FC689}">
      <dsp:nvSpPr>
        <dsp:cNvPr id="0" name=""/>
        <dsp:cNvSpPr/>
      </dsp:nvSpPr>
      <dsp:spPr>
        <a:xfrm>
          <a:off x="3035738" y="7772"/>
          <a:ext cx="2662904" cy="432000"/>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60960" rIns="106680" bIns="60960" numCol="1" spcCol="1270" anchor="ctr" anchorCtr="0">
          <a:noAutofit/>
        </a:bodyPr>
        <a:lstStyle/>
        <a:p>
          <a:pPr marL="0" lvl="0" indent="0" algn="ctr" defTabSz="666750">
            <a:lnSpc>
              <a:spcPct val="90000"/>
            </a:lnSpc>
            <a:spcBef>
              <a:spcPct val="0"/>
            </a:spcBef>
            <a:spcAft>
              <a:spcPct val="35000"/>
            </a:spcAft>
            <a:buNone/>
          </a:pPr>
          <a:r>
            <a:rPr lang="en-US" sz="1500" b="1" kern="1200">
              <a:latin typeface="Raleway" panose="020B0503030101060003" pitchFamily="34" charset="0"/>
            </a:rPr>
            <a:t>PainManager</a:t>
          </a:r>
        </a:p>
      </dsp:txBody>
      <dsp:txXfrm>
        <a:off x="3035738" y="7772"/>
        <a:ext cx="2662904" cy="432000"/>
      </dsp:txXfrm>
    </dsp:sp>
    <dsp:sp modelId="{C6CCF5CF-B26A-4AAB-BD89-0F645075BCE6}">
      <dsp:nvSpPr>
        <dsp:cNvPr id="0" name=""/>
        <dsp:cNvSpPr/>
      </dsp:nvSpPr>
      <dsp:spPr>
        <a:xfrm>
          <a:off x="3035738" y="439772"/>
          <a:ext cx="2662904" cy="1441125"/>
        </a:xfrm>
        <a:prstGeom prst="rect">
          <a:avLst/>
        </a:prstGeom>
        <a:solidFill>
          <a:schemeClr val="lt1">
            <a:alpha val="90000"/>
            <a:tint val="40000"/>
            <a:hueOff val="0"/>
            <a:satOff val="0"/>
            <a:lumOff val="0"/>
            <a:alphaOff val="0"/>
          </a:schemeClr>
        </a:solidFill>
        <a:ln w="25400" cap="flat" cmpd="sng" algn="ctr">
          <a:solidFill>
            <a:schemeClr val="dk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kern="1200"/>
            <a:t>Supports providers</a:t>
          </a:r>
        </a:p>
        <a:p>
          <a:pPr marL="114300" lvl="1" indent="-114300" algn="l" defTabSz="533400">
            <a:lnSpc>
              <a:spcPct val="90000"/>
            </a:lnSpc>
            <a:spcBef>
              <a:spcPct val="0"/>
            </a:spcBef>
            <a:spcAft>
              <a:spcPct val="15000"/>
            </a:spcAft>
            <a:buChar char="•"/>
          </a:pPr>
          <a:r>
            <a:rPr lang="en-US" sz="1200" kern="1200"/>
            <a:t>Integrates with [EHR Provider Portal]</a:t>
          </a:r>
        </a:p>
        <a:p>
          <a:pPr marL="114300" lvl="1" indent="-114300" algn="l" defTabSz="533400">
            <a:lnSpc>
              <a:spcPct val="90000"/>
            </a:lnSpc>
            <a:spcBef>
              <a:spcPct val="0"/>
            </a:spcBef>
            <a:spcAft>
              <a:spcPct val="15000"/>
            </a:spcAft>
            <a:buChar char="•"/>
          </a:pPr>
          <a:r>
            <a:rPr lang="en-US" sz="1200" kern="1200"/>
            <a:t>Displays patient-reported and electronic health record data relevant to pain management</a:t>
          </a:r>
        </a:p>
        <a:p>
          <a:pPr marL="114300" lvl="1" indent="-114300" algn="l" defTabSz="533400">
            <a:lnSpc>
              <a:spcPct val="90000"/>
            </a:lnSpc>
            <a:spcBef>
              <a:spcPct val="0"/>
            </a:spcBef>
            <a:spcAft>
              <a:spcPct val="15000"/>
            </a:spcAft>
            <a:buChar char="•"/>
          </a:pPr>
          <a:r>
            <a:rPr lang="en-US" sz="1200" kern="1200"/>
            <a:t>Promotes shared decision making within a patient visit</a:t>
          </a:r>
        </a:p>
      </dsp:txBody>
      <dsp:txXfrm>
        <a:off x="3035738" y="439772"/>
        <a:ext cx="2662904" cy="1441125"/>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77338EB9C9A4046B137E760E40960BF" ma:contentTypeVersion="11" ma:contentTypeDescription="Create a new document." ma:contentTypeScope="" ma:versionID="2ebf6bc3f1c1662975522beec2230df4">
  <xsd:schema xmlns:xsd="http://www.w3.org/2001/XMLSchema" xmlns:xs="http://www.w3.org/2001/XMLSchema" xmlns:p="http://schemas.microsoft.com/office/2006/metadata/properties" xmlns:ns2="3aaff182-7a0a-4096-877d-33889aaad5d9" xmlns:ns3="fff3121f-78eb-4bbe-81d4-5c5ce08af236" targetNamespace="http://schemas.microsoft.com/office/2006/metadata/properties" ma:root="true" ma:fieldsID="c0a349f369b7cb37537a67282bfbb6b8" ns2:_="" ns3:_="">
    <xsd:import namespace="3aaff182-7a0a-4096-877d-33889aaad5d9"/>
    <xsd:import namespace="fff3121f-78eb-4bbe-81d4-5c5ce08af23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aff182-7a0a-4096-877d-33889aaad5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ff3121f-78eb-4bbe-81d4-5c5ce08af236"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448C3F6-69F5-4C28-B9A8-75D4F82EE555}">
  <ds:schemaRefs>
    <ds:schemaRef ds:uri="http://schemas.microsoft.com/sharepoint/v3/contenttype/forms"/>
  </ds:schemaRefs>
</ds:datastoreItem>
</file>

<file path=customXml/itemProps2.xml><?xml version="1.0" encoding="utf-8"?>
<ds:datastoreItem xmlns:ds="http://schemas.openxmlformats.org/officeDocument/2006/customXml" ds:itemID="{BEDD4ECA-E2E8-4D6B-8041-1DBE8412DE43}">
  <ds:schemaRefs>
    <ds:schemaRef ds:uri="http://schemas.openxmlformats.org/officeDocument/2006/bibliography"/>
  </ds:schemaRefs>
</ds:datastoreItem>
</file>

<file path=customXml/itemProps3.xml><?xml version="1.0" encoding="utf-8"?>
<ds:datastoreItem xmlns:ds="http://schemas.openxmlformats.org/officeDocument/2006/customXml" ds:itemID="{014EF446-D6CA-402C-8626-C6422135F7CD}">
  <ds:schemaRefs>
    <ds:schemaRef ds:uri="http://schemas.microsoft.com/office/2006/metadata/properties"/>
  </ds:schemaRefs>
</ds:datastoreItem>
</file>

<file path=customXml/itemProps4.xml><?xml version="1.0" encoding="utf-8"?>
<ds:datastoreItem xmlns:ds="http://schemas.openxmlformats.org/officeDocument/2006/customXml" ds:itemID="{FA0250FE-AE2A-4F04-9337-7259BDD7E3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aff182-7a0a-4096-877d-33889aaad5d9"/>
    <ds:schemaRef ds:uri="fff3121f-78eb-4bbe-81d4-5c5ce08af2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CDS4CPM_MyPAIN_Clinic_TipSheet_2020_11_20_VUMC_MAJ_DR_psg</Template>
  <TotalTime>0</TotalTime>
  <Pages>21</Pages>
  <Words>4133</Words>
  <Characters>23562</Characters>
  <Application>Microsoft Office Word</Application>
  <DocSecurity>0</DocSecurity>
  <Lines>196</Lines>
  <Paragraphs>55</Paragraphs>
  <ScaleCrop>false</ScaleCrop>
  <LinksUpToDate>false</LinksUpToDate>
  <CharactersWithSpaces>27640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Template</dc:title>
  <dc:subject>CMS XLC User Manual Template</dc:subject>
  <dc:creator/>
  <cp:keywords>CMS, XLC, User Manual, Template, Cautions and Warnings, Set up, Using the System, Exiting the System, Troubleshooting, Support</cp:keywords>
  <cp:lastModifiedBy/>
  <cp:revision>1</cp:revision>
  <cp:lastPrinted>2002-11-19T23:54:00Z</cp:lastPrinted>
  <dcterms:created xsi:type="dcterms:W3CDTF">2021-09-02T12:54:00Z</dcterms:created>
  <dcterms:modified xsi:type="dcterms:W3CDTF">2021-09-02T12:54:00Z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0x010100D77338EB9C9A4046B137E760E40960BF</vt:lpwstr>
  </property>
  <property fmtid="{D5CDD505-2E9C-101B-9397-08002B2CF9AE}" pid="3" name="_NewReviewCycle">
    <vt:lpwstr/>
  </property>
  <property fmtid="{D5CDD505-2E9C-101B-9397-08002B2CF9AE}" pid="4" name="Document Type">
    <vt:lpwstr>Life Cycle Document or Template</vt:lpwstr>
  </property>
  <property fmtid="{D5CDD505-2E9C-101B-9397-08002B2CF9AE}" pid="5" name="Status">
    <vt:lpwstr>Current (Published)</vt:lpwstr>
  </property>
  <property fmtid="{D5CDD505-2E9C-101B-9397-08002B2CF9AE}" pid="6" name="Category">
    <vt:lpwstr>XLC</vt:lpwstr>
  </property>
  <property fmtid="{D5CDD505-2E9C-101B-9397-08002B2CF9AE}" pid="7" name="Document Sub-Type">
    <vt:lpwstr>;#Template - Artifact;#</vt:lpwstr>
  </property>
  <property fmtid="{D5CDD505-2E9C-101B-9397-08002B2CF9AE}" pid="8" name="CMS Website URL">
    <vt:lpwstr>, </vt:lpwstr>
  </property>
  <property fmtid="{D5CDD505-2E9C-101B-9397-08002B2CF9AE}" pid="9" name="Source">
    <vt:lpwstr>Internal</vt:lpwstr>
  </property>
  <property fmtid="{D5CDD505-2E9C-101B-9397-08002B2CF9AE}" pid="10" name="Order">
    <vt:r8>12700</vt:r8>
  </property>
  <property fmtid="{D5CDD505-2E9C-101B-9397-08002B2CF9AE}" pid="11" name="Archive">
    <vt:bool>false</vt:bool>
  </property>
  <property fmtid="{D5CDD505-2E9C-101B-9397-08002B2CF9AE}" pid="12" name="Language">
    <vt:lpwstr>English</vt:lpwstr>
  </property>
  <property fmtid="{D5CDD505-2E9C-101B-9397-08002B2CF9AE}" pid="13" name="Checked by">
    <vt:lpwstr>CMS</vt:lpwstr>
  </property>
  <property fmtid="{D5CDD505-2E9C-101B-9397-08002B2CF9AE}" pid="14" name="Editor">
    <vt:lpwstr>CMS</vt:lpwstr>
  </property>
</Properties>
</file>