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A0D" w:rsidRDefault="001E4D2F" w:rsidP="007A79B0">
      <w:r>
        <w:t xml:space="preserve">CQL </w:t>
      </w:r>
      <w:r w:rsidR="00DC5C4D">
        <w:t>Notes:</w:t>
      </w:r>
    </w:p>
    <w:p w:rsidR="00682E21" w:rsidRDefault="00682E21" w:rsidP="007A79B0">
      <w:r w:rsidRPr="000700D7">
        <w:rPr>
          <w:b/>
        </w:rPr>
        <w:t xml:space="preserve">Lines </w:t>
      </w:r>
      <w:r w:rsidR="00B20A23" w:rsidRPr="000700D7">
        <w:rPr>
          <w:b/>
        </w:rPr>
        <w:t>7-12</w:t>
      </w:r>
      <w:r w:rsidR="00B20A23">
        <w:t xml:space="preserve">: </w:t>
      </w:r>
      <w:r w:rsidR="000D3289">
        <w:t>Declaring s</w:t>
      </w:r>
      <w:r w:rsidR="00C809B7">
        <w:t>ets of values</w:t>
      </w:r>
      <w:r w:rsidR="00B20A23">
        <w:t xml:space="preserve"> where the value</w:t>
      </w:r>
      <w:r w:rsidR="00C809B7">
        <w:t>s</w:t>
      </w:r>
      <w:r w:rsidR="00B20A23">
        <w:t xml:space="preserve"> </w:t>
      </w:r>
      <w:r w:rsidR="000700D7">
        <w:t>are</w:t>
      </w:r>
      <w:r w:rsidR="000D3289">
        <w:t xml:space="preserve"> </w:t>
      </w:r>
      <w:r w:rsidR="00B20A23">
        <w:t>code</w:t>
      </w:r>
      <w:r w:rsidR="000D3289">
        <w:t>s</w:t>
      </w:r>
      <w:r w:rsidR="00B20A23">
        <w:t xml:space="preserve"> that </w:t>
      </w:r>
      <w:r w:rsidR="000D3289">
        <w:t>are</w:t>
      </w:r>
      <w:r w:rsidR="00B20A23">
        <w:t xml:space="preserve"> used to reference some sort of code system</w:t>
      </w:r>
      <w:r w:rsidR="000A2CDA">
        <w:t xml:space="preserve"> (reminds me of ISBN)</w:t>
      </w:r>
      <w:r w:rsidR="00B20A23">
        <w:t xml:space="preserve">. </w:t>
      </w:r>
    </w:p>
    <w:p w:rsidR="000700D7" w:rsidRDefault="000700D7" w:rsidP="007A79B0">
      <w:r w:rsidRPr="000700D7">
        <w:rPr>
          <w:b/>
        </w:rPr>
        <w:t>Line 14</w:t>
      </w:r>
      <w:r>
        <w:t xml:space="preserve">: </w:t>
      </w:r>
      <w:r w:rsidR="000A2CDA">
        <w:t>S</w:t>
      </w:r>
      <w:r>
        <w:t xml:space="preserve">etting </w:t>
      </w:r>
      <w:r w:rsidR="000D3289">
        <w:t xml:space="preserve">a </w:t>
      </w:r>
      <w:r w:rsidR="000A2CDA">
        <w:t xml:space="preserve">parameter indicating the interval of time in which we want to measure </w:t>
      </w:r>
      <w:r w:rsidR="000D3289">
        <w:t>INR values</w:t>
      </w:r>
      <w:r>
        <w:t>. In this case, between 1/1/2013 – 1/1/2014.</w:t>
      </w:r>
    </w:p>
    <w:p w:rsidR="00393BC1" w:rsidRDefault="00393BC1" w:rsidP="007A79B0">
      <w:r w:rsidRPr="000A2CDA">
        <w:rPr>
          <w:b/>
        </w:rPr>
        <w:t>Line 16</w:t>
      </w:r>
      <w:r>
        <w:t xml:space="preserve">: </w:t>
      </w:r>
      <w:r w:rsidR="000A2CDA">
        <w:t xml:space="preserve">Switching context to focus on a patient. </w:t>
      </w:r>
    </w:p>
    <w:p w:rsidR="000700D7" w:rsidRDefault="000700D7" w:rsidP="007E36F7">
      <w:pPr>
        <w:spacing w:after="0"/>
      </w:pPr>
      <w:r w:rsidRPr="000700D7">
        <w:rPr>
          <w:b/>
        </w:rPr>
        <w:t>Lines 18-23</w:t>
      </w:r>
      <w:r>
        <w:t>: Here the value sets from lines 7-12 are being used to gather information</w:t>
      </w:r>
      <w:r w:rsidR="007E36F7">
        <w:t xml:space="preserve"> about a patient. For example:</w:t>
      </w:r>
    </w:p>
    <w:p w:rsidR="007E36F7" w:rsidRDefault="007E36F7" w:rsidP="007E36F7">
      <w:pPr>
        <w:spacing w:after="0"/>
      </w:pPr>
      <w:proofErr w:type="gramStart"/>
      <w:r w:rsidRPr="007E36F7">
        <w:t>define</w:t>
      </w:r>
      <w:proofErr w:type="gramEnd"/>
      <w:r w:rsidRPr="007E36F7">
        <w:t xml:space="preserve"> </w:t>
      </w:r>
      <w:proofErr w:type="spellStart"/>
      <w:r w:rsidRPr="007E36F7">
        <w:t>OfficeVisitEncounters</w:t>
      </w:r>
      <w:proofErr w:type="spellEnd"/>
      <w:r w:rsidRPr="007E36F7">
        <w:t>: [Encounter: "Office Visit"]</w:t>
      </w:r>
      <w:r>
        <w:t xml:space="preserve"> is gathering all the office visits a </w:t>
      </w:r>
      <w:r w:rsidR="00CB40E0">
        <w:t>patient</w:t>
      </w:r>
      <w:r>
        <w:t xml:space="preserve"> has attended and places it in the </w:t>
      </w:r>
      <w:proofErr w:type="spellStart"/>
      <w:r w:rsidRPr="007E36F7">
        <w:t>OfficeVisitEncounters</w:t>
      </w:r>
      <w:proofErr w:type="spellEnd"/>
      <w:r>
        <w:t xml:space="preserve"> container.</w:t>
      </w:r>
      <w:r w:rsidR="000A2CDA">
        <w:t xml:space="preserve"> Like SELECT * FROM </w:t>
      </w:r>
      <w:r w:rsidR="00BB3681" w:rsidRPr="00BB3681">
        <w:rPr>
          <w:i/>
        </w:rPr>
        <w:t>table</w:t>
      </w:r>
      <w:r w:rsidR="00BB3681">
        <w:t xml:space="preserve"> WHERE Condition == “Flutter Diagnosis”.</w:t>
      </w:r>
    </w:p>
    <w:p w:rsidR="007E36F7" w:rsidRDefault="007E36F7" w:rsidP="007E36F7">
      <w:pPr>
        <w:spacing w:before="160" w:after="0"/>
      </w:pPr>
      <w:r w:rsidRPr="007E36F7">
        <w:rPr>
          <w:b/>
        </w:rPr>
        <w:t>Lines 25-26</w:t>
      </w:r>
      <w:r>
        <w:t>: Declaring a demographic constraint.</w:t>
      </w:r>
    </w:p>
    <w:p w:rsidR="007E36F7" w:rsidRDefault="007E36F7" w:rsidP="007E36F7">
      <w:pPr>
        <w:spacing w:before="160" w:after="0"/>
      </w:pPr>
      <w:r w:rsidRPr="007E36F7">
        <w:rPr>
          <w:b/>
        </w:rPr>
        <w:t>Lines 28</w:t>
      </w:r>
      <w:r>
        <w:t>: Self-explanatory – getting all the inpatient encounters</w:t>
      </w:r>
    </w:p>
    <w:p w:rsidR="007E36F7" w:rsidRDefault="007E36F7" w:rsidP="007E36F7">
      <w:pPr>
        <w:spacing w:before="160" w:after="0"/>
      </w:pPr>
      <w:r w:rsidRPr="003D5927">
        <w:rPr>
          <w:b/>
        </w:rPr>
        <w:t xml:space="preserve">Lines </w:t>
      </w:r>
      <w:r w:rsidR="00795FA9">
        <w:rPr>
          <w:b/>
        </w:rPr>
        <w:t>29-30</w:t>
      </w:r>
      <w:r>
        <w:t xml:space="preserve">: Determining whether a </w:t>
      </w:r>
      <w:r w:rsidRPr="007E36F7">
        <w:t>Flutter</w:t>
      </w:r>
      <w:r>
        <w:t xml:space="preserve"> or </w:t>
      </w:r>
      <w:proofErr w:type="spellStart"/>
      <w:r>
        <w:t>Valvular</w:t>
      </w:r>
      <w:proofErr w:type="spellEnd"/>
      <w:r>
        <w:t xml:space="preserve"> </w:t>
      </w:r>
      <w:r w:rsidR="003D5927">
        <w:t>Heart Disease diagnosis is in place before the measurement period (1/1/2013 – 1/1/2014).</w:t>
      </w:r>
    </w:p>
    <w:p w:rsidR="003D5927" w:rsidRDefault="003D5927" w:rsidP="007E36F7">
      <w:pPr>
        <w:spacing w:before="160" w:after="0"/>
      </w:pPr>
      <w:r>
        <w:rPr>
          <w:b/>
        </w:rPr>
        <w:t xml:space="preserve">Line </w:t>
      </w:r>
      <w:r w:rsidR="00795FA9">
        <w:rPr>
          <w:b/>
        </w:rPr>
        <w:t>32</w:t>
      </w:r>
      <w:r>
        <w:t>: Setting the lookback period for cumulative medication duration calculation.</w:t>
      </w:r>
    </w:p>
    <w:p w:rsidR="003D5927" w:rsidRDefault="003D5927" w:rsidP="007E36F7">
      <w:pPr>
        <w:spacing w:before="160" w:after="0"/>
      </w:pPr>
      <w:r w:rsidRPr="00F6363E">
        <w:rPr>
          <w:b/>
        </w:rPr>
        <w:t xml:space="preserve">Line </w:t>
      </w:r>
      <w:r w:rsidR="00DA41E5">
        <w:rPr>
          <w:b/>
        </w:rPr>
        <w:t>34-35</w:t>
      </w:r>
      <w:r>
        <w:t xml:space="preserve">: </w:t>
      </w:r>
      <w:r w:rsidR="00A061B4">
        <w:t>Getting records</w:t>
      </w:r>
      <w:r w:rsidR="00F6363E">
        <w:t xml:space="preserve"> </w:t>
      </w:r>
      <w:r w:rsidR="00A061B4">
        <w:t>where</w:t>
      </w:r>
      <w:r w:rsidR="007760A6">
        <w:t xml:space="preserve"> the time</w:t>
      </w:r>
      <w:r w:rsidR="00F6363E">
        <w:t xml:space="preserve"> Warfarin was active </w:t>
      </w:r>
      <w:r w:rsidR="007760A6">
        <w:t>overlaps</w:t>
      </w:r>
      <w:r w:rsidR="00F6363E">
        <w:t xml:space="preserve"> the lookback period from line </w:t>
      </w:r>
      <w:r w:rsidR="00795FA9">
        <w:t>32</w:t>
      </w:r>
      <w:r w:rsidR="00F6363E">
        <w:t>.</w:t>
      </w:r>
    </w:p>
    <w:p w:rsidR="00F6363E" w:rsidRDefault="00795FA9" w:rsidP="007E36F7">
      <w:pPr>
        <w:spacing w:before="160" w:after="0"/>
      </w:pPr>
      <w:r w:rsidRPr="00A061B4">
        <w:rPr>
          <w:b/>
        </w:rPr>
        <w:t>Line</w:t>
      </w:r>
      <w:r w:rsidR="00A061B4">
        <w:rPr>
          <w:b/>
        </w:rPr>
        <w:t>s</w:t>
      </w:r>
      <w:r w:rsidRPr="00A061B4">
        <w:rPr>
          <w:b/>
        </w:rPr>
        <w:t xml:space="preserve"> </w:t>
      </w:r>
      <w:r w:rsidR="00A061B4">
        <w:rPr>
          <w:b/>
        </w:rPr>
        <w:t>37-40</w:t>
      </w:r>
      <w:r w:rsidR="00F6363E">
        <w:t>:</w:t>
      </w:r>
      <w:r>
        <w:t xml:space="preserve"> Collapsing all the records where</w:t>
      </w:r>
      <w:r w:rsidR="007760A6">
        <w:t xml:space="preserve"> the time</w:t>
      </w:r>
      <w:r>
        <w:t xml:space="preserve"> Warfarin was active</w:t>
      </w:r>
      <w:r w:rsidR="007760A6">
        <w:t xml:space="preserve"> intersects</w:t>
      </w:r>
      <w:r w:rsidR="00CB40E0">
        <w:t xml:space="preserve"> (getting more precise intervals)</w:t>
      </w:r>
      <w:r w:rsidR="007760A6">
        <w:t xml:space="preserve"> with</w:t>
      </w:r>
      <w:r w:rsidR="00A061B4">
        <w:t xml:space="preserve"> the lookback period (200 days).</w:t>
      </w:r>
    </w:p>
    <w:p w:rsidR="007E36F7" w:rsidRDefault="00DA41E5" w:rsidP="007E36F7">
      <w:pPr>
        <w:spacing w:before="160" w:after="0"/>
      </w:pPr>
      <w:r w:rsidRPr="007760A6">
        <w:rPr>
          <w:b/>
        </w:rPr>
        <w:t>Line 42</w:t>
      </w:r>
      <w:r>
        <w:t xml:space="preserve">: </w:t>
      </w:r>
      <w:r w:rsidR="007760A6">
        <w:t xml:space="preserve">Calculating the number </w:t>
      </w:r>
      <w:r w:rsidR="00290909">
        <w:t>of days in which War</w:t>
      </w:r>
      <w:r w:rsidR="007760A6">
        <w:t>farin was active during the lookback period.</w:t>
      </w:r>
    </w:p>
    <w:p w:rsidR="007760A6" w:rsidRDefault="007760A6" w:rsidP="007E36F7">
      <w:pPr>
        <w:spacing w:before="160" w:after="0"/>
      </w:pPr>
      <w:r w:rsidRPr="00E9137C">
        <w:rPr>
          <w:b/>
        </w:rPr>
        <w:t>Lines 44-46</w:t>
      </w:r>
      <w:r>
        <w:t>:</w:t>
      </w:r>
      <w:r w:rsidR="00E9137C">
        <w:t xml:space="preserve"> Gets all the patient’s INR lab results except for those with a stay in the hospital for more than 23 hours during the measurement period.</w:t>
      </w:r>
    </w:p>
    <w:p w:rsidR="00E9137C" w:rsidRDefault="00E9137C" w:rsidP="007E36F7">
      <w:pPr>
        <w:spacing w:before="160" w:after="0"/>
      </w:pPr>
      <w:r w:rsidRPr="00E9137C">
        <w:rPr>
          <w:b/>
        </w:rPr>
        <w:t>Lines 48-57</w:t>
      </w:r>
      <w:r>
        <w:t>: Constructs a tuple with the date of the result, the INR value of the result, and how far off the target INR value (2.5) the INR value of the result is.</w:t>
      </w:r>
    </w:p>
    <w:p w:rsidR="00E9137C" w:rsidRDefault="00E9137C" w:rsidP="007E36F7">
      <w:pPr>
        <w:spacing w:before="160" w:after="0"/>
      </w:pPr>
      <w:r w:rsidRPr="00E9137C">
        <w:rPr>
          <w:b/>
        </w:rPr>
        <w:t>Lines 59-64</w:t>
      </w:r>
      <w:r>
        <w:t>: Gets the INR value for each day that there was a result, picking the closest to the target</w:t>
      </w:r>
      <w:r w:rsidR="00CB40E0">
        <w:t xml:space="preserve"> INR</w:t>
      </w:r>
      <w:r>
        <w:t xml:space="preserve"> if there are more than one, and sorting them by date.</w:t>
      </w:r>
    </w:p>
    <w:p w:rsidR="00E9137C" w:rsidRDefault="00E9137C" w:rsidP="007E36F7">
      <w:pPr>
        <w:spacing w:before="160" w:after="0"/>
      </w:pPr>
      <w:r w:rsidRPr="00290909">
        <w:rPr>
          <w:b/>
        </w:rPr>
        <w:t>Line 66</w:t>
      </w:r>
      <w:r>
        <w:t xml:space="preserve">: Declaring the </w:t>
      </w:r>
      <w:r w:rsidR="00290909">
        <w:t>therapeutic range</w:t>
      </w:r>
      <w:r>
        <w:t xml:space="preserve"> interval (2.0-3.0)</w:t>
      </w:r>
    </w:p>
    <w:p w:rsidR="00CB40E0" w:rsidRDefault="00290909" w:rsidP="007E36F7">
      <w:pPr>
        <w:spacing w:before="160" w:after="0"/>
      </w:pPr>
      <w:r w:rsidRPr="00290909">
        <w:rPr>
          <w:b/>
        </w:rPr>
        <w:t>Lines 68-93</w:t>
      </w:r>
      <w:r>
        <w:t xml:space="preserve">: </w:t>
      </w:r>
      <w:r w:rsidR="00CB40E0">
        <w:t>Getting information about consecutive INR reports and storing in a tuple.</w:t>
      </w:r>
    </w:p>
    <w:p w:rsidR="00CB40E0" w:rsidRDefault="00CB40E0" w:rsidP="007E36F7">
      <w:pPr>
        <w:spacing w:before="160" w:after="0"/>
      </w:pPr>
      <w:r w:rsidRPr="00CA06F3">
        <w:rPr>
          <w:b/>
        </w:rPr>
        <w:t>Lines 110-111</w:t>
      </w:r>
      <w:r>
        <w:t>: Calculating TTR</w:t>
      </w:r>
    </w:p>
    <w:p w:rsidR="00CB40E0" w:rsidRDefault="00CB40E0" w:rsidP="007E36F7">
      <w:pPr>
        <w:spacing w:before="160" w:after="0"/>
      </w:pPr>
      <w:r>
        <w:t>The rest is self-documented basically:</w:t>
      </w:r>
    </w:p>
    <w:p w:rsidR="00CB40E0" w:rsidRDefault="00CB40E0" w:rsidP="007E36F7">
      <w:pPr>
        <w:spacing w:before="160" w:after="0"/>
      </w:pPr>
      <w:r>
        <w:t>Making sure the number of days in the inte</w:t>
      </w:r>
      <w:bookmarkStart w:id="0" w:name="_GoBack"/>
      <w:bookmarkEnd w:id="0"/>
      <w:r>
        <w:t>rval is less than or equal to 53 and that at least 2 of these intervals are present. Then the initial population is defined with easy-to-understand constraints.</w:t>
      </w:r>
      <w:r w:rsidR="00605FEE">
        <w:t xml:space="preserve"> Lines </w:t>
      </w:r>
      <w:r w:rsidR="00605FEE">
        <w:lastRenderedPageBreak/>
        <w:t>124-125 don’t seem to accomplish anything. Then finally the context is switched to focus on the population and the average TTR is calculated.</w:t>
      </w:r>
    </w:p>
    <w:p w:rsidR="00290909" w:rsidRDefault="00CB40E0" w:rsidP="007E36F7">
      <w:pPr>
        <w:spacing w:before="160" w:after="0"/>
      </w:pPr>
      <w:r>
        <w:t xml:space="preserve"> </w:t>
      </w:r>
    </w:p>
    <w:p w:rsidR="007E36F7" w:rsidRPr="00682E21" w:rsidRDefault="007E36F7" w:rsidP="007E36F7">
      <w:pPr>
        <w:spacing w:after="0"/>
      </w:pPr>
      <w:r>
        <w:t xml:space="preserve"> </w:t>
      </w:r>
    </w:p>
    <w:sectPr w:rsidR="007E36F7" w:rsidRPr="00682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A033F"/>
    <w:multiLevelType w:val="hybridMultilevel"/>
    <w:tmpl w:val="86F4D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D2F"/>
    <w:rsid w:val="000700D7"/>
    <w:rsid w:val="000A2CDA"/>
    <w:rsid w:val="000D3289"/>
    <w:rsid w:val="001E4D2F"/>
    <w:rsid w:val="00290909"/>
    <w:rsid w:val="00393BC1"/>
    <w:rsid w:val="003D5927"/>
    <w:rsid w:val="00605FEE"/>
    <w:rsid w:val="00682E21"/>
    <w:rsid w:val="00732D88"/>
    <w:rsid w:val="007760A6"/>
    <w:rsid w:val="00795FA9"/>
    <w:rsid w:val="007A79B0"/>
    <w:rsid w:val="007E36F7"/>
    <w:rsid w:val="00A061B4"/>
    <w:rsid w:val="00B20A23"/>
    <w:rsid w:val="00BA2A0D"/>
    <w:rsid w:val="00BB3681"/>
    <w:rsid w:val="00C809B7"/>
    <w:rsid w:val="00CA06F3"/>
    <w:rsid w:val="00CB40E0"/>
    <w:rsid w:val="00D04AC2"/>
    <w:rsid w:val="00D817C6"/>
    <w:rsid w:val="00DA41E5"/>
    <w:rsid w:val="00DC5C4D"/>
    <w:rsid w:val="00DF0D94"/>
    <w:rsid w:val="00E9137C"/>
    <w:rsid w:val="00F6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F888F-0F53-480F-8159-5F8F6D59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2782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Schuler</dc:creator>
  <cp:keywords/>
  <dc:description/>
  <cp:lastModifiedBy>Chris Schuler</cp:lastModifiedBy>
  <cp:revision>2</cp:revision>
  <dcterms:created xsi:type="dcterms:W3CDTF">2016-02-16T17:28:00Z</dcterms:created>
  <dcterms:modified xsi:type="dcterms:W3CDTF">2016-02-18T15:57:00Z</dcterms:modified>
</cp:coreProperties>
</file>