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z56wy6pe1aph" w:id="0"/>
      <w:bookmarkEnd w:id="0"/>
      <w:r w:rsidDel="00000000" w:rsidR="00000000" w:rsidRPr="00000000">
        <w:rPr>
          <w:rtl w:val="0"/>
        </w:rPr>
        <w:t xml:space="preserve">Working Prototype Known Problems Report</w:t>
      </w:r>
    </w:p>
    <w:p w:rsidR="00000000" w:rsidDel="00000000" w:rsidP="00000000" w:rsidRDefault="00000000" w:rsidRPr="00000000" w14:paraId="00000002">
      <w:pPr>
        <w:jc w:val="center"/>
        <w:rPr/>
      </w:pPr>
      <w:r w:rsidDel="00000000" w:rsidR="00000000" w:rsidRPr="00000000">
        <w:rPr>
          <w:rtl w:val="0"/>
        </w:rPr>
        <w:t xml:space="preserve"> Slug Bus Schedule, T.E.A.M., 07/23/2019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Site link: </w:t>
      </w:r>
      <w:hyperlink r:id="rId6">
        <w:r w:rsidDel="00000000" w:rsidR="00000000" w:rsidRPr="00000000">
          <w:rPr>
            <w:color w:val="1155cc"/>
            <w:u w:val="single"/>
            <w:rtl w:val="0"/>
          </w:rPr>
          <w:t xml:space="preserve">https://slug-bus-schedule.azurewebsites.net/</w:t>
        </w:r>
      </w:hyperlink>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 List all problems with your software that your team has identified. Include in the item entry the input/action that causes failure; location of fault (if known); possible action for removal of fault.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jc w:val="center"/>
        <w:rPr>
          <w:b w:val="1"/>
          <w:u w:val="single"/>
        </w:rPr>
      </w:pPr>
      <w:r w:rsidDel="00000000" w:rsidR="00000000" w:rsidRPr="00000000">
        <w:rPr>
          <w:b w:val="1"/>
          <w:u w:val="single"/>
          <w:rtl w:val="0"/>
        </w:rPr>
        <w:t xml:space="preserve">Potential and Existing Application Issues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GPS location on some machines, mostly laptops, are inaccurate or unusable. If it happens, the schedule will show ScienceHill as default bus stop, and the visible map will have no information. The solution is: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Use mobile phone if possible.</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Make sure to use https instead of http.</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Bus Arrival Time </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Bus arrival time data is stored in teh SQL DB in military time format and is converted into HH:mm AM/PM format in the view. </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The issue is that at noon, since the AM/PM period is determined by a calculation that involves subtracting the current time in military format by 12 hours. As a result, when it is precisely noon, the time will be displayed as 12:00 AM instead of PM</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In order to remove this bug, a new method to convert the military time correctly must be implemented using javascript as the model property is being displayed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BusCard mobile view flipping animation</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Specifically for the BusDIsplay UI for mobile devices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The issue is that the user must click outside the area of the Bus Card in order to flip the card back to the front side and view this information. Since on mobile devices the cards expand to fill the majority of the screen, the user must click on a seperate card in order to flip the previous card to its frontal position</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To remove this issue, the site.css file must be modified so that the bus display card area also triggers the flip animation</w:t>
      </w:r>
    </w:p>
    <w:p w:rsidR="00000000" w:rsidDel="00000000" w:rsidP="00000000" w:rsidRDefault="00000000" w:rsidRPr="00000000" w14:paraId="00000017">
      <w:pPr>
        <w:ind w:left="0" w:firstLine="0"/>
        <w:jc w:val="center"/>
        <w:rPr/>
      </w:pPr>
      <w:r w:rsidDel="00000000" w:rsidR="00000000" w:rsidRPr="00000000">
        <w:rPr>
          <w:rtl w:val="0"/>
        </w:rPr>
      </w:r>
    </w:p>
    <w:p w:rsidR="00000000" w:rsidDel="00000000" w:rsidP="00000000" w:rsidRDefault="00000000" w:rsidRPr="00000000" w14:paraId="00000018">
      <w:pPr>
        <w:ind w:left="0" w:firstLine="0"/>
        <w:jc w:val="center"/>
        <w:rPr>
          <w:b w:val="1"/>
          <w:u w:val="single"/>
        </w:rPr>
      </w:pPr>
      <w:r w:rsidDel="00000000" w:rsidR="00000000" w:rsidRPr="00000000">
        <w:rPr>
          <w:b w:val="1"/>
          <w:u w:val="single"/>
          <w:rtl w:val="0"/>
        </w:rPr>
        <w:t xml:space="preserve">Suggested User Stories</w:t>
      </w:r>
    </w:p>
    <w:p w:rsidR="00000000" w:rsidDel="00000000" w:rsidP="00000000" w:rsidRDefault="00000000" w:rsidRPr="00000000" w14:paraId="00000019">
      <w:pPr>
        <w:ind w:left="0" w:firstLine="0"/>
        <w:jc w:val="center"/>
        <w:rPr>
          <w:b w:val="1"/>
          <w:u w:val="single"/>
        </w:rPr>
      </w:pPr>
      <w:r w:rsidDel="00000000" w:rsidR="00000000" w:rsidRPr="00000000">
        <w:rPr>
          <w:rtl w:val="0"/>
        </w:rPr>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I am a user, and I want to see what routes I can take from my bus stop, so that I can choose which bus to take.</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I am a user, and I want to see which direction a bus is coming from/ going to, so that I know which side of the street my bus stop will be.</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I am a user, and I want to report how crowded the bus that I am currently taking is, so that other users may avoid taking this bus and thus prevent more crowding.</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I am a user and I want to see how crowded each bus is and when the status of that bus was updated, so that I may be able to choose a less crowded bus to take.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I am a user, I want the Slug Bus Schedule application to be usable on my mobile device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lug-bus-schedule.azurewebsi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