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0E6" w:rsidRPr="009500E6" w:rsidRDefault="009500E6" w:rsidP="009500E6">
      <w:pPr>
        <w:jc w:val="center"/>
        <w:rPr>
          <w:b/>
          <w:sz w:val="24"/>
        </w:rPr>
      </w:pPr>
      <w:r w:rsidRPr="009500E6">
        <w:rPr>
          <w:rFonts w:hint="eastAsia"/>
          <w:b/>
          <w:sz w:val="24"/>
        </w:rPr>
        <w:t>碰撞预警系统</w:t>
      </w:r>
      <w:r w:rsidR="001B5C5A">
        <w:rPr>
          <w:rFonts w:hint="eastAsia"/>
          <w:b/>
          <w:sz w:val="24"/>
        </w:rPr>
        <w:t>概要设计说明书</w:t>
      </w:r>
    </w:p>
    <w:p w:rsidR="00E87FD8" w:rsidRPr="00E87FD8" w:rsidRDefault="00E87FD8" w:rsidP="00E87FD8">
      <w:pPr>
        <w:jc w:val="right"/>
        <w:rPr>
          <w:sz w:val="18"/>
        </w:rPr>
      </w:pPr>
      <w:r w:rsidRPr="00E87FD8">
        <w:rPr>
          <w:rFonts w:hint="eastAsia"/>
          <w:sz w:val="18"/>
        </w:rPr>
        <w:t>时间：2018-7-1</w:t>
      </w:r>
      <w:r w:rsidR="00CA3060">
        <w:rPr>
          <w:rFonts w:hint="eastAsia"/>
          <w:sz w:val="18"/>
        </w:rPr>
        <w:t>3</w:t>
      </w:r>
    </w:p>
    <w:p w:rsidR="00E87FD8" w:rsidRPr="00E87FD8" w:rsidRDefault="00E87FD8" w:rsidP="00E87FD8">
      <w:pPr>
        <w:jc w:val="right"/>
        <w:rPr>
          <w:sz w:val="18"/>
        </w:rPr>
      </w:pPr>
      <w:r w:rsidRPr="00E87FD8">
        <w:rPr>
          <w:rFonts w:hint="eastAsia"/>
          <w:sz w:val="18"/>
        </w:rPr>
        <w:t>版本：V</w:t>
      </w:r>
      <w:r w:rsidR="00CA3060">
        <w:rPr>
          <w:rFonts w:hint="eastAsia"/>
          <w:sz w:val="18"/>
        </w:rPr>
        <w:t>2</w:t>
      </w:r>
      <w:r w:rsidRPr="00E87FD8">
        <w:rPr>
          <w:rFonts w:hint="eastAsia"/>
          <w:sz w:val="18"/>
        </w:rPr>
        <w:t>.0</w:t>
      </w:r>
    </w:p>
    <w:p w:rsidR="00ED2E16" w:rsidRDefault="009500E6">
      <w:r>
        <w:rPr>
          <w:rFonts w:hint="eastAsia"/>
        </w:rPr>
        <w:t>一、</w:t>
      </w:r>
      <w:r w:rsidR="00D1751D">
        <w:rPr>
          <w:rFonts w:hint="eastAsia"/>
        </w:rPr>
        <w:t>系统架构图</w:t>
      </w:r>
    </w:p>
    <w:p w:rsidR="009500E6" w:rsidRDefault="009500E6" w:rsidP="009500E6">
      <w:pPr>
        <w:keepNext/>
        <w:jc w:val="center"/>
      </w:pPr>
      <w:r>
        <w:object w:dxaOrig="5265" w:dyaOrig="2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pt;height:137.45pt" o:ole="">
            <v:imagedata r:id="rId7" o:title=""/>
          </v:shape>
          <o:OLEObject Type="Embed" ProgID="Visio.Drawing.15" ShapeID="_x0000_i1025" DrawAspect="Content" ObjectID="_1592997314" r:id="rId8"/>
        </w:object>
      </w:r>
    </w:p>
    <w:p w:rsidR="009500E6" w:rsidRDefault="009500E6" w:rsidP="009500E6">
      <w:pPr>
        <w:pStyle w:val="a3"/>
        <w:jc w:val="center"/>
      </w:pPr>
      <w:r>
        <w:t xml:space="preserve">Figure </w:t>
      </w:r>
      <w:r w:rsidR="0005410F">
        <w:rPr>
          <w:noProof/>
        </w:rPr>
        <w:fldChar w:fldCharType="begin"/>
      </w:r>
      <w:r w:rsidR="0005410F">
        <w:rPr>
          <w:noProof/>
        </w:rPr>
        <w:instrText xml:space="preserve"> SEQ Figure \* ARABIC </w:instrText>
      </w:r>
      <w:r w:rsidR="0005410F">
        <w:rPr>
          <w:noProof/>
        </w:rPr>
        <w:fldChar w:fldCharType="separate"/>
      </w:r>
      <w:r w:rsidR="006E2C3A">
        <w:rPr>
          <w:noProof/>
        </w:rPr>
        <w:t>1</w:t>
      </w:r>
      <w:r w:rsidR="000541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系统架构图</w:t>
      </w:r>
    </w:p>
    <w:p w:rsidR="00C829C0" w:rsidRPr="009500E6" w:rsidRDefault="009500E6" w:rsidP="009500E6">
      <w:r>
        <w:tab/>
      </w:r>
      <w:r>
        <w:rPr>
          <w:rFonts w:hint="eastAsia"/>
        </w:rPr>
        <w:t>如F</w:t>
      </w:r>
      <w:r>
        <w:t xml:space="preserve">ig.1 </w:t>
      </w:r>
      <w:r>
        <w:rPr>
          <w:rFonts w:hint="eastAsia"/>
        </w:rPr>
        <w:t>所示，本碰撞预警</w:t>
      </w:r>
      <w:r w:rsidR="00C829C0">
        <w:rPr>
          <w:rFonts w:hint="eastAsia"/>
        </w:rPr>
        <w:t>系统架构为A、B两辆车与R</w:t>
      </w:r>
      <w:r w:rsidR="00C829C0">
        <w:t>SU</w:t>
      </w:r>
      <w:r w:rsidR="00C829C0">
        <w:rPr>
          <w:rFonts w:hint="eastAsia"/>
        </w:rPr>
        <w:t>通过D</w:t>
      </w:r>
      <w:r w:rsidR="00C829C0">
        <w:t>SRC</w:t>
      </w:r>
      <w:r w:rsidR="00C829C0">
        <w:rPr>
          <w:rFonts w:hint="eastAsia"/>
        </w:rPr>
        <w:t>通信，向R</w:t>
      </w:r>
      <w:r w:rsidR="00C829C0">
        <w:t>SU</w:t>
      </w:r>
      <w:r w:rsidR="00C829C0">
        <w:rPr>
          <w:rFonts w:hint="eastAsia"/>
        </w:rPr>
        <w:t>传输车辆的位置、速度、方向等信息，R</w:t>
      </w:r>
      <w:r w:rsidR="00C829C0">
        <w:t>SU</w:t>
      </w:r>
      <w:r w:rsidR="00C829C0">
        <w:rPr>
          <w:rFonts w:hint="eastAsia"/>
        </w:rPr>
        <w:t>通过收集到车辆采集的信息，并对其进行处理后得到将会发生碰撞的时间，R</w:t>
      </w:r>
      <w:r w:rsidR="00C829C0">
        <w:t>SU</w:t>
      </w:r>
      <w:r w:rsidR="00C829C0">
        <w:rPr>
          <w:rFonts w:hint="eastAsia"/>
        </w:rPr>
        <w:t>再通过D</w:t>
      </w:r>
      <w:r w:rsidR="00C829C0">
        <w:t>SRC</w:t>
      </w:r>
      <w:r w:rsidR="00C829C0">
        <w:rPr>
          <w:rFonts w:hint="eastAsia"/>
        </w:rPr>
        <w:t>将结果发送</w:t>
      </w:r>
      <w:proofErr w:type="gramStart"/>
      <w:r w:rsidR="00C829C0">
        <w:rPr>
          <w:rFonts w:hint="eastAsia"/>
        </w:rPr>
        <w:t>回车辆</w:t>
      </w:r>
      <w:proofErr w:type="gramEnd"/>
      <w:r w:rsidR="00C829C0">
        <w:rPr>
          <w:rFonts w:hint="eastAsia"/>
        </w:rPr>
        <w:t>A、B。</w:t>
      </w:r>
    </w:p>
    <w:p w:rsidR="009500E6" w:rsidRDefault="009500E6">
      <w:r>
        <w:rPr>
          <w:rFonts w:hint="eastAsia"/>
        </w:rPr>
        <w:t>二、场景图</w:t>
      </w:r>
    </w:p>
    <w:p w:rsidR="00AE2AB0" w:rsidRDefault="00CA3060" w:rsidP="00AE2AB0">
      <w:pPr>
        <w:keepNext/>
        <w:jc w:val="center"/>
      </w:pPr>
      <w:r>
        <w:object w:dxaOrig="2520" w:dyaOrig="2145">
          <v:shape id="_x0000_i1033" type="#_x0000_t75" style="width:126.25pt;height:107.05pt" o:ole="">
            <v:imagedata r:id="rId9" o:title=""/>
          </v:shape>
          <o:OLEObject Type="Embed" ProgID="Visio.Drawing.15" ShapeID="_x0000_i1033" DrawAspect="Content" ObjectID="_1592997315" r:id="rId10"/>
        </w:object>
      </w:r>
    </w:p>
    <w:p w:rsidR="009500E6" w:rsidRDefault="00AE2AB0" w:rsidP="00AE2AB0">
      <w:pPr>
        <w:pStyle w:val="a3"/>
        <w:jc w:val="center"/>
      </w:pPr>
      <w:r>
        <w:t xml:space="preserve">Figure </w:t>
      </w:r>
      <w:r w:rsidR="0005410F">
        <w:rPr>
          <w:noProof/>
        </w:rPr>
        <w:fldChar w:fldCharType="begin"/>
      </w:r>
      <w:r w:rsidR="0005410F">
        <w:rPr>
          <w:noProof/>
        </w:rPr>
        <w:instrText xml:space="preserve"> SEQ Figure \* ARABIC </w:instrText>
      </w:r>
      <w:r w:rsidR="0005410F">
        <w:rPr>
          <w:noProof/>
        </w:rPr>
        <w:fldChar w:fldCharType="separate"/>
      </w:r>
      <w:r w:rsidR="006E2C3A">
        <w:rPr>
          <w:noProof/>
        </w:rPr>
        <w:t>2</w:t>
      </w:r>
      <w:r w:rsidR="000541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场景图</w:t>
      </w:r>
    </w:p>
    <w:p w:rsidR="00CA3060" w:rsidRPr="00AE2AB0" w:rsidRDefault="00AE2AB0" w:rsidP="00AE2AB0">
      <w:pPr>
        <w:rPr>
          <w:rFonts w:hint="eastAsia"/>
        </w:rPr>
      </w:pPr>
      <w:r>
        <w:tab/>
      </w:r>
      <w:r w:rsidR="00CA3060">
        <w:t>A</w:t>
      </w:r>
      <w:r w:rsidR="00CA3060">
        <w:rPr>
          <w:rFonts w:hint="eastAsia"/>
        </w:rPr>
        <w:t>、B两车在有视线障碍的十字路口可能会发生碰撞。</w:t>
      </w:r>
    </w:p>
    <w:p w:rsidR="00D1751D" w:rsidRDefault="009500E6">
      <w:r>
        <w:rPr>
          <w:rFonts w:hint="eastAsia"/>
        </w:rPr>
        <w:t>三、</w:t>
      </w:r>
      <w:r w:rsidR="006E2C3A">
        <w:rPr>
          <w:rFonts w:hint="eastAsia"/>
        </w:rPr>
        <w:t>功能</w:t>
      </w:r>
      <w:r w:rsidR="00D1751D">
        <w:rPr>
          <w:rFonts w:hint="eastAsia"/>
        </w:rPr>
        <w:t>模块图</w:t>
      </w:r>
    </w:p>
    <w:p w:rsidR="006E2C3A" w:rsidRDefault="00CA3060" w:rsidP="006E2C3A">
      <w:pPr>
        <w:keepNext/>
        <w:jc w:val="center"/>
      </w:pPr>
      <w:r>
        <w:object w:dxaOrig="11445" w:dyaOrig="7095">
          <v:shape id="_x0000_i1035" type="#_x0000_t75" style="width:312.3pt;height:193.55pt" o:ole="">
            <v:imagedata r:id="rId11" o:title=""/>
          </v:shape>
          <o:OLEObject Type="Embed" ProgID="Visio.Drawing.15" ShapeID="_x0000_i1035" DrawAspect="Content" ObjectID="_1592997316" r:id="rId12"/>
        </w:object>
      </w:r>
    </w:p>
    <w:p w:rsidR="00D1751D" w:rsidRDefault="006E2C3A" w:rsidP="006E2C3A">
      <w:pPr>
        <w:pStyle w:val="a3"/>
        <w:jc w:val="center"/>
      </w:pPr>
      <w:r>
        <w:t xml:space="preserve">Figure </w:t>
      </w:r>
      <w:r w:rsidR="0005410F">
        <w:rPr>
          <w:noProof/>
        </w:rPr>
        <w:fldChar w:fldCharType="begin"/>
      </w:r>
      <w:r w:rsidR="0005410F">
        <w:rPr>
          <w:noProof/>
        </w:rPr>
        <w:instrText xml:space="preserve"> SEQ Figure \* ARABIC </w:instrText>
      </w:r>
      <w:r w:rsidR="0005410F">
        <w:rPr>
          <w:noProof/>
        </w:rPr>
        <w:fldChar w:fldCharType="separate"/>
      </w:r>
      <w:r>
        <w:rPr>
          <w:noProof/>
        </w:rPr>
        <w:t>3</w:t>
      </w:r>
      <w:r w:rsidR="000541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功能模块图</w:t>
      </w:r>
    </w:p>
    <w:p w:rsidR="006E2C3A" w:rsidRDefault="006E2C3A">
      <w:pPr>
        <w:widowControl/>
        <w:jc w:val="left"/>
      </w:pPr>
    </w:p>
    <w:p w:rsidR="00D1751D" w:rsidRDefault="009500E6">
      <w:r>
        <w:rPr>
          <w:rFonts w:hint="eastAsia"/>
        </w:rPr>
        <w:lastRenderedPageBreak/>
        <w:t>四、</w:t>
      </w:r>
      <w:r w:rsidR="00D1751D">
        <w:rPr>
          <w:rFonts w:hint="eastAsia"/>
        </w:rPr>
        <w:t>碰撞预警系统项目时间安排</w:t>
      </w:r>
    </w:p>
    <w:p w:rsidR="00D1751D" w:rsidRDefault="00D1751D">
      <w:r>
        <w:rPr>
          <w:rFonts w:hint="eastAsia"/>
        </w:rPr>
        <w:t>总计划时间：7月12日至8月16日（五周）</w:t>
      </w:r>
    </w:p>
    <w:p w:rsidR="00D823DF" w:rsidRDefault="00D823DF" w:rsidP="00D823DF">
      <w:pPr>
        <w:pStyle w:val="a3"/>
        <w:keepNext/>
        <w:jc w:val="center"/>
      </w:pPr>
      <w:r>
        <w:t xml:space="preserve">Table </w:t>
      </w:r>
      <w:r w:rsidR="0005410F">
        <w:rPr>
          <w:noProof/>
        </w:rPr>
        <w:fldChar w:fldCharType="begin"/>
      </w:r>
      <w:r w:rsidR="0005410F">
        <w:rPr>
          <w:noProof/>
        </w:rPr>
        <w:instrText xml:space="preserve"> SEQ Table \* ARABIC </w:instrText>
      </w:r>
      <w:r w:rsidR="0005410F">
        <w:rPr>
          <w:noProof/>
        </w:rPr>
        <w:fldChar w:fldCharType="separate"/>
      </w:r>
      <w:r w:rsidR="00151C2D">
        <w:rPr>
          <w:noProof/>
        </w:rPr>
        <w:t>1</w:t>
      </w:r>
      <w:r w:rsidR="000541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项目时间安排表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89"/>
        <w:gridCol w:w="739"/>
        <w:gridCol w:w="739"/>
        <w:gridCol w:w="739"/>
        <w:gridCol w:w="739"/>
        <w:gridCol w:w="739"/>
        <w:gridCol w:w="739"/>
        <w:gridCol w:w="739"/>
        <w:gridCol w:w="1244"/>
        <w:gridCol w:w="1244"/>
      </w:tblGrid>
      <w:tr w:rsidR="00D823DF" w:rsidRPr="00E25F1F" w:rsidTr="00CA3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周数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星期四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星期五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星期六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星期天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星期一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星期二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星期三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L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inux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And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roid</w:t>
            </w:r>
          </w:p>
        </w:tc>
      </w:tr>
      <w:tr w:rsidR="00D823DF" w:rsidRPr="00E25F1F" w:rsidTr="00CA3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noProof/>
                <w:sz w:val="15"/>
                <w:szCs w:val="15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15875</wp:posOffset>
                      </wp:positionV>
                      <wp:extent cx="3129280" cy="593725"/>
                      <wp:effectExtent l="7620" t="8890" r="15875" b="6985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9280" cy="593725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DEB14" id="矩形 2" o:spid="_x0000_s1026" style="position:absolute;left:0;text-align:left;margin-left:4.95pt;margin-top:1.25pt;width:246.4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" filled="f" fillcolor="white [3201]" strokecolor="red" strokeweight="1pt">
                      <v:stroke dashstyle="dash"/>
                      <v:shadow color="#868686"/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 w:val="15"/>
                <w:szCs w:val="15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210185</wp:posOffset>
                      </wp:positionV>
                      <wp:extent cx="3158490" cy="848995"/>
                      <wp:effectExtent l="13335" t="12700" r="9525" b="14605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8490" cy="848995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206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18F1D" id="矩形 1" o:spid="_x0000_s1026" style="position:absolute;left:0;text-align:left;margin-left:.15pt;margin-top:16.55pt;width:248.7pt;height:6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" filled="f" fillcolor="white [3201]" strokecolor="#002060" strokeweight="1pt">
                      <v:stroke dashstyle="dash"/>
                      <v:shadow color="#868686"/>
                    </v:rect>
                  </w:pict>
                </mc:Fallback>
              </mc:AlternateContent>
            </w: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15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16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17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18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U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DP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通信模块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</w:tr>
      <w:tr w:rsidR="00D823DF" w:rsidRPr="00E25F1F" w:rsidTr="00CA306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19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20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21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25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信息处理模块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信息采集模块</w:t>
            </w:r>
          </w:p>
        </w:tc>
      </w:tr>
      <w:tr w:rsidR="00D823DF" w:rsidRPr="00E25F1F" w:rsidTr="00CA3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26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27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28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29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30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31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</w:t>
            </w:r>
          </w:p>
        </w:tc>
        <w:tc>
          <w:tcPr>
            <w:tcW w:w="0" w:type="auto"/>
          </w:tcPr>
          <w:p w:rsidR="00D823DF" w:rsidRPr="008C6837" w:rsidRDefault="00CA3060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信息显示模块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U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DP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通信模块</w:t>
            </w:r>
          </w:p>
        </w:tc>
      </w:tr>
      <w:tr w:rsidR="00D823DF" w:rsidRPr="00E25F1F" w:rsidTr="00CA306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5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6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7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8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界面展示模块</w:t>
            </w:r>
          </w:p>
        </w:tc>
      </w:tr>
      <w:tr w:rsidR="00D823DF" w:rsidRPr="00E25F1F" w:rsidTr="00CA3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5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9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10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11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15</w:t>
            </w:r>
          </w:p>
        </w:tc>
        <w:tc>
          <w:tcPr>
            <w:tcW w:w="0" w:type="auto"/>
            <w:gridSpan w:val="2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测试、de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bug</w:t>
            </w:r>
          </w:p>
        </w:tc>
      </w:tr>
    </w:tbl>
    <w:p w:rsidR="00D823DF" w:rsidRDefault="00D823DF">
      <w:r>
        <w:rPr>
          <w:rFonts w:hint="eastAsia"/>
        </w:rPr>
        <w:t>红色虚线框：许新操，周易</w:t>
      </w:r>
    </w:p>
    <w:p w:rsidR="00D823DF" w:rsidRDefault="00D823DF">
      <w:r>
        <w:rPr>
          <w:rFonts w:hint="eastAsia"/>
        </w:rPr>
        <w:t>蓝色虚线框：许新操，张浪</w:t>
      </w:r>
    </w:p>
    <w:p w:rsidR="00D823DF" w:rsidRDefault="00D823DF" w:rsidP="00D823DF">
      <w:pPr>
        <w:ind w:firstLine="420"/>
      </w:pPr>
      <w:r>
        <w:rPr>
          <w:rFonts w:hint="eastAsia"/>
        </w:rPr>
        <w:t>红色虚线框为连接R</w:t>
      </w:r>
      <w:r>
        <w:t>SU</w:t>
      </w:r>
      <w:r>
        <w:rPr>
          <w:rFonts w:hint="eastAsia"/>
        </w:rPr>
        <w:t>的</w:t>
      </w:r>
      <w:r>
        <w:t>L</w:t>
      </w:r>
      <w:r>
        <w:rPr>
          <w:rFonts w:hint="eastAsia"/>
        </w:rPr>
        <w:t>in</w:t>
      </w:r>
      <w:r>
        <w:t>ux PC</w:t>
      </w:r>
      <w:r>
        <w:rPr>
          <w:rFonts w:hint="eastAsia"/>
        </w:rPr>
        <w:t>端程序设计时间，主要为U</w:t>
      </w:r>
      <w:r>
        <w:t>DP</w:t>
      </w:r>
      <w:r>
        <w:rPr>
          <w:rFonts w:hint="eastAsia"/>
        </w:rPr>
        <w:t>通信模块与信息处理模块，其中的重点为信息处理模块，考虑如何设计信息处理模块处理第二节中的三种场景，首先完成场景一中的数据处理功能，然后再进行添加功能。当Lin</w:t>
      </w:r>
      <w:r>
        <w:t>ux PC</w:t>
      </w:r>
      <w:r>
        <w:rPr>
          <w:rFonts w:hint="eastAsia"/>
        </w:rPr>
        <w:t>端的程序设计完成时，可考虑移植到R</w:t>
      </w:r>
      <w:r>
        <w:t>SU</w:t>
      </w:r>
      <w:r>
        <w:rPr>
          <w:rFonts w:hint="eastAsia"/>
        </w:rPr>
        <w:t>中的</w:t>
      </w:r>
      <w:r>
        <w:t>ARM Linux</w:t>
      </w:r>
      <w:r>
        <w:rPr>
          <w:rFonts w:hint="eastAsia"/>
        </w:rPr>
        <w:t>中，此时需重写里面的程序，可能要花费2周时间，若能重写，那R</w:t>
      </w:r>
      <w:r>
        <w:t>SU</w:t>
      </w:r>
      <w:r>
        <w:rPr>
          <w:rFonts w:hint="eastAsia"/>
        </w:rPr>
        <w:t>就不需要外联P</w:t>
      </w:r>
      <w:r>
        <w:t>C</w:t>
      </w:r>
      <w:r>
        <w:rPr>
          <w:rFonts w:hint="eastAsia"/>
        </w:rPr>
        <w:t>做逻辑处理。</w:t>
      </w:r>
    </w:p>
    <w:p w:rsidR="00D823DF" w:rsidRDefault="00D823DF" w:rsidP="00D823DF">
      <w:pPr>
        <w:ind w:firstLine="420"/>
      </w:pPr>
      <w:r>
        <w:rPr>
          <w:rFonts w:hint="eastAsia"/>
        </w:rPr>
        <w:t>蓝色虚线框为</w:t>
      </w:r>
      <w:r w:rsidR="003E1578">
        <w:rPr>
          <w:rFonts w:hint="eastAsia"/>
        </w:rPr>
        <w:t>连接O</w:t>
      </w:r>
      <w:r w:rsidR="003E1578">
        <w:t>BU</w:t>
      </w:r>
      <w:r w:rsidR="003E1578">
        <w:rPr>
          <w:rFonts w:hint="eastAsia"/>
        </w:rPr>
        <w:t>的And</w:t>
      </w:r>
      <w:r w:rsidR="003E1578">
        <w:t>roid</w:t>
      </w:r>
      <w:r w:rsidR="003E1578">
        <w:rPr>
          <w:rFonts w:hint="eastAsia"/>
        </w:rPr>
        <w:t>端程序设计时间，主要为信息采集模块、U</w:t>
      </w:r>
      <w:r w:rsidR="003E1578">
        <w:t>DP</w:t>
      </w:r>
      <w:r w:rsidR="003E1578">
        <w:rPr>
          <w:rFonts w:hint="eastAsia"/>
        </w:rPr>
        <w:t>通信模块与界面展示模块，以及最后的测试、de</w:t>
      </w:r>
      <w:r w:rsidR="003E1578">
        <w:t>bug</w:t>
      </w:r>
      <w:r w:rsidR="003E1578">
        <w:rPr>
          <w:rFonts w:hint="eastAsia"/>
        </w:rPr>
        <w:t>时间。信息采集模块与</w:t>
      </w:r>
      <w:r w:rsidR="003E1578">
        <w:t>UDP</w:t>
      </w:r>
      <w:r w:rsidR="003E1578">
        <w:rPr>
          <w:rFonts w:hint="eastAsia"/>
        </w:rPr>
        <w:t>通信模块已有实现代码，主要需要</w:t>
      </w:r>
      <w:r w:rsidR="00E87FD8">
        <w:rPr>
          <w:rFonts w:hint="eastAsia"/>
        </w:rPr>
        <w:t>对原有代码进行模块化重构。</w:t>
      </w:r>
    </w:p>
    <w:p w:rsidR="00151C2D" w:rsidRDefault="00151C2D" w:rsidP="00151C2D">
      <w:pPr>
        <w:pStyle w:val="a3"/>
        <w:keepNext/>
        <w:jc w:val="center"/>
      </w:pPr>
      <w:r>
        <w:t xml:space="preserve">Table </w:t>
      </w:r>
      <w:r w:rsidR="0005410F">
        <w:rPr>
          <w:noProof/>
        </w:rPr>
        <w:fldChar w:fldCharType="begin"/>
      </w:r>
      <w:r w:rsidR="0005410F">
        <w:rPr>
          <w:noProof/>
        </w:rPr>
        <w:instrText xml:space="preserve"> SEQ Table \* ARABIC </w:instrText>
      </w:r>
      <w:r w:rsidR="0005410F">
        <w:rPr>
          <w:noProof/>
        </w:rPr>
        <w:fldChar w:fldCharType="separate"/>
      </w:r>
      <w:r>
        <w:rPr>
          <w:noProof/>
        </w:rPr>
        <w:t>2</w:t>
      </w:r>
      <w:r w:rsidR="000541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详细计划表</w:t>
      </w:r>
    </w:p>
    <w:tbl>
      <w:tblPr>
        <w:tblStyle w:val="4-5"/>
        <w:tblW w:w="4781" w:type="pct"/>
        <w:jc w:val="center"/>
        <w:tblLook w:val="04A0" w:firstRow="1" w:lastRow="0" w:firstColumn="1" w:lastColumn="0" w:noHBand="0" w:noVBand="1"/>
      </w:tblPr>
      <w:tblGrid>
        <w:gridCol w:w="479"/>
        <w:gridCol w:w="441"/>
        <w:gridCol w:w="701"/>
        <w:gridCol w:w="420"/>
        <w:gridCol w:w="729"/>
        <w:gridCol w:w="419"/>
        <w:gridCol w:w="384"/>
        <w:gridCol w:w="482"/>
        <w:gridCol w:w="389"/>
        <w:gridCol w:w="484"/>
        <w:gridCol w:w="401"/>
        <w:gridCol w:w="486"/>
        <w:gridCol w:w="742"/>
        <w:gridCol w:w="420"/>
        <w:gridCol w:w="956"/>
      </w:tblGrid>
      <w:tr w:rsidR="00151C2D" w:rsidRPr="00151C2D" w:rsidTr="0015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</w:tcPr>
          <w:p w:rsidR="00151C2D" w:rsidRPr="00151C2D" w:rsidRDefault="00151C2D" w:rsidP="00EF1C0B">
            <w:pPr>
              <w:pStyle w:val="a4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周次</w:t>
            </w:r>
          </w:p>
        </w:tc>
        <w:tc>
          <w:tcPr>
            <w:tcW w:w="730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四</w:t>
            </w:r>
          </w:p>
        </w:tc>
        <w:tc>
          <w:tcPr>
            <w:tcW w:w="734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五</w:t>
            </w:r>
          </w:p>
        </w:tc>
        <w:tc>
          <w:tcPr>
            <w:tcW w:w="516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六</w:t>
            </w:r>
          </w:p>
        </w:tc>
        <w:tc>
          <w:tcPr>
            <w:tcW w:w="559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天</w:t>
            </w:r>
          </w:p>
        </w:tc>
        <w:tc>
          <w:tcPr>
            <w:tcW w:w="567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一</w:t>
            </w:r>
          </w:p>
        </w:tc>
        <w:tc>
          <w:tcPr>
            <w:tcW w:w="783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二</w:t>
            </w:r>
          </w:p>
        </w:tc>
        <w:tc>
          <w:tcPr>
            <w:tcW w:w="804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三</w:t>
            </w:r>
          </w:p>
        </w:tc>
      </w:tr>
      <w:tr w:rsidR="00CA3060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a5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12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讨论具体数据</w:t>
            </w: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13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14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15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16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17</w:t>
            </w:r>
          </w:p>
        </w:tc>
        <w:tc>
          <w:tcPr>
            <w:tcW w:w="472" w:type="pct"/>
            <w:vMerge w:val="restart"/>
          </w:tcPr>
          <w:p w:rsidR="00151C2D" w:rsidRPr="00151C2D" w:rsidRDefault="00151C2D" w:rsidP="00151C2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完成P</w:t>
            </w: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C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端U</w:t>
            </w: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DP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通信模块</w:t>
            </w: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18</w:t>
            </w:r>
          </w:p>
        </w:tc>
        <w:tc>
          <w:tcPr>
            <w:tcW w:w="60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完成详细设计说明书</w:t>
            </w:r>
          </w:p>
        </w:tc>
      </w:tr>
      <w:tr w:rsidR="00CA3060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151C2D">
            <w:pPr>
              <w:pStyle w:val="4"/>
              <w:spacing w:line="240" w:lineRule="atLeast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  <w:tr w:rsidR="00CA3060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-"/>
              <w:jc w:val="left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2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19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20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模拟数据生成</w:t>
            </w: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21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22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23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24</w:t>
            </w:r>
          </w:p>
        </w:tc>
        <w:tc>
          <w:tcPr>
            <w:tcW w:w="472" w:type="pct"/>
            <w:vMerge w:val="restart"/>
          </w:tcPr>
          <w:p w:rsidR="00151C2D" w:rsidRPr="00151C2D" w:rsidRDefault="00CA3060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信息处理模块实现</w:t>
            </w: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25</w:t>
            </w:r>
          </w:p>
        </w:tc>
        <w:tc>
          <w:tcPr>
            <w:tcW w:w="60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信息采集模块</w:t>
            </w:r>
          </w:p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重构实现</w:t>
            </w:r>
          </w:p>
        </w:tc>
      </w:tr>
      <w:tr w:rsidR="00CA3060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151C2D">
            <w:pPr>
              <w:pStyle w:val="4"/>
              <w:spacing w:line="240" w:lineRule="atLeast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  <w:tr w:rsidR="00CA3060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a5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3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26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27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28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29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30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31</w:t>
            </w:r>
          </w:p>
        </w:tc>
        <w:tc>
          <w:tcPr>
            <w:tcW w:w="472" w:type="pct"/>
            <w:vMerge w:val="restart"/>
          </w:tcPr>
          <w:p w:rsidR="00151C2D" w:rsidRPr="00151C2D" w:rsidRDefault="00CA3060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信息显示</w:t>
            </w:r>
            <w:bookmarkStart w:id="0" w:name="_GoBack"/>
            <w:bookmarkEnd w:id="0"/>
            <w:r w:rsidR="00151C2D"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模块完成</w:t>
            </w: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</w:t>
            </w:r>
          </w:p>
        </w:tc>
        <w:tc>
          <w:tcPr>
            <w:tcW w:w="60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Android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端U</w:t>
            </w: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DP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通信模块重构实现</w:t>
            </w:r>
          </w:p>
        </w:tc>
      </w:tr>
      <w:tr w:rsidR="00CA3060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151C2D">
            <w:pPr>
              <w:pStyle w:val="4"/>
              <w:spacing w:line="240" w:lineRule="atLeast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  <w:tr w:rsidR="00CA3060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a5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4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2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3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界面展示模块实现</w:t>
            </w: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4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5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6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7</w:t>
            </w:r>
          </w:p>
        </w:tc>
        <w:tc>
          <w:tcPr>
            <w:tcW w:w="472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8</w:t>
            </w:r>
          </w:p>
        </w:tc>
        <w:tc>
          <w:tcPr>
            <w:tcW w:w="607" w:type="pct"/>
            <w:vMerge w:val="restart"/>
          </w:tcPr>
          <w:p w:rsid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测试、写测试</w:t>
            </w:r>
            <w:r w:rsidR="00263347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文档</w:t>
            </w:r>
          </w:p>
          <w:p w:rsidR="00263347" w:rsidRPr="00151C2D" w:rsidRDefault="00263347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</w:tr>
      <w:tr w:rsidR="00CA3060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151C2D">
            <w:pPr>
              <w:pStyle w:val="4"/>
              <w:spacing w:line="240" w:lineRule="atLeast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  <w:tr w:rsidR="00CA3060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a5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5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9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10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11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12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13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14</w:t>
            </w:r>
          </w:p>
        </w:tc>
        <w:tc>
          <w:tcPr>
            <w:tcW w:w="472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15</w:t>
            </w:r>
          </w:p>
        </w:tc>
        <w:tc>
          <w:tcPr>
            <w:tcW w:w="60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D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ebu</w:t>
            </w: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g</w:t>
            </w:r>
          </w:p>
        </w:tc>
      </w:tr>
      <w:tr w:rsidR="00CA3060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EF1C0B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</w:tbl>
    <w:p w:rsidR="00942F37" w:rsidRDefault="00942F37" w:rsidP="00151C2D"/>
    <w:sectPr w:rsidR="00942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CFC" w:rsidRDefault="00A15CFC" w:rsidP="00263347">
      <w:r>
        <w:separator/>
      </w:r>
    </w:p>
  </w:endnote>
  <w:endnote w:type="continuationSeparator" w:id="0">
    <w:p w:rsidR="00A15CFC" w:rsidRDefault="00A15CFC" w:rsidP="0026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CFC" w:rsidRDefault="00A15CFC" w:rsidP="00263347">
      <w:r>
        <w:separator/>
      </w:r>
    </w:p>
  </w:footnote>
  <w:footnote w:type="continuationSeparator" w:id="0">
    <w:p w:rsidR="00A15CFC" w:rsidRDefault="00A15CFC" w:rsidP="00263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1D"/>
    <w:rsid w:val="0005410F"/>
    <w:rsid w:val="00066040"/>
    <w:rsid w:val="0007354C"/>
    <w:rsid w:val="00144D30"/>
    <w:rsid w:val="00151C2D"/>
    <w:rsid w:val="001827EB"/>
    <w:rsid w:val="001B5C5A"/>
    <w:rsid w:val="00263347"/>
    <w:rsid w:val="00270316"/>
    <w:rsid w:val="003E1578"/>
    <w:rsid w:val="005618A2"/>
    <w:rsid w:val="00673C34"/>
    <w:rsid w:val="006E2C3A"/>
    <w:rsid w:val="007B6258"/>
    <w:rsid w:val="00860CE5"/>
    <w:rsid w:val="00942F37"/>
    <w:rsid w:val="009500E6"/>
    <w:rsid w:val="00A15CFC"/>
    <w:rsid w:val="00A66AF2"/>
    <w:rsid w:val="00AE2AB0"/>
    <w:rsid w:val="00B54723"/>
    <w:rsid w:val="00C829C0"/>
    <w:rsid w:val="00CA3060"/>
    <w:rsid w:val="00D13259"/>
    <w:rsid w:val="00D1751D"/>
    <w:rsid w:val="00D823DF"/>
    <w:rsid w:val="00E3627C"/>
    <w:rsid w:val="00E87FD8"/>
    <w:rsid w:val="00ED2E16"/>
    <w:rsid w:val="00F8430F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2B01"/>
  <w15:chartTrackingRefBased/>
  <w15:docId w15:val="{54D1D7C7-433A-4F05-AA27-7822208D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1"/>
    <w:unhideWhenUsed/>
    <w:rsid w:val="00673C34"/>
    <w:pPr>
      <w:widowControl/>
      <w:spacing w:before="16"/>
      <w:ind w:left="43" w:right="43"/>
      <w:jc w:val="left"/>
      <w:outlineLvl w:val="3"/>
    </w:pPr>
    <w:rPr>
      <w:color w:val="262626" w:themeColor="text1" w:themeTint="D9"/>
      <w:kern w:val="0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500E6"/>
    <w:rPr>
      <w:rFonts w:asciiTheme="majorHAnsi" w:eastAsia="黑体" w:hAnsiTheme="majorHAnsi" w:cstheme="majorBidi"/>
      <w:sz w:val="20"/>
      <w:szCs w:val="20"/>
    </w:rPr>
  </w:style>
  <w:style w:type="paragraph" w:customStyle="1" w:styleId="-">
    <w:name w:val="日期 - 月份"/>
    <w:basedOn w:val="a"/>
    <w:qFormat/>
    <w:rsid w:val="00D823DF"/>
    <w:pPr>
      <w:widowControl/>
      <w:ind w:right="72"/>
      <w:jc w:val="right"/>
    </w:pPr>
    <w:rPr>
      <w:rFonts w:asciiTheme="majorHAnsi" w:hAnsiTheme="majorHAnsi"/>
      <w:color w:val="595959" w:themeColor="text1" w:themeTint="A6"/>
      <w:kern w:val="0"/>
      <w:sz w:val="20"/>
    </w:rPr>
  </w:style>
  <w:style w:type="table" w:styleId="4-5">
    <w:name w:val="Grid Table 4 Accent 5"/>
    <w:basedOn w:val="a1"/>
    <w:uiPriority w:val="49"/>
    <w:rsid w:val="00D823DF"/>
    <w:rPr>
      <w:kern w:val="0"/>
      <w:sz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40">
    <w:name w:val="标题 4 字符"/>
    <w:basedOn w:val="a0"/>
    <w:link w:val="4"/>
    <w:uiPriority w:val="1"/>
    <w:rsid w:val="00673C34"/>
    <w:rPr>
      <w:color w:val="262626" w:themeColor="text1" w:themeTint="D9"/>
      <w:kern w:val="0"/>
      <w:sz w:val="14"/>
    </w:rPr>
  </w:style>
  <w:style w:type="paragraph" w:customStyle="1" w:styleId="a4">
    <w:name w:val="星期"/>
    <w:basedOn w:val="a"/>
    <w:qFormat/>
    <w:rsid w:val="00673C34"/>
    <w:pPr>
      <w:keepNext/>
      <w:keepLines/>
      <w:widowControl/>
      <w:jc w:val="center"/>
    </w:pPr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14"/>
      <w:szCs w:val="20"/>
    </w:rPr>
  </w:style>
  <w:style w:type="paragraph" w:customStyle="1" w:styleId="a5">
    <w:name w:val="复制"/>
    <w:basedOn w:val="a"/>
    <w:qFormat/>
    <w:rsid w:val="00673C34"/>
    <w:pPr>
      <w:widowControl/>
      <w:spacing w:before="16"/>
      <w:ind w:left="43" w:right="43"/>
      <w:jc w:val="left"/>
    </w:pPr>
    <w:rPr>
      <w:color w:val="262626" w:themeColor="text1" w:themeTint="D9"/>
      <w:kern w:val="0"/>
      <w:sz w:val="14"/>
    </w:rPr>
  </w:style>
  <w:style w:type="table" w:styleId="5-5">
    <w:name w:val="Grid Table 5 Dark Accent 5"/>
    <w:basedOn w:val="a1"/>
    <w:uiPriority w:val="50"/>
    <w:rsid w:val="00151C2D"/>
    <w:rPr>
      <w:kern w:val="0"/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6">
    <w:name w:val="header"/>
    <w:basedOn w:val="a"/>
    <w:link w:val="a7"/>
    <w:uiPriority w:val="99"/>
    <w:unhideWhenUsed/>
    <w:rsid w:val="0026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334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3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F2AB-A626-49F0-8318-713F3593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D.WS Near</dc:creator>
  <cp:keywords/>
  <dc:description/>
  <cp:lastModifiedBy>D.WS Near</cp:lastModifiedBy>
  <cp:revision>6</cp:revision>
  <dcterms:created xsi:type="dcterms:W3CDTF">2018-07-11T11:10:00Z</dcterms:created>
  <dcterms:modified xsi:type="dcterms:W3CDTF">2018-07-13T06:29:00Z</dcterms:modified>
</cp:coreProperties>
</file>