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数据库系统project报告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-20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  <w:lang w:val="en-US" w:eastAsia="zh-CN"/>
        </w:rPr>
        <w:t>06</w:t>
      </w:r>
      <w:r>
        <w:rPr>
          <w:rFonts w:hint="eastAsia"/>
          <w:sz w:val="28"/>
        </w:rPr>
        <w:t>）</w:t>
      </w:r>
    </w:p>
    <w:p>
      <w:pPr>
        <w:jc w:val="center"/>
        <w:rPr>
          <w:sz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7645"/>
      </w:tblGrid>
      <w:tr>
        <w:trPr>
          <w:trHeight w:val="1192" w:hRule="atLeast"/>
        </w:trPr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数据库系统project任务书</w:t>
            </w:r>
          </w:p>
        </w:tc>
      </w:tr>
      <w:tr>
        <w:trPr>
          <w:trHeight w:val="1039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数据模型设计与实现</w:t>
            </w:r>
          </w:p>
        </w:tc>
      </w:tr>
      <w:tr>
        <w:trPr>
          <w:trHeight w:val="996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□验证性  □设计性  </w:t>
            </w:r>
            <w:r>
              <w:rPr>
                <w:rFonts w:ascii="宋体" w:hAnsi="宋体" w:eastAsia="宋体"/>
                <w:b/>
                <w:sz w:val="24"/>
              </w:rPr>
              <w:fldChar w:fldCharType="begin"/>
            </w:r>
            <w:r>
              <w:rPr>
                <w:rFonts w:ascii="宋体" w:hAnsi="宋体" w:eastAsia="宋体"/>
                <w:b/>
                <w:sz w:val="24"/>
              </w:rPr>
              <w:instrText xml:space="preserve"> 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eq \o\ac(□,</w:instrText>
            </w:r>
            <w:r>
              <w:rPr>
                <w:rFonts w:hint="eastAsia" w:ascii="宋体" w:hAnsi="宋体" w:eastAsia="宋体"/>
                <w:b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)</w:instrText>
            </w:r>
            <w:r>
              <w:rPr>
                <w:rFonts w:ascii="宋体" w:hAnsi="宋体" w:eastAsia="宋体"/>
                <w:b/>
                <w:sz w:val="24"/>
              </w:rPr>
              <w:fldChar w:fldCharType="end"/>
            </w:r>
            <w:r>
              <w:rPr>
                <w:rFonts w:hint="eastAsia" w:ascii="宋体" w:hAnsi="宋体" w:eastAsia="宋体"/>
                <w:sz w:val="24"/>
              </w:rPr>
              <w:t>综合性</w:t>
            </w:r>
          </w:p>
        </w:tc>
      </w:tr>
      <w:tr>
        <w:trPr>
          <w:trHeight w:val="305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根据项目实际描述进行需求分析、模型设计，画出数据流程图、ER图并转换为关系模型。</w:t>
            </w:r>
          </w:p>
        </w:tc>
      </w:tr>
      <w:tr>
        <w:trPr>
          <w:trHeight w:val="196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（1）设计方案要合理；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（2）能基于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该方案完成系统要求的功能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（3）设计方案有一定的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合理性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分析。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rPr>
          <w:trHeight w:val="884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日至</w:t>
            </w: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年4月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/>
        </w:rPr>
        <w:t xml:space="preserve">                                              </w:t>
      </w:r>
    </w:p>
    <w:p/>
    <w:p/>
    <w:p/>
    <w:p/>
    <w:tbl>
      <w:tblPr>
        <w:tblStyle w:val="6"/>
        <w:tblW w:w="50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70"/>
        <w:gridCol w:w="2409"/>
        <w:gridCol w:w="21"/>
        <w:gridCol w:w="1593"/>
        <w:gridCol w:w="840"/>
        <w:gridCol w:w="2443"/>
      </w:tblGrid>
      <w:tr>
        <w:trPr>
          <w:trHeight w:val="854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eastAsia="zh-CN"/>
              </w:rPr>
              <w:t>20204206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文小丹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rPr>
          <w:trHeight w:val="1433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项目评分表</w:t>
            </w:r>
          </w:p>
        </w:tc>
      </w:tr>
      <w:tr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得分</w:t>
            </w:r>
          </w:p>
        </w:tc>
      </w:tr>
      <w:tr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综合设计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与实现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项目总得分：</w:t>
            </w: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tabs>
          <w:tab w:val="left" w:pos="0"/>
        </w:tabs>
        <w:spacing w:line="320" w:lineRule="exact"/>
        <w:ind w:firstLine="440" w:firstLineChars="20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t>课程项目评分标准（总分1</w:t>
      </w:r>
      <w:r>
        <w:rPr>
          <w:rFonts w:hint="eastAsia"/>
          <w:bCs/>
          <w:iCs/>
          <w:color w:val="000000"/>
          <w:szCs w:val="24"/>
          <w:lang w:val="en-US" w:eastAsia="zh-CN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Style w:val="5"/>
        <w:tblW w:w="50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818"/>
        <w:gridCol w:w="5878"/>
        <w:gridCol w:w="951"/>
      </w:tblGrid>
      <w:tr>
        <w:trPr>
          <w:trHeight w:val="1216" w:hRule="atLeast"/>
          <w:jc w:val="center"/>
        </w:trPr>
        <w:tc>
          <w:tcPr>
            <w:tcW w:w="533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>
        <w:trPr>
          <w:trHeight w:val="72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Cs w:val="24"/>
              </w:rPr>
              <w:t>综合设计</w:t>
            </w:r>
            <w:r>
              <w:rPr>
                <w:rFonts w:hint="eastAsia"/>
                <w:szCs w:val="24"/>
                <w:lang w:val="en-US" w:eastAsia="zh-CN"/>
              </w:rPr>
              <w:t>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设计较完整，设计较合理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设计较完整，设计不合理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  <w:r>
              <w:rPr>
                <w:szCs w:val="24"/>
              </w:rPr>
              <w:t>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>
        <w:trPr>
          <w:trHeight w:val="85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0分</w:t>
            </w:r>
          </w:p>
        </w:tc>
      </w:tr>
    </w:tbl>
    <w:p>
      <w:r>
        <w:br w:type="page"/>
      </w:r>
    </w:p>
    <w:p>
      <w:pPr>
        <w:numPr>
          <w:ilvl w:val="0"/>
          <w:numId w:val="1"/>
        </w:numPr>
        <w:ind w:left="-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小组分工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c>
          <w:tcPr>
            <w:tcW w:w="2394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Hans"/>
              </w:rPr>
              <w:t>文小丹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c>
          <w:tcPr>
            <w:tcW w:w="2394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Hans"/>
              </w:rPr>
              <w:t>需求分析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Hans"/>
              </w:rPr>
              <w:t>模型设计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Hans"/>
              </w:rPr>
              <w:t>数据流程图、ER图</w:t>
            </w:r>
          </w:p>
        </w:tc>
        <w:tc>
          <w:tcPr>
            <w:tcW w:w="2394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Hans"/>
              </w:rPr>
              <w:t>关系模型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/>
          <w:color w:val="auto"/>
          <w:sz w:val="24"/>
          <w:szCs w:val="24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1"/>
        </w:numPr>
        <w:ind w:left="-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需求分析</w:t>
      </w:r>
    </w:p>
    <w:p>
      <w:pPr>
        <w:numPr>
          <w:ilvl w:val="0"/>
          <w:numId w:val="2"/>
        </w:numPr>
        <w:spacing w:after="160" w:line="259" w:lineRule="auto"/>
        <w:ind w:left="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问题描述</w:t>
      </w:r>
    </w:p>
    <w:p>
      <w:pPr>
        <w:numPr>
          <w:ilvl w:val="0"/>
          <w:numId w:val="0"/>
        </w:numPr>
        <w:spacing w:after="160" w:line="259" w:lineRule="auto"/>
        <w:ind w:firstLine="480" w:firstLineChars="20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学院邮轮公司(ACA)已经决定，当他们下个月有新乘客时，他们的手动预订乘客系统将无法维持。他们目前有两艘船(不包括新船)，到2015年可能会增加到五到六艘。它们分别被命名为“Goodsea”和“Goodwind”，新的一艘将被命名为“Goodsky”。每艘船都有特定的载客量和登记。船级社是船舶在其注册的国家。他们不需要担心船舶的吨位或吃水或其他任何事情。</w:t>
      </w:r>
    </w:p>
    <w:p>
      <w:pPr>
        <w:numPr>
          <w:ilvl w:val="0"/>
          <w:numId w:val="0"/>
        </w:numPr>
        <w:spacing w:after="160" w:line="259" w:lineRule="auto"/>
        <w:ind w:firstLine="480" w:firstLineChars="20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每年ACA都会出版一本介绍他们的巡航的小册子。每个巡航都有一个名称和持续天数。他们提供3天、7天、11天和14天的巡航。每次巡航都有一艘指定的船;有些人只想乘坐较新的船只。每次巡航都有不同的停靠港。三天的巡航只有一站，总是在巡航的第二天;为期七天的巡航将在三个港口停留。根据巡航起始地的不同而改变停靠港。例如，洛杉矶CA巡航会去墨西哥的港口，如卡波圣卢卡斯和阿卡普尔科，迈阿密巡航会去巴哈马群岛和维尔京群岛，安克雷奇巡航会在阿拉斯加停靠。根据每次巡航的长度，巡航将在不同的时间停靠港口。</w:t>
      </w:r>
    </w:p>
    <w:p>
      <w:pPr>
        <w:numPr>
          <w:ilvl w:val="0"/>
          <w:numId w:val="0"/>
        </w:numPr>
        <w:spacing w:after="160" w:line="259" w:lineRule="auto"/>
        <w:ind w:firstLine="480" w:firstLineChars="200"/>
        <w:rPr>
          <w:rFonts w:hint="default" w:asciiTheme="minorHAnsi" w:hAnsiTheme="minorHAnsi" w:eastAsiaTheme="minorEastAsia" w:cstheme="minorBidi"/>
          <w:color w:val="auto"/>
          <w:sz w:val="24"/>
          <w:szCs w:val="24"/>
          <w:lang w:val="en-US" w:eastAsia="zh-CN" w:bidi="ar-SA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乘客预定的巡航有一定的长度和港口数量。根据他们选择的巡航，客户会被告知可用的舱位。乘客选择舱位后，他们可以得到一个价格。价格也取决于客舱的人数和客舱的“等级”。客舱被预订后，该客舱将从可用客舱列表中删除，除非乘客表示他们想与他人共享。如果客舱可以容纳四个人，而且他们是独自旅行，那么如果他们合租，价格会便宜一些。在乘客预订并收到押金后，进行预订的旅行社将收到巡航的佣金。</w:t>
      </w:r>
    </w:p>
    <w:p>
      <w:pPr>
        <w:numPr>
          <w:ilvl w:val="0"/>
          <w:numId w:val="2"/>
        </w:numPr>
        <w:spacing w:after="160" w:line="259" w:lineRule="auto"/>
        <w:ind w:left="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功能需求分析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 w:eastAsiaTheme="minor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由上述问题描述，可以得到目前实现的功能有如下：</w:t>
      </w:r>
    </w:p>
    <w:p>
      <w:pPr>
        <w:numPr>
          <w:ilvl w:val="0"/>
          <w:numId w:val="3"/>
        </w:numPr>
        <w:spacing w:after="160" w:line="259" w:lineRule="auto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公司展示航程信息：所用的</w:t>
      </w:r>
      <w:r>
        <w:rPr>
          <w:rFonts w:hint="default"/>
          <w:color w:val="auto"/>
          <w:sz w:val="24"/>
          <w:szCs w:val="24"/>
          <w:lang w:val="en-US" w:eastAsia="zh-Hans"/>
        </w:rPr>
        <w:t>船只，对应</w:t>
      </w:r>
      <w:r>
        <w:rPr>
          <w:rFonts w:hint="eastAsia"/>
          <w:color w:val="auto"/>
          <w:sz w:val="24"/>
          <w:szCs w:val="24"/>
          <w:lang w:val="en-US" w:eastAsia="zh-Hans"/>
        </w:rPr>
        <w:t>巡航路线</w:t>
      </w:r>
      <w:r>
        <w:rPr>
          <w:rFonts w:hint="default"/>
          <w:color w:val="auto"/>
          <w:sz w:val="24"/>
          <w:szCs w:val="24"/>
          <w:lang w:val="en-US" w:eastAsia="zh-Hans"/>
        </w:rPr>
        <w:t>，</w:t>
      </w:r>
      <w:r>
        <w:rPr>
          <w:rFonts w:hint="eastAsia"/>
          <w:color w:val="auto"/>
          <w:sz w:val="24"/>
          <w:szCs w:val="24"/>
          <w:lang w:val="en-US" w:eastAsia="zh-Hans"/>
        </w:rPr>
        <w:t>停靠港口，余票及</w:t>
      </w:r>
      <w:r>
        <w:rPr>
          <w:rFonts w:hint="default"/>
          <w:color w:val="auto"/>
          <w:sz w:val="24"/>
          <w:szCs w:val="24"/>
          <w:lang w:val="en-US" w:eastAsia="zh-Hans"/>
        </w:rPr>
        <w:t>价格</w:t>
      </w:r>
      <w:r>
        <w:rPr>
          <w:rFonts w:hint="eastAsia"/>
          <w:color w:val="auto"/>
          <w:sz w:val="24"/>
          <w:szCs w:val="24"/>
          <w:lang w:val="en-US" w:eastAsia="zh-Hans"/>
        </w:rPr>
        <w:t>等，乘客需要预定航程，航程信息由</w:t>
      </w:r>
      <w:r>
        <w:rPr>
          <w:rFonts w:hint="default"/>
          <w:color w:val="auto"/>
          <w:sz w:val="24"/>
          <w:szCs w:val="24"/>
          <w:lang w:val="en-US" w:eastAsia="zh-Hans"/>
        </w:rPr>
        <w:t>航程表</w:t>
      </w:r>
      <w:r>
        <w:rPr>
          <w:rFonts w:hint="eastAsia"/>
          <w:color w:val="auto"/>
          <w:sz w:val="24"/>
          <w:szCs w:val="24"/>
          <w:lang w:val="en-US" w:eastAsia="zh-Hans"/>
        </w:rPr>
        <w:t>和港口表</w:t>
      </w:r>
      <w:r>
        <w:rPr>
          <w:rFonts w:hint="default"/>
          <w:color w:val="auto"/>
          <w:sz w:val="24"/>
          <w:szCs w:val="24"/>
          <w:lang w:val="en-US" w:eastAsia="zh-Hans"/>
        </w:rPr>
        <w:t>存储</w:t>
      </w:r>
      <w:r>
        <w:rPr>
          <w:rFonts w:hint="eastAsia"/>
          <w:color w:val="auto"/>
          <w:sz w:val="24"/>
          <w:szCs w:val="24"/>
          <w:lang w:val="en-US" w:eastAsia="zh-Hans"/>
        </w:rPr>
        <w:t>相关信息；</w:t>
      </w:r>
    </w:p>
    <w:p>
      <w:pPr>
        <w:numPr>
          <w:ilvl w:val="0"/>
          <w:numId w:val="3"/>
        </w:numPr>
        <w:spacing w:after="160" w:line="259" w:lineRule="auto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乘客在该系统预定航程并选择舱位，最后支付订单，支付信息由支付表</w:t>
      </w:r>
      <w:r>
        <w:rPr>
          <w:rFonts w:hint="default"/>
          <w:color w:val="auto"/>
          <w:sz w:val="24"/>
          <w:szCs w:val="24"/>
          <w:lang w:val="en-US" w:eastAsia="zh-Hans"/>
        </w:rPr>
        <w:t>存储</w:t>
      </w:r>
      <w:r>
        <w:rPr>
          <w:rFonts w:hint="eastAsia"/>
          <w:color w:val="auto"/>
          <w:sz w:val="24"/>
          <w:szCs w:val="24"/>
          <w:lang w:val="en-US" w:eastAsia="zh-Hans"/>
        </w:rPr>
        <w:t>相关信息；</w:t>
      </w:r>
    </w:p>
    <w:p>
      <w:pPr>
        <w:numPr>
          <w:ilvl w:val="0"/>
          <w:numId w:val="3"/>
        </w:numPr>
        <w:spacing w:after="160" w:line="259" w:lineRule="auto"/>
        <w:ind w:left="425" w:leftChars="0" w:hanging="425" w:firstLineChars="0"/>
        <w:rPr>
          <w:rFonts w:hint="eastAsia" w:eastAsiaTheme="minor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系统用户分为乘客和公司管理员，乘客只能查看航程基本信息，管理员可查看所有信息。</w:t>
      </w:r>
    </w:p>
    <w:p>
      <w:pPr>
        <w:numPr>
          <w:ilvl w:val="0"/>
          <w:numId w:val="2"/>
        </w:numPr>
        <w:spacing w:after="160" w:line="259" w:lineRule="auto"/>
        <w:ind w:left="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数据需求分析</w:t>
      </w:r>
    </w:p>
    <w:p>
      <w:pPr>
        <w:numPr>
          <w:ilvl w:val="0"/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根据功能需求分析，初步设计以下数据表：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hint="default"/>
          <w:color w:val="auto"/>
          <w:sz w:val="24"/>
          <w:szCs w:val="24"/>
          <w:lang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港口表：记录停靠港口信息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portID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港口ID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portName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港口名称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巡航表：记录不同巡航信息</w:t>
      </w:r>
    </w:p>
    <w:p>
      <w:pPr>
        <w:numPr>
          <w:numId w:val="0"/>
        </w:numPr>
        <w:spacing w:after="160" w:line="259" w:lineRule="auto"/>
        <w:ind w:firstLine="440" w:firstLineChars="200"/>
        <w:rPr>
          <w:rFonts w:hint="default"/>
          <w:szCs w:val="22"/>
          <w:lang w:val="en-US" w:eastAsia="zh-Hans"/>
        </w:rPr>
      </w:pPr>
      <w:r>
        <w:rPr>
          <w:rFonts w:hint="eastAsia"/>
          <w:szCs w:val="22"/>
          <w:lang w:val="en-US" w:eastAsia="zh-Hans"/>
        </w:rPr>
        <w:t>rideID：巡航ID</w:t>
      </w:r>
    </w:p>
    <w:p>
      <w:pPr>
        <w:numPr>
          <w:numId w:val="0"/>
        </w:numPr>
        <w:spacing w:after="160" w:line="259" w:lineRule="auto"/>
        <w:ind w:firstLine="440" w:firstLineChars="200"/>
        <w:rPr>
          <w:rFonts w:hint="default"/>
          <w:szCs w:val="22"/>
          <w:lang w:val="en-US" w:eastAsia="zh-Hans"/>
        </w:rPr>
      </w:pPr>
      <w:r>
        <w:rPr>
          <w:rFonts w:hint="default"/>
          <w:szCs w:val="22"/>
          <w:lang w:eastAsia="zh-Hans"/>
        </w:rPr>
        <w:t>rideLength</w:t>
      </w:r>
      <w:r>
        <w:rPr>
          <w:rFonts w:hint="eastAsia"/>
          <w:szCs w:val="22"/>
          <w:lang w:eastAsia="zh-Hans"/>
        </w:rPr>
        <w:t>：</w:t>
      </w:r>
      <w:r>
        <w:rPr>
          <w:rFonts w:hint="eastAsia"/>
          <w:szCs w:val="22"/>
          <w:lang w:val="en-US" w:eastAsia="zh-Hans"/>
        </w:rPr>
        <w:t>巡航时长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客舱表：记录客舱信息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cabin</w:t>
      </w:r>
      <w:r>
        <w:rPr>
          <w:rFonts w:hint="default"/>
          <w:color w:val="auto"/>
          <w:sz w:val="24"/>
          <w:szCs w:val="24"/>
          <w:lang w:eastAsia="zh-Hans"/>
        </w:rPr>
        <w:t>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客舱ID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cabinName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客舱名称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price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客舱价格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船只表：记录船只信息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shipID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船只ID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shipName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船只名称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isNew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是否是新船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航程表：记录航程信息</w:t>
      </w:r>
    </w:p>
    <w:p>
      <w:pPr>
        <w:numPr>
          <w:ilvl w:val="0"/>
          <w:numId w:val="0"/>
        </w:numPr>
        <w:spacing w:after="160" w:line="259" w:lineRule="auto"/>
        <w:ind w:firstLine="440" w:firstLineChars="200"/>
        <w:rPr>
          <w:rFonts w:hint="default"/>
          <w:szCs w:val="22"/>
          <w:lang w:val="en-US" w:eastAsia="zh-Hans"/>
        </w:rPr>
      </w:pPr>
      <w:r>
        <w:rPr>
          <w:rFonts w:hint="eastAsia"/>
          <w:szCs w:val="22"/>
          <w:lang w:val="en-US" w:eastAsia="zh-Hans"/>
        </w:rPr>
        <w:t>cruiseID：航程ID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rideID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对应的巡航ID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cruiseDate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出发日期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shipID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对应的船只ID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cruiseSeats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对应的客舱座位数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price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对应的客舱价格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departureID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起点ID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destinationID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终点ID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dockPortID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停靠港口ID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用户表：记录用户信息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userID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用户ID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userName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用户姓名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password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用户密码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gender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用户性别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age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用户年龄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tel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用户联系方式</w:t>
      </w:r>
    </w:p>
    <w:p>
      <w:pPr>
        <w:numPr>
          <w:numId w:val="0"/>
        </w:numPr>
        <w:spacing w:after="160" w:line="259" w:lineRule="auto"/>
        <w:ind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isAdmin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用户是否是管理员</w:t>
      </w:r>
    </w:p>
    <w:p>
      <w:pPr>
        <w:numPr>
          <w:ilvl w:val="0"/>
          <w:numId w:val="4"/>
        </w:numPr>
        <w:spacing w:after="160" w:line="259" w:lineRule="auto"/>
        <w:ind w:left="425" w:leftChars="0" w:hanging="425" w:firstLineChars="0"/>
        <w:rPr>
          <w:rFonts w:hint="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支付表：记录乘客支付信息</w:t>
      </w:r>
    </w:p>
    <w:p>
      <w:pPr>
        <w:numPr>
          <w:numId w:val="0"/>
        </w:numPr>
        <w:spacing w:after="160" w:line="259" w:lineRule="auto"/>
        <w:ind w:leftChars="0"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userID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用户ID</w:t>
      </w:r>
    </w:p>
    <w:p>
      <w:pPr>
        <w:numPr>
          <w:numId w:val="0"/>
        </w:numPr>
        <w:spacing w:after="160" w:line="259" w:lineRule="auto"/>
        <w:ind w:leftChars="0" w:firstLine="480" w:firstLineChars="200"/>
        <w:rPr>
          <w:rFonts w:hint="default"/>
          <w:color w:val="auto"/>
          <w:sz w:val="24"/>
          <w:szCs w:val="24"/>
          <w:lang w:val="en-US" w:eastAsia="zh-Hans"/>
        </w:rPr>
      </w:pPr>
      <w:r>
        <w:rPr>
          <w:rFonts w:hint="default"/>
          <w:color w:val="auto"/>
          <w:sz w:val="24"/>
          <w:szCs w:val="24"/>
          <w:lang w:eastAsia="zh-Hans"/>
        </w:rPr>
        <w:t>userName</w:t>
      </w:r>
      <w:r>
        <w:rPr>
          <w:rFonts w:hint="eastAsia"/>
          <w:color w:val="auto"/>
          <w:sz w:val="24"/>
          <w:szCs w:val="24"/>
          <w:lang w:eastAsia="zh-Hans"/>
        </w:rPr>
        <w:t>：</w:t>
      </w:r>
      <w:r>
        <w:rPr>
          <w:rFonts w:hint="eastAsia"/>
          <w:color w:val="auto"/>
          <w:sz w:val="24"/>
          <w:szCs w:val="24"/>
          <w:lang w:val="en-US" w:eastAsia="zh-Hans"/>
        </w:rPr>
        <w:t>用户姓名</w:t>
      </w:r>
    </w:p>
    <w:p>
      <w:pPr>
        <w:numPr>
          <w:numId w:val="0"/>
        </w:numPr>
        <w:spacing w:after="160" w:line="259" w:lineRule="auto"/>
        <w:ind w:leftChars="0" w:firstLine="440" w:firstLineChars="200"/>
        <w:rPr>
          <w:rFonts w:hint="default"/>
          <w:szCs w:val="22"/>
          <w:lang w:val="en-US" w:eastAsia="zh-Hans"/>
        </w:rPr>
      </w:pPr>
      <w:r>
        <w:rPr>
          <w:rFonts w:hint="eastAsia"/>
          <w:szCs w:val="22"/>
          <w:lang w:val="en-US" w:eastAsia="zh-Hans"/>
        </w:rPr>
        <w:t>cruiseID：用户预定的航程ID</w:t>
      </w:r>
    </w:p>
    <w:p>
      <w:pPr>
        <w:numPr>
          <w:numId w:val="0"/>
        </w:numPr>
        <w:spacing w:after="160" w:line="259" w:lineRule="auto"/>
        <w:ind w:leftChars="0" w:firstLine="440" w:firstLineChars="200"/>
        <w:rPr>
          <w:rFonts w:hint="default"/>
          <w:szCs w:val="22"/>
          <w:lang w:val="en-US" w:eastAsia="zh-Hans"/>
        </w:rPr>
      </w:pPr>
      <w:r>
        <w:rPr>
          <w:rFonts w:hint="default"/>
          <w:szCs w:val="22"/>
          <w:lang w:eastAsia="zh-Hans"/>
        </w:rPr>
        <w:t>cabinID</w:t>
      </w:r>
      <w:r>
        <w:rPr>
          <w:rFonts w:hint="eastAsia"/>
          <w:szCs w:val="22"/>
          <w:lang w:eastAsia="zh-Hans"/>
        </w:rPr>
        <w:t>：</w:t>
      </w:r>
      <w:r>
        <w:rPr>
          <w:rFonts w:hint="eastAsia"/>
          <w:szCs w:val="22"/>
          <w:lang w:val="en-US" w:eastAsia="zh-Hans"/>
        </w:rPr>
        <w:t>用户预定的客舱ID</w:t>
      </w:r>
    </w:p>
    <w:p>
      <w:pPr>
        <w:numPr>
          <w:numId w:val="0"/>
        </w:numPr>
        <w:spacing w:after="160" w:line="259" w:lineRule="auto"/>
        <w:ind w:leftChars="0" w:firstLine="440" w:firstLineChars="2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szCs w:val="22"/>
          <w:lang w:eastAsia="zh-Hans"/>
        </w:rPr>
        <w:t>isPay</w:t>
      </w:r>
      <w:r>
        <w:rPr>
          <w:rFonts w:hint="eastAsia"/>
          <w:szCs w:val="22"/>
          <w:lang w:eastAsia="zh-Hans"/>
        </w:rPr>
        <w:t>：</w:t>
      </w:r>
      <w:r>
        <w:rPr>
          <w:rFonts w:hint="eastAsia"/>
          <w:szCs w:val="22"/>
          <w:lang w:val="en-US" w:eastAsia="zh-Hans"/>
        </w:rPr>
        <w:t>用户是否支付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设计与实现</w:t>
      </w: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模型设计</w:t>
      </w:r>
    </w:p>
    <w:p>
      <w:pPr>
        <w:numPr>
          <w:ilvl w:val="0"/>
          <w:numId w:val="0"/>
        </w:numPr>
        <w:spacing w:after="160" w:line="259" w:lineRule="auto"/>
        <w:ind w:firstLine="720" w:firstLineChars="0"/>
        <w:rPr>
          <w:rFonts w:hint="default" w:eastAsiaTheme="minorEastAsia"/>
          <w:color w:val="auto"/>
          <w:sz w:val="24"/>
          <w:szCs w:val="24"/>
          <w:lang w:val="en-US" w:eastAsia="zh-Hans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（概念设计、逻辑设计）</w:t>
      </w: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数据流程图、ER图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after="160" w:line="259" w:lineRule="auto"/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关系模型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-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Hans"/>
        </w:rPr>
        <w:t>总结</w:t>
      </w:r>
    </w:p>
    <w:p>
      <w:pPr>
        <w:rPr>
          <w:rFonts w:hint="eastAsia"/>
        </w:rPr>
      </w:pPr>
      <w:r>
        <w:br w:type="page"/>
      </w:r>
    </w:p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F39F1"/>
    <w:multiLevelType w:val="singleLevel"/>
    <w:tmpl w:val="ACFF39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CAE13D2"/>
    <w:multiLevelType w:val="singleLevel"/>
    <w:tmpl w:val="BCAE13D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EBEE24D9"/>
    <w:multiLevelType w:val="singleLevel"/>
    <w:tmpl w:val="EBEE24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D7AF097"/>
    <w:multiLevelType w:val="singleLevel"/>
    <w:tmpl w:val="ED7AF097"/>
    <w:lvl w:ilvl="0" w:tentative="0">
      <w:start w:val="1"/>
      <w:numFmt w:val="chineseCounting"/>
      <w:suff w:val="nothing"/>
      <w:lvlText w:val="（%1）"/>
      <w:lvlJc w:val="left"/>
      <w:pPr>
        <w:ind w:left="20" w:firstLine="420"/>
      </w:pPr>
      <w:rPr>
        <w:rFonts w:hint="eastAsia"/>
      </w:rPr>
    </w:lvl>
  </w:abstractNum>
  <w:abstractNum w:abstractNumId="4">
    <w:nsid w:val="FB7C3E48"/>
    <w:multiLevelType w:val="singleLevel"/>
    <w:tmpl w:val="FB7C3E48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jYzFlMzY2NzEzZGU1MWExNDI1Zjc4ZTVjZjA3MmQ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AAC69E2"/>
    <w:rsid w:val="10737C5D"/>
    <w:rsid w:val="1C9C1CAC"/>
    <w:rsid w:val="20016901"/>
    <w:rsid w:val="25275785"/>
    <w:rsid w:val="266B0415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2470890"/>
    <w:rsid w:val="55210D0D"/>
    <w:rsid w:val="55D73B2B"/>
    <w:rsid w:val="597B6DF2"/>
    <w:rsid w:val="6C886152"/>
    <w:rsid w:val="6E5F7A98"/>
    <w:rsid w:val="729B4FF6"/>
    <w:rsid w:val="72FA427C"/>
    <w:rsid w:val="766111DA"/>
    <w:rsid w:val="77EE01E5"/>
    <w:rsid w:val="78D50209"/>
    <w:rsid w:val="7C3311E0"/>
    <w:rsid w:val="7C3F2CC8"/>
    <w:rsid w:val="7EC724B7"/>
    <w:rsid w:val="7ECB34D7"/>
    <w:rsid w:val="E5BF9466"/>
    <w:rsid w:val="EF9FA3AD"/>
    <w:rsid w:val="F97FE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footnote text"/>
    <w:basedOn w:val="1"/>
    <w:link w:val="13"/>
    <w:unhideWhenUsed/>
    <w:qFormat/>
    <w:uiPriority w:val="99"/>
    <w:pPr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unhideWhenUsed/>
    <w:qFormat/>
    <w:uiPriority w:val="99"/>
    <w:rPr>
      <w:vertAlign w:val="superscript"/>
    </w:rPr>
  </w:style>
  <w:style w:type="character" w:customStyle="1" w:styleId="9">
    <w:name w:val="页眉 字符"/>
    <w:basedOn w:val="7"/>
    <w:link w:val="3"/>
    <w:qFormat/>
    <w:uiPriority w:val="99"/>
  </w:style>
  <w:style w:type="character" w:customStyle="1" w:styleId="10">
    <w:name w:val="页脚 字符"/>
    <w:basedOn w:val="7"/>
    <w:link w:val="2"/>
    <w:qFormat/>
    <w:uiPriority w:val="99"/>
  </w:style>
  <w:style w:type="table" w:customStyle="1" w:styleId="11">
    <w:name w:val="Grid Table 1 Light"/>
    <w:basedOn w:val="5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脚注文本 字符"/>
    <w:basedOn w:val="7"/>
    <w:link w:val="4"/>
    <w:qFormat/>
    <w:uiPriority w:val="99"/>
    <w:rPr>
      <w:sz w:val="18"/>
      <w:szCs w:val="18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511</Words>
  <Characters>548</Characters>
  <Lines>6</Lines>
  <Paragraphs>1</Paragraphs>
  <TotalTime>8</TotalTime>
  <ScaleCrop>false</ScaleCrop>
  <LinksUpToDate>false</LinksUpToDate>
  <CharactersWithSpaces>598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2017-12-16T20:22:00Z</dcterms:created>
  <dc:creator>gcyang</dc:creator>
  <cp:lastModifiedBy>Daisy</cp:lastModifiedBy>
  <dcterms:modified xsi:type="dcterms:W3CDTF">2023-04-03T17:00:33Z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16E7E9DE0E33428486A683C68625AE31</vt:lpwstr>
  </property>
</Properties>
</file>