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0" w:line="600" w:lineRule="exact"/>
        <w:ind w:right="2" w:rightChars="1"/>
        <w:jc w:val="center"/>
        <w:rPr>
          <w:rFonts w:ascii="Times New Roman" w:hAnsi="Times New Roman" w:eastAsia="仿宋"/>
          <w:sz w:val="52"/>
          <w:szCs w:val="52"/>
        </w:rPr>
      </w:pPr>
    </w:p>
    <w:p>
      <w:pPr>
        <w:spacing w:after="120" w:line="600" w:lineRule="exact"/>
        <w:ind w:right="2" w:rightChars="1"/>
        <w:jc w:val="center"/>
        <w:rPr>
          <w:rFonts w:ascii="Times New Roman" w:hAnsi="Times New Roman" w:eastAsia="仿宋"/>
          <w:sz w:val="52"/>
          <w:szCs w:val="52"/>
        </w:rPr>
      </w:pPr>
      <w:r>
        <w:rPr>
          <w:rFonts w:ascii="Times New Roman" w:hAnsi="Times New Roman" w:eastAsia="仿宋"/>
          <w:sz w:val="52"/>
          <w:szCs w:val="52"/>
        </w:rPr>
        <w:t>重庆科技学院</w:t>
      </w:r>
    </w:p>
    <w:p>
      <w:pPr>
        <w:spacing w:after="120" w:line="600" w:lineRule="exact"/>
        <w:ind w:right="2" w:rightChars="1"/>
        <w:jc w:val="center"/>
        <w:rPr>
          <w:rFonts w:ascii="Times New Roman" w:hAnsi="Times New Roman" w:eastAsia="仿宋"/>
          <w:sz w:val="52"/>
          <w:szCs w:val="52"/>
        </w:rPr>
      </w:pPr>
      <w:r>
        <w:rPr>
          <w:rFonts w:ascii="Times New Roman" w:hAnsi="Times New Roman" w:eastAsia="仿宋"/>
          <w:sz w:val="52"/>
          <w:szCs w:val="52"/>
        </w:rPr>
        <w:t>硕士研究生创新计划项目</w:t>
      </w:r>
    </w:p>
    <w:p>
      <w:pPr>
        <w:adjustRightInd w:val="0"/>
        <w:spacing w:line="1000" w:lineRule="exact"/>
        <w:jc w:val="center"/>
        <w:rPr>
          <w:rFonts w:ascii="Times New Roman" w:hAnsi="Times New Roman" w:eastAsia="仿宋"/>
          <w:b/>
          <w:sz w:val="72"/>
          <w:szCs w:val="72"/>
        </w:rPr>
      </w:pPr>
      <w:r>
        <w:rPr>
          <w:rFonts w:ascii="Times New Roman" w:hAnsi="Times New Roman" w:eastAsia="仿宋"/>
          <w:b/>
          <w:sz w:val="72"/>
          <w:szCs w:val="72"/>
        </w:rPr>
        <w:t>中期报告书</w:t>
      </w:r>
    </w:p>
    <w:p>
      <w:pPr>
        <w:spacing w:line="700" w:lineRule="exact"/>
        <w:jc w:val="center"/>
        <w:rPr>
          <w:rFonts w:ascii="Times New Roman" w:hAnsi="Times New Roman" w:eastAsia="仿宋"/>
          <w:sz w:val="32"/>
          <w:szCs w:val="32"/>
        </w:rPr>
      </w:pPr>
    </w:p>
    <w:p>
      <w:pPr>
        <w:spacing w:after="120"/>
        <w:ind w:right="2" w:rightChars="1"/>
        <w:jc w:val="center"/>
        <w:rPr>
          <w:rFonts w:ascii="Times New Roman" w:hAnsi="Times New Roman" w:eastAsia="仿宋"/>
          <w:sz w:val="32"/>
          <w:szCs w:val="32"/>
        </w:rPr>
      </w:pPr>
    </w:p>
    <w:p>
      <w:pPr>
        <w:adjustRightInd w:val="0"/>
        <w:snapToGrid w:val="0"/>
        <w:spacing w:after="120" w:line="580" w:lineRule="atLeast"/>
        <w:ind w:right="2" w:rightChars="1" w:firstLine="1468" w:firstLineChars="459"/>
        <w:rPr>
          <w:rFonts w:ascii="Times New Roman" w:hAnsi="Times New Roman" w:eastAsia="仿宋"/>
          <w:sz w:val="32"/>
          <w:szCs w:val="32"/>
          <w:u w:val="single"/>
        </w:rPr>
      </w:pPr>
      <w:r>
        <w:rPr>
          <w:rFonts w:ascii="Times New Roman" w:hAnsi="Times New Roman" w:eastAsia="仿宋"/>
          <w:sz w:val="32"/>
          <w:szCs w:val="32"/>
        </w:rPr>
        <w:t>项目名称：</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 xml:space="preserve">  包覆型预镁化硅基负极材料  </w:t>
      </w:r>
    </w:p>
    <w:p>
      <w:pPr>
        <w:adjustRightInd w:val="0"/>
        <w:snapToGrid w:val="0"/>
        <w:spacing w:after="120" w:line="580" w:lineRule="atLeast"/>
        <w:ind w:right="2" w:rightChars="1" w:firstLine="1468" w:firstLineChars="459"/>
        <w:jc w:val="center"/>
        <w:rPr>
          <w:rFonts w:ascii="Times New Roman" w:hAnsi="Times New Roman" w:eastAsia="仿宋"/>
          <w:sz w:val="32"/>
          <w:szCs w:val="32"/>
          <w:u w:val="single"/>
        </w:rPr>
      </w:pPr>
      <w:r>
        <w:rPr>
          <w:rFonts w:hint="eastAsia" w:ascii="Times New Roman" w:hAnsi="Times New Roman" w:eastAsia="仿宋"/>
          <w:sz w:val="32"/>
          <w:szCs w:val="32"/>
          <w:u w:val="single"/>
        </w:rPr>
        <w:t xml:space="preserve">   的制备及电化学性能研究   </w:t>
      </w:r>
    </w:p>
    <w:p>
      <w:pPr>
        <w:adjustRightInd w:val="0"/>
        <w:snapToGrid w:val="0"/>
        <w:spacing w:after="120" w:line="580" w:lineRule="atLeast"/>
        <w:ind w:right="2" w:rightChars="1" w:firstLine="1468" w:firstLineChars="459"/>
        <w:rPr>
          <w:rFonts w:ascii="Times New Roman" w:hAnsi="Times New Roman" w:eastAsia="仿宋"/>
          <w:sz w:val="32"/>
          <w:szCs w:val="32"/>
          <w:u w:val="single"/>
        </w:rPr>
      </w:pPr>
      <w:r>
        <w:rPr>
          <w:rFonts w:ascii="Times New Roman" w:hAnsi="Times New Roman" w:eastAsia="仿宋"/>
          <w:sz w:val="32"/>
          <w:szCs w:val="32"/>
        </w:rPr>
        <w:t>项目负责人：</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杨 森</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 xml:space="preserve"> </w:t>
      </w:r>
      <w:r>
        <w:rPr>
          <w:rFonts w:ascii="Times New Roman" w:hAnsi="Times New Roman" w:eastAsia="仿宋"/>
          <w:sz w:val="32"/>
          <w:szCs w:val="32"/>
          <w:u w:val="single"/>
        </w:rPr>
        <w:t xml:space="preserve">         </w:t>
      </w:r>
    </w:p>
    <w:p>
      <w:pPr>
        <w:adjustRightInd w:val="0"/>
        <w:snapToGrid w:val="0"/>
        <w:spacing w:after="120" w:line="580" w:lineRule="atLeast"/>
        <w:ind w:right="2" w:rightChars="1" w:firstLine="1468" w:firstLineChars="459"/>
        <w:rPr>
          <w:rFonts w:ascii="Times New Roman" w:hAnsi="Times New Roman" w:eastAsia="仿宋"/>
          <w:sz w:val="32"/>
          <w:szCs w:val="32"/>
        </w:rPr>
      </w:pPr>
      <w:r>
        <w:rPr>
          <w:rFonts w:ascii="Times New Roman" w:hAnsi="Times New Roman" w:eastAsia="仿宋"/>
          <w:sz w:val="32"/>
          <w:szCs w:val="32"/>
        </w:rPr>
        <w:t>学    号：</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2021202006</w:t>
      </w:r>
      <w:r>
        <w:rPr>
          <w:rFonts w:ascii="Times New Roman" w:hAnsi="Times New Roman" w:eastAsia="仿宋"/>
          <w:sz w:val="32"/>
          <w:szCs w:val="32"/>
          <w:u w:val="single"/>
        </w:rPr>
        <w:t xml:space="preserve">          </w:t>
      </w:r>
    </w:p>
    <w:p>
      <w:pPr>
        <w:adjustRightInd w:val="0"/>
        <w:snapToGrid w:val="0"/>
        <w:spacing w:after="120" w:line="580" w:lineRule="atLeast"/>
        <w:ind w:right="2" w:rightChars="1" w:firstLine="1468" w:firstLineChars="459"/>
        <w:rPr>
          <w:rFonts w:ascii="Times New Roman" w:hAnsi="Times New Roman" w:eastAsia="仿宋"/>
          <w:sz w:val="32"/>
          <w:szCs w:val="32"/>
        </w:rPr>
      </w:pPr>
      <w:r>
        <w:rPr>
          <w:rFonts w:ascii="Times New Roman" w:hAnsi="Times New Roman" w:eastAsia="仿宋"/>
          <w:sz w:val="32"/>
          <w:szCs w:val="32"/>
        </w:rPr>
        <w:t>所在学院：</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冶金与材料工程学院</w:t>
      </w:r>
      <w:r>
        <w:rPr>
          <w:rFonts w:ascii="Times New Roman" w:hAnsi="Times New Roman" w:eastAsia="仿宋"/>
          <w:sz w:val="32"/>
          <w:szCs w:val="32"/>
          <w:u w:val="single"/>
        </w:rPr>
        <w:t xml:space="preserve">     </w:t>
      </w:r>
    </w:p>
    <w:p>
      <w:pPr>
        <w:adjustRightInd w:val="0"/>
        <w:snapToGrid w:val="0"/>
        <w:spacing w:after="120" w:line="580" w:lineRule="atLeast"/>
        <w:ind w:right="2" w:rightChars="1" w:firstLine="1468" w:firstLineChars="459"/>
        <w:rPr>
          <w:rFonts w:ascii="Times New Roman" w:hAnsi="Times New Roman" w:eastAsia="仿宋"/>
          <w:sz w:val="32"/>
          <w:szCs w:val="32"/>
          <w:u w:val="single"/>
        </w:rPr>
      </w:pPr>
      <w:r>
        <w:rPr>
          <w:rFonts w:ascii="Times New Roman" w:hAnsi="Times New Roman" w:eastAsia="仿宋"/>
          <w:sz w:val="32"/>
          <w:szCs w:val="32"/>
        </w:rPr>
        <w:t>指导教师：</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 xml:space="preserve"> 刘晓燕/邢安</w:t>
      </w:r>
      <w:r>
        <w:rPr>
          <w:rFonts w:ascii="Times New Roman" w:hAnsi="Times New Roman" w:eastAsia="仿宋"/>
          <w:sz w:val="32"/>
          <w:szCs w:val="32"/>
          <w:u w:val="single"/>
        </w:rPr>
        <w:t xml:space="preserve">        </w:t>
      </w:r>
    </w:p>
    <w:p>
      <w:pPr>
        <w:adjustRightInd w:val="0"/>
        <w:snapToGrid w:val="0"/>
        <w:spacing w:after="120" w:line="580" w:lineRule="atLeast"/>
        <w:ind w:right="2" w:rightChars="1" w:firstLine="1468" w:firstLineChars="459"/>
        <w:rPr>
          <w:rFonts w:ascii="Times New Roman" w:hAnsi="Times New Roman" w:eastAsia="仿宋"/>
          <w:sz w:val="32"/>
          <w:szCs w:val="32"/>
          <w:u w:val="single"/>
        </w:rPr>
      </w:pPr>
      <w:r>
        <w:rPr>
          <w:rFonts w:ascii="Times New Roman" w:hAnsi="Times New Roman" w:eastAsia="仿宋"/>
          <w:sz w:val="32"/>
          <w:szCs w:val="32"/>
        </w:rPr>
        <w:t>专业名称：</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资源与环境</w:t>
      </w:r>
      <w:r>
        <w:rPr>
          <w:rFonts w:ascii="Times New Roman" w:hAnsi="Times New Roman" w:eastAsia="仿宋"/>
          <w:sz w:val="32"/>
          <w:szCs w:val="32"/>
          <w:u w:val="single"/>
        </w:rPr>
        <w:t xml:space="preserve">         </w:t>
      </w:r>
    </w:p>
    <w:p>
      <w:pPr>
        <w:adjustRightInd w:val="0"/>
        <w:snapToGrid w:val="0"/>
        <w:spacing w:after="120" w:line="580" w:lineRule="atLeast"/>
        <w:ind w:right="2" w:rightChars="1" w:firstLine="1468" w:firstLineChars="459"/>
        <w:rPr>
          <w:rFonts w:ascii="Times New Roman" w:hAnsi="Times New Roman" w:eastAsia="仿宋"/>
          <w:sz w:val="32"/>
          <w:szCs w:val="32"/>
        </w:rPr>
      </w:pPr>
      <w:r>
        <w:rPr>
          <w:rFonts w:ascii="Times New Roman" w:hAnsi="Times New Roman" w:eastAsia="仿宋"/>
          <w:sz w:val="32"/>
          <w:szCs w:val="32"/>
        </w:rPr>
        <w:t>研究方向：</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新能源材料</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 xml:space="preserve"> </w:t>
      </w:r>
      <w:r>
        <w:rPr>
          <w:rFonts w:ascii="Times New Roman" w:hAnsi="Times New Roman" w:eastAsia="仿宋"/>
          <w:sz w:val="32"/>
          <w:szCs w:val="32"/>
          <w:u w:val="single"/>
        </w:rPr>
        <w:t xml:space="preserve">      </w:t>
      </w:r>
    </w:p>
    <w:p>
      <w:pPr>
        <w:adjustRightInd w:val="0"/>
        <w:snapToGrid w:val="0"/>
        <w:spacing w:after="120" w:line="580" w:lineRule="atLeast"/>
        <w:ind w:right="2" w:rightChars="1" w:firstLine="1468" w:firstLineChars="459"/>
        <w:rPr>
          <w:rFonts w:ascii="Times New Roman" w:hAnsi="Times New Roman" w:eastAsia="仿宋"/>
          <w:sz w:val="32"/>
          <w:szCs w:val="32"/>
          <w:u w:val="single"/>
        </w:rPr>
      </w:pPr>
      <w:r>
        <w:rPr>
          <w:rFonts w:ascii="Times New Roman" w:hAnsi="Times New Roman" w:eastAsia="仿宋"/>
          <w:sz w:val="32"/>
          <w:szCs w:val="32"/>
        </w:rPr>
        <w:t>填报日期：</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2022</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 xml:space="preserve"> </w:t>
      </w:r>
      <w:r>
        <w:rPr>
          <w:rFonts w:ascii="Times New Roman" w:hAnsi="Times New Roman" w:eastAsia="仿宋"/>
          <w:sz w:val="32"/>
          <w:szCs w:val="32"/>
          <w:u w:val="single"/>
        </w:rPr>
        <w:t xml:space="preserve"> </w:t>
      </w:r>
      <w:r>
        <w:rPr>
          <w:rFonts w:ascii="Times New Roman" w:hAnsi="Times New Roman" w:eastAsia="仿宋"/>
          <w:sz w:val="32"/>
          <w:szCs w:val="32"/>
        </w:rPr>
        <w:t>年</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5</w:t>
      </w:r>
      <w:r>
        <w:rPr>
          <w:rFonts w:ascii="Times New Roman" w:hAnsi="Times New Roman" w:eastAsia="仿宋"/>
          <w:sz w:val="32"/>
          <w:szCs w:val="32"/>
          <w:u w:val="single"/>
        </w:rPr>
        <w:t xml:space="preserve">  </w:t>
      </w:r>
      <w:r>
        <w:rPr>
          <w:rFonts w:ascii="Times New Roman" w:hAnsi="Times New Roman" w:eastAsia="仿宋"/>
          <w:sz w:val="32"/>
          <w:szCs w:val="32"/>
        </w:rPr>
        <w:t>月</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8</w:t>
      </w:r>
      <w:r>
        <w:rPr>
          <w:rFonts w:ascii="Times New Roman" w:hAnsi="Times New Roman" w:eastAsia="仿宋"/>
          <w:sz w:val="32"/>
          <w:szCs w:val="32"/>
          <w:u w:val="single"/>
        </w:rPr>
        <w:t xml:space="preserve"> </w:t>
      </w:r>
      <w:r>
        <w:rPr>
          <w:rFonts w:hint="eastAsia" w:ascii="Times New Roman" w:hAnsi="Times New Roman" w:eastAsia="仿宋"/>
          <w:sz w:val="32"/>
          <w:szCs w:val="32"/>
          <w:u w:val="single"/>
        </w:rPr>
        <w:t xml:space="preserve"> </w:t>
      </w:r>
      <w:r>
        <w:rPr>
          <w:rFonts w:ascii="Times New Roman" w:hAnsi="Times New Roman" w:eastAsia="仿宋"/>
          <w:sz w:val="32"/>
          <w:szCs w:val="32"/>
          <w:u w:val="single"/>
        </w:rPr>
        <w:t xml:space="preserve"> </w:t>
      </w:r>
      <w:r>
        <w:rPr>
          <w:rFonts w:ascii="Times New Roman" w:hAnsi="Times New Roman" w:eastAsia="仿宋"/>
          <w:sz w:val="32"/>
          <w:szCs w:val="32"/>
        </w:rPr>
        <w:t>日</w:t>
      </w:r>
    </w:p>
    <w:p>
      <w:pPr>
        <w:spacing w:line="700" w:lineRule="exact"/>
        <w:jc w:val="center"/>
        <w:rPr>
          <w:rFonts w:ascii="Times New Roman" w:hAnsi="Times New Roman" w:eastAsia="仿宋"/>
          <w:sz w:val="32"/>
          <w:szCs w:val="32"/>
        </w:rPr>
      </w:pPr>
    </w:p>
    <w:p>
      <w:pPr>
        <w:spacing w:line="700" w:lineRule="exact"/>
        <w:jc w:val="center"/>
        <w:rPr>
          <w:rFonts w:ascii="Times New Roman" w:hAnsi="Times New Roman" w:eastAsia="仿宋"/>
          <w:sz w:val="32"/>
          <w:szCs w:val="32"/>
        </w:rPr>
      </w:pPr>
    </w:p>
    <w:p>
      <w:pPr>
        <w:tabs>
          <w:tab w:val="left" w:pos="3420"/>
          <w:tab w:val="left" w:pos="3600"/>
          <w:tab w:val="left" w:pos="3780"/>
          <w:tab w:val="left" w:pos="6300"/>
        </w:tabs>
        <w:spacing w:after="120"/>
        <w:ind w:right="2" w:rightChars="1"/>
        <w:jc w:val="center"/>
        <w:rPr>
          <w:rFonts w:ascii="Times New Roman" w:hAnsi="Times New Roman" w:eastAsia="仿宋"/>
          <w:bCs/>
          <w:sz w:val="32"/>
          <w:szCs w:val="32"/>
        </w:rPr>
      </w:pPr>
      <w:r>
        <w:rPr>
          <w:rFonts w:ascii="Times New Roman" w:hAnsi="Times New Roman" w:eastAsia="仿宋"/>
          <w:bCs/>
          <w:sz w:val="32"/>
          <w:szCs w:val="32"/>
        </w:rPr>
        <w:t>重庆科技学院研究生处　印制</w:t>
      </w:r>
    </w:p>
    <w:p>
      <w:pPr>
        <w:widowControl/>
        <w:jc w:val="left"/>
        <w:rPr>
          <w:rFonts w:ascii="Times New Roman" w:hAnsi="Times New Roman" w:eastAsia="仿宋"/>
          <w:bCs/>
          <w:sz w:val="32"/>
          <w:szCs w:val="32"/>
        </w:rPr>
        <w:sectPr>
          <w:pgSz w:w="11907" w:h="16840"/>
          <w:pgMar w:top="2098" w:right="1474" w:bottom="1985" w:left="1588" w:header="851" w:footer="992" w:gutter="0"/>
          <w:pgNumType w:fmt="numberInDash"/>
          <w:cols w:space="720" w:num="1"/>
          <w:docGrid w:linePitch="312" w:charSpace="0"/>
        </w:sectPr>
      </w:pPr>
    </w:p>
    <w:tbl>
      <w:tblPr>
        <w:tblStyle w:val="6"/>
        <w:tblW w:w="9012"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560"/>
        <w:gridCol w:w="1417"/>
        <w:gridCol w:w="1418"/>
        <w:gridCol w:w="1559"/>
        <w:gridCol w:w="1364"/>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52" w:hRule="atLeast"/>
          <w:jc w:val="center"/>
        </w:trPr>
        <w:tc>
          <w:tcPr>
            <w:tcW w:w="1694" w:type="dxa"/>
            <w:tcBorders>
              <w:top w:val="single" w:color="auto" w:sz="8" w:space="0"/>
              <w:left w:val="single" w:color="auto" w:sz="8" w:space="0"/>
              <w:bottom w:val="single" w:color="auto" w:sz="4" w:space="0"/>
              <w:right w:val="single" w:color="auto" w:sz="4" w:space="0"/>
            </w:tcBorders>
            <w:vAlign w:val="center"/>
          </w:tcPr>
          <w:p>
            <w:pPr>
              <w:spacing w:line="300" w:lineRule="exact"/>
              <w:jc w:val="center"/>
              <w:rPr>
                <w:rFonts w:ascii="Times New Roman" w:hAnsi="Times New Roman" w:eastAsia="仿宋"/>
                <w:szCs w:val="21"/>
              </w:rPr>
            </w:pPr>
            <w:r>
              <w:rPr>
                <w:rFonts w:ascii="Times New Roman" w:hAnsi="Times New Roman" w:eastAsia="仿宋"/>
                <w:szCs w:val="21"/>
              </w:rPr>
              <w:t>项目名称</w:t>
            </w:r>
          </w:p>
        </w:tc>
        <w:tc>
          <w:tcPr>
            <w:tcW w:w="4395" w:type="dxa"/>
            <w:gridSpan w:val="3"/>
            <w:tcBorders>
              <w:top w:val="single" w:color="auto" w:sz="8" w:space="0"/>
              <w:left w:val="single" w:color="auto" w:sz="4" w:space="0"/>
              <w:bottom w:val="single" w:color="auto" w:sz="4" w:space="0"/>
              <w:right w:val="single" w:color="auto" w:sz="4" w:space="0"/>
            </w:tcBorders>
            <w:vAlign w:val="center"/>
          </w:tcPr>
          <w:p>
            <w:pPr>
              <w:rPr>
                <w:rFonts w:ascii="Times New Roman" w:hAnsi="Times New Roman" w:eastAsia="仿宋"/>
                <w:szCs w:val="21"/>
              </w:rPr>
            </w:pPr>
            <w:r>
              <w:rPr>
                <w:rFonts w:hint="eastAsia" w:ascii="Times New Roman" w:hAnsi="Times New Roman" w:eastAsia="仿宋"/>
                <w:szCs w:val="21"/>
              </w:rPr>
              <w:t>包覆型预镁化硅基负极材料的制备及电化学性能研究</w:t>
            </w:r>
          </w:p>
        </w:tc>
        <w:tc>
          <w:tcPr>
            <w:tcW w:w="1559" w:type="dxa"/>
            <w:tcBorders>
              <w:top w:val="single" w:color="auto" w:sz="8" w:space="0"/>
              <w:left w:val="single" w:color="auto" w:sz="4" w:space="0"/>
              <w:bottom w:val="single" w:color="auto" w:sz="4" w:space="0"/>
              <w:right w:val="single" w:color="auto" w:sz="4" w:space="0"/>
            </w:tcBorders>
            <w:vAlign w:val="center"/>
          </w:tcPr>
          <w:p>
            <w:pPr>
              <w:jc w:val="center"/>
              <w:rPr>
                <w:rFonts w:ascii="Times New Roman" w:hAnsi="Times New Roman" w:eastAsia="仿宋"/>
                <w:szCs w:val="21"/>
              </w:rPr>
            </w:pPr>
            <w:r>
              <w:rPr>
                <w:rFonts w:ascii="Times New Roman" w:hAnsi="Times New Roman" w:eastAsia="仿宋"/>
                <w:szCs w:val="21"/>
              </w:rPr>
              <w:t>起止年月</w:t>
            </w:r>
          </w:p>
        </w:tc>
        <w:tc>
          <w:tcPr>
            <w:tcW w:w="1364" w:type="dxa"/>
            <w:tcBorders>
              <w:top w:val="single" w:color="auto" w:sz="8" w:space="0"/>
              <w:left w:val="single" w:color="auto" w:sz="4" w:space="0"/>
              <w:bottom w:val="single" w:color="auto" w:sz="4" w:space="0"/>
              <w:right w:val="single" w:color="auto" w:sz="8" w:space="0"/>
            </w:tcBorders>
            <w:vAlign w:val="center"/>
          </w:tcPr>
          <w:p>
            <w:pPr>
              <w:rPr>
                <w:rFonts w:ascii="Times New Roman" w:hAnsi="Times New Roman" w:eastAsia="仿宋"/>
                <w:szCs w:val="21"/>
              </w:rPr>
            </w:pPr>
            <w:r>
              <w:rPr>
                <w:rFonts w:hint="eastAsia" w:ascii="Times New Roman" w:hAnsi="Times New Roman" w:eastAsia="仿宋"/>
                <w:szCs w:val="21"/>
              </w:rPr>
              <w:t>2021年12月至2022年12月</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1694" w:type="dxa"/>
            <w:tcBorders>
              <w:top w:val="single" w:color="auto" w:sz="4" w:space="0"/>
              <w:left w:val="single" w:color="auto" w:sz="8" w:space="0"/>
              <w:bottom w:val="single" w:color="auto" w:sz="4" w:space="0"/>
              <w:right w:val="single" w:color="auto" w:sz="4" w:space="0"/>
            </w:tcBorders>
            <w:vAlign w:val="center"/>
          </w:tcPr>
          <w:p>
            <w:pPr>
              <w:jc w:val="center"/>
              <w:rPr>
                <w:rFonts w:ascii="Times New Roman" w:hAnsi="Times New Roman" w:eastAsia="仿宋"/>
                <w:szCs w:val="21"/>
              </w:rPr>
            </w:pPr>
            <w:r>
              <w:rPr>
                <w:rFonts w:ascii="Times New Roman" w:hAnsi="Times New Roman" w:eastAsia="仿宋"/>
                <w:szCs w:val="21"/>
              </w:rPr>
              <w:t>项目负责人</w:t>
            </w:r>
          </w:p>
        </w:tc>
        <w:tc>
          <w:tcPr>
            <w:tcW w:w="1560"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仿宋"/>
                <w:szCs w:val="21"/>
              </w:rPr>
            </w:pPr>
            <w:r>
              <w:rPr>
                <w:rFonts w:hint="eastAsia" w:ascii="Times New Roman" w:hAnsi="Times New Roman" w:eastAsia="仿宋"/>
                <w:szCs w:val="21"/>
              </w:rPr>
              <w:t>杨森</w:t>
            </w:r>
          </w:p>
        </w:tc>
        <w:tc>
          <w:tcPr>
            <w:tcW w:w="1417"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eastAsia="仿宋"/>
                <w:szCs w:val="21"/>
              </w:rPr>
            </w:pPr>
            <w:r>
              <w:rPr>
                <w:rFonts w:ascii="Times New Roman" w:hAnsi="Times New Roman" w:eastAsia="仿宋"/>
                <w:szCs w:val="21"/>
              </w:rPr>
              <w:t>团队成员</w:t>
            </w:r>
          </w:p>
        </w:tc>
        <w:tc>
          <w:tcPr>
            <w:tcW w:w="4341" w:type="dxa"/>
            <w:gridSpan w:val="3"/>
            <w:tcBorders>
              <w:top w:val="single" w:color="auto" w:sz="4" w:space="0"/>
              <w:left w:val="single" w:color="auto" w:sz="4" w:space="0"/>
              <w:bottom w:val="single" w:color="auto" w:sz="4" w:space="0"/>
              <w:right w:val="single" w:color="auto" w:sz="8" w:space="0"/>
            </w:tcBorders>
            <w:vAlign w:val="center"/>
          </w:tcPr>
          <w:p>
            <w:pPr>
              <w:rPr>
                <w:rFonts w:ascii="Times New Roman" w:hAnsi="Times New Roman" w:eastAsia="仿宋"/>
                <w:szCs w:val="21"/>
              </w:rPr>
            </w:pPr>
            <w:r>
              <w:rPr>
                <w:rFonts w:hint="eastAsia" w:ascii="Times New Roman" w:hAnsi="Times New Roman" w:eastAsia="仿宋"/>
                <w:szCs w:val="21"/>
              </w:rPr>
              <w:t>郭致昂、赵夷雯、王振慧、唐博、刘海波、廖海淞、刘航江</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1694" w:type="dxa"/>
            <w:tcBorders>
              <w:top w:val="single" w:color="auto" w:sz="4" w:space="0"/>
              <w:left w:val="single" w:color="auto" w:sz="8" w:space="0"/>
              <w:bottom w:val="single" w:color="auto" w:sz="4" w:space="0"/>
              <w:right w:val="single" w:color="auto" w:sz="4" w:space="0"/>
            </w:tcBorders>
            <w:vAlign w:val="center"/>
          </w:tcPr>
          <w:p>
            <w:pPr>
              <w:jc w:val="center"/>
              <w:rPr>
                <w:rFonts w:ascii="Times New Roman" w:hAnsi="Times New Roman" w:eastAsia="仿宋"/>
                <w:szCs w:val="21"/>
              </w:rPr>
            </w:pPr>
            <w:r>
              <w:rPr>
                <w:rFonts w:ascii="Times New Roman" w:hAnsi="Times New Roman" w:eastAsia="仿宋"/>
                <w:szCs w:val="21"/>
              </w:rPr>
              <w:t>学校计划</w:t>
            </w:r>
          </w:p>
          <w:p>
            <w:pPr>
              <w:jc w:val="center"/>
              <w:rPr>
                <w:rFonts w:ascii="Times New Roman" w:hAnsi="Times New Roman" w:eastAsia="仿宋"/>
                <w:szCs w:val="21"/>
              </w:rPr>
            </w:pPr>
            <w:r>
              <w:rPr>
                <w:rFonts w:ascii="Times New Roman" w:hAnsi="Times New Roman" w:eastAsia="仿宋"/>
                <w:szCs w:val="21"/>
              </w:rPr>
              <w:t>资助经费</w:t>
            </w:r>
          </w:p>
        </w:tc>
        <w:tc>
          <w:tcPr>
            <w:tcW w:w="1560"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hint="eastAsia" w:ascii="Times New Roman" w:hAnsi="Times New Roman" w:eastAsia="仿宋"/>
                <w:szCs w:val="21"/>
              </w:rPr>
              <w:t>1</w:t>
            </w:r>
            <w:r>
              <w:rPr>
                <w:rFonts w:ascii="Times New Roman" w:hAnsi="Times New Roman" w:eastAsia="仿宋"/>
                <w:szCs w:val="21"/>
              </w:rPr>
              <w:t>万元</w:t>
            </w:r>
          </w:p>
        </w:tc>
        <w:tc>
          <w:tcPr>
            <w:tcW w:w="1417"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ascii="Times New Roman" w:hAnsi="Times New Roman" w:eastAsia="仿宋"/>
                <w:szCs w:val="21"/>
              </w:rPr>
              <w:t>学校已拨</w:t>
            </w:r>
          </w:p>
          <w:p>
            <w:pPr>
              <w:jc w:val="center"/>
              <w:rPr>
                <w:rFonts w:ascii="Times New Roman" w:hAnsi="Times New Roman" w:eastAsia="仿宋"/>
                <w:szCs w:val="21"/>
              </w:rPr>
            </w:pPr>
            <w:r>
              <w:rPr>
                <w:rFonts w:ascii="Times New Roman" w:hAnsi="Times New Roman" w:eastAsia="仿宋"/>
                <w:szCs w:val="21"/>
              </w:rPr>
              <w:t>资助经费</w:t>
            </w:r>
          </w:p>
        </w:tc>
        <w:tc>
          <w:tcPr>
            <w:tcW w:w="1418"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hint="eastAsia" w:ascii="Times New Roman" w:hAnsi="Times New Roman" w:eastAsia="仿宋"/>
                <w:szCs w:val="21"/>
              </w:rPr>
              <w:t>0</w:t>
            </w:r>
            <w:r>
              <w:rPr>
                <w:rFonts w:ascii="Times New Roman" w:hAnsi="Times New Roman" w:eastAsia="仿宋"/>
                <w:szCs w:val="21"/>
              </w:rPr>
              <w:t>万元</w:t>
            </w:r>
          </w:p>
        </w:tc>
        <w:tc>
          <w:tcPr>
            <w:tcW w:w="1559"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ascii="Times New Roman" w:hAnsi="Times New Roman" w:eastAsia="仿宋"/>
                <w:szCs w:val="21"/>
              </w:rPr>
              <w:t>学院配套经费</w:t>
            </w:r>
          </w:p>
        </w:tc>
        <w:tc>
          <w:tcPr>
            <w:tcW w:w="1364" w:type="dxa"/>
            <w:tcBorders>
              <w:top w:val="single" w:color="auto" w:sz="4" w:space="0"/>
              <w:left w:val="single" w:color="auto" w:sz="4" w:space="0"/>
              <w:bottom w:val="single" w:color="auto" w:sz="4" w:space="0"/>
              <w:right w:val="single" w:color="auto" w:sz="8" w:space="0"/>
            </w:tcBorders>
            <w:tcMar>
              <w:top w:w="0" w:type="dxa"/>
              <w:left w:w="11" w:type="dxa"/>
              <w:bottom w:w="0" w:type="dxa"/>
              <w:right w:w="11" w:type="dxa"/>
            </w:tcMar>
            <w:vAlign w:val="center"/>
          </w:tcPr>
          <w:p>
            <w:pPr>
              <w:jc w:val="center"/>
              <w:rPr>
                <w:rFonts w:ascii="Times New Roman" w:hAnsi="Times New Roman" w:eastAsia="仿宋"/>
                <w:szCs w:val="21"/>
              </w:rPr>
            </w:pPr>
            <w:r>
              <w:rPr>
                <w:rFonts w:hint="eastAsia" w:ascii="Times New Roman" w:hAnsi="Times New Roman" w:eastAsia="仿宋"/>
                <w:szCs w:val="21"/>
              </w:rPr>
              <w:t>0</w:t>
            </w:r>
            <w:r>
              <w:rPr>
                <w:rFonts w:ascii="Times New Roman" w:hAnsi="Times New Roman" w:eastAsia="仿宋"/>
                <w:szCs w:val="21"/>
              </w:rPr>
              <w:t>万元</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1694" w:type="dxa"/>
            <w:tcBorders>
              <w:top w:val="single" w:color="auto" w:sz="4" w:space="0"/>
              <w:left w:val="single" w:color="auto" w:sz="8" w:space="0"/>
              <w:bottom w:val="single" w:color="auto" w:sz="4" w:space="0"/>
              <w:right w:val="single" w:color="auto" w:sz="4" w:space="0"/>
            </w:tcBorders>
            <w:vAlign w:val="center"/>
          </w:tcPr>
          <w:p>
            <w:pPr>
              <w:jc w:val="center"/>
              <w:rPr>
                <w:rFonts w:ascii="Times New Roman" w:hAnsi="Times New Roman" w:eastAsia="仿宋"/>
                <w:szCs w:val="21"/>
              </w:rPr>
            </w:pPr>
            <w:r>
              <w:rPr>
                <w:rFonts w:ascii="Times New Roman" w:hAnsi="Times New Roman" w:eastAsia="仿宋"/>
                <w:szCs w:val="21"/>
              </w:rPr>
              <w:t>其他资助经费</w:t>
            </w:r>
          </w:p>
        </w:tc>
        <w:tc>
          <w:tcPr>
            <w:tcW w:w="1560"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hint="eastAsia" w:ascii="Times New Roman" w:hAnsi="Times New Roman" w:eastAsia="仿宋"/>
                <w:szCs w:val="21"/>
              </w:rPr>
              <w:t>0</w:t>
            </w:r>
            <w:r>
              <w:rPr>
                <w:rFonts w:ascii="Times New Roman" w:hAnsi="Times New Roman" w:eastAsia="仿宋"/>
                <w:szCs w:val="21"/>
              </w:rPr>
              <w:t>万元</w:t>
            </w:r>
          </w:p>
        </w:tc>
        <w:tc>
          <w:tcPr>
            <w:tcW w:w="1417"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ascii="Times New Roman" w:hAnsi="Times New Roman" w:eastAsia="仿宋"/>
                <w:szCs w:val="21"/>
              </w:rPr>
              <w:t>自筹经费</w:t>
            </w:r>
          </w:p>
        </w:tc>
        <w:tc>
          <w:tcPr>
            <w:tcW w:w="1418"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ind w:right="-107" w:rightChars="-51"/>
              <w:jc w:val="center"/>
              <w:rPr>
                <w:rFonts w:ascii="Times New Roman" w:hAnsi="Times New Roman" w:eastAsia="仿宋"/>
                <w:szCs w:val="21"/>
              </w:rPr>
            </w:pPr>
            <w:r>
              <w:rPr>
                <w:rFonts w:hint="eastAsia" w:ascii="Times New Roman" w:hAnsi="Times New Roman" w:eastAsia="仿宋"/>
                <w:szCs w:val="21"/>
              </w:rPr>
              <w:t>0</w:t>
            </w:r>
            <w:r>
              <w:rPr>
                <w:rFonts w:ascii="Times New Roman" w:hAnsi="Times New Roman" w:eastAsia="仿宋"/>
                <w:szCs w:val="21"/>
              </w:rPr>
              <w:t>万元</w:t>
            </w:r>
          </w:p>
        </w:tc>
        <w:tc>
          <w:tcPr>
            <w:tcW w:w="1559" w:type="dxa"/>
            <w:tcBorders>
              <w:top w:val="single" w:color="auto" w:sz="4" w:space="0"/>
              <w:left w:val="single" w:color="auto" w:sz="4" w:space="0"/>
              <w:bottom w:val="single" w:color="auto" w:sz="4" w:space="0"/>
              <w:right w:val="single" w:color="auto" w:sz="4" w:space="0"/>
            </w:tcBorders>
            <w:tcMar>
              <w:top w:w="0" w:type="dxa"/>
              <w:left w:w="11" w:type="dxa"/>
              <w:bottom w:w="0" w:type="dxa"/>
              <w:right w:w="11" w:type="dxa"/>
            </w:tcMar>
            <w:vAlign w:val="center"/>
          </w:tcPr>
          <w:p>
            <w:pPr>
              <w:jc w:val="center"/>
              <w:rPr>
                <w:rFonts w:ascii="Times New Roman" w:hAnsi="Times New Roman" w:eastAsia="仿宋"/>
                <w:szCs w:val="21"/>
              </w:rPr>
            </w:pPr>
            <w:r>
              <w:rPr>
                <w:rFonts w:ascii="Times New Roman" w:hAnsi="Times New Roman" w:eastAsia="仿宋"/>
                <w:szCs w:val="21"/>
              </w:rPr>
              <w:t>已使用经费</w:t>
            </w:r>
          </w:p>
        </w:tc>
        <w:tc>
          <w:tcPr>
            <w:tcW w:w="1364" w:type="dxa"/>
            <w:tcBorders>
              <w:top w:val="single" w:color="auto" w:sz="4" w:space="0"/>
              <w:left w:val="single" w:color="auto" w:sz="4" w:space="0"/>
              <w:bottom w:val="single" w:color="auto" w:sz="4" w:space="0"/>
              <w:right w:val="single" w:color="auto" w:sz="8" w:space="0"/>
            </w:tcBorders>
            <w:tcMar>
              <w:top w:w="0" w:type="dxa"/>
              <w:left w:w="11" w:type="dxa"/>
              <w:bottom w:w="0" w:type="dxa"/>
              <w:right w:w="11" w:type="dxa"/>
            </w:tcMar>
            <w:vAlign w:val="center"/>
          </w:tcPr>
          <w:p>
            <w:pPr>
              <w:jc w:val="center"/>
              <w:rPr>
                <w:rFonts w:ascii="Times New Roman" w:hAnsi="Times New Roman" w:eastAsia="仿宋"/>
                <w:szCs w:val="21"/>
              </w:rPr>
            </w:pPr>
            <w:r>
              <w:rPr>
                <w:rFonts w:hint="eastAsia" w:ascii="Times New Roman" w:hAnsi="Times New Roman" w:eastAsia="仿宋"/>
                <w:szCs w:val="21"/>
              </w:rPr>
              <w:t>0.3</w:t>
            </w:r>
            <w:r>
              <w:rPr>
                <w:rFonts w:ascii="Times New Roman" w:hAnsi="Times New Roman" w:eastAsia="仿宋"/>
                <w:szCs w:val="21"/>
              </w:rPr>
              <w:t>万元</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7436" w:hRule="atLeast"/>
          <w:jc w:val="center"/>
        </w:trPr>
        <w:tc>
          <w:tcPr>
            <w:tcW w:w="9012" w:type="dxa"/>
            <w:gridSpan w:val="6"/>
            <w:tcBorders>
              <w:top w:val="single" w:color="auto" w:sz="4" w:space="0"/>
              <w:left w:val="single" w:color="auto" w:sz="4" w:space="0"/>
              <w:bottom w:val="single" w:color="auto" w:sz="4" w:space="0"/>
              <w:right w:val="single" w:color="auto" w:sz="4" w:space="0"/>
            </w:tcBorders>
          </w:tcPr>
          <w:p>
            <w:pPr>
              <w:rPr>
                <w:rFonts w:ascii="Times New Roman" w:hAnsi="Times New Roman" w:eastAsia="仿宋"/>
                <w:b/>
                <w:bCs/>
                <w:szCs w:val="21"/>
              </w:rPr>
            </w:pPr>
            <w:r>
              <w:rPr>
                <w:rFonts w:ascii="Times New Roman" w:hAnsi="Times New Roman" w:eastAsia="仿宋"/>
                <w:b/>
                <w:bCs/>
                <w:szCs w:val="21"/>
              </w:rPr>
              <w:t>阶段性研究工作总结</w:t>
            </w:r>
          </w:p>
          <w:p>
            <w:pPr>
              <w:rPr>
                <w:rFonts w:ascii="Times New Roman" w:hAnsi="Times New Roman" w:eastAsia="仿宋"/>
                <w:szCs w:val="21"/>
              </w:rPr>
            </w:pPr>
            <w:r>
              <w:rPr>
                <w:rFonts w:ascii="Times New Roman" w:hAnsi="Times New Roman" w:eastAsia="仿宋"/>
                <w:szCs w:val="21"/>
              </w:rPr>
              <w:t>1．研究工作进展情况：</w:t>
            </w:r>
          </w:p>
          <w:p>
            <w:pPr>
              <w:jc w:val="center"/>
              <w:rPr>
                <w:rFonts w:ascii="Times New Roman" w:hAnsi="Times New Roman" w:eastAsia="仿宋"/>
                <w:szCs w:val="21"/>
              </w:rPr>
            </w:pPr>
            <w:r>
              <w:rPr>
                <w:rFonts w:ascii="Times New Roman" w:hAnsi="Times New Roman" w:eastAsia="仿宋"/>
                <w:szCs w:val="21"/>
              </w:rPr>
              <w:t>表1 研究工作进展情况概况表</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1"/>
              <w:gridCol w:w="3600"/>
              <w:gridCol w:w="2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71" w:type="dxa"/>
                  <w:vAlign w:val="center"/>
                </w:tcPr>
                <w:p>
                  <w:pPr>
                    <w:jc w:val="center"/>
                    <w:rPr>
                      <w:rFonts w:ascii="Times New Roman" w:hAnsi="Times New Roman" w:eastAsia="仿宋"/>
                      <w:szCs w:val="21"/>
                    </w:rPr>
                  </w:pPr>
                  <w:r>
                    <w:rPr>
                      <w:rFonts w:ascii="Times New Roman" w:hAnsi="Times New Roman" w:eastAsia="仿宋"/>
                      <w:szCs w:val="21"/>
                    </w:rPr>
                    <w:t>时间</w:t>
                  </w:r>
                </w:p>
              </w:tc>
              <w:tc>
                <w:tcPr>
                  <w:tcW w:w="3600" w:type="dxa"/>
                  <w:vAlign w:val="center"/>
                </w:tcPr>
                <w:p>
                  <w:pPr>
                    <w:jc w:val="center"/>
                    <w:rPr>
                      <w:rFonts w:ascii="Times New Roman" w:hAnsi="Times New Roman" w:eastAsia="仿宋"/>
                      <w:szCs w:val="21"/>
                    </w:rPr>
                  </w:pPr>
                  <w:r>
                    <w:rPr>
                      <w:rFonts w:ascii="Times New Roman" w:hAnsi="Times New Roman" w:eastAsia="仿宋"/>
                      <w:szCs w:val="21"/>
                    </w:rPr>
                    <w:t>内容</w:t>
                  </w:r>
                </w:p>
              </w:tc>
              <w:tc>
                <w:tcPr>
                  <w:tcW w:w="2760" w:type="dxa"/>
                  <w:vAlign w:val="center"/>
                </w:tcPr>
                <w:p>
                  <w:pPr>
                    <w:jc w:val="center"/>
                    <w:rPr>
                      <w:rFonts w:ascii="Times New Roman" w:hAnsi="Times New Roman" w:eastAsia="仿宋"/>
                      <w:szCs w:val="21"/>
                    </w:rPr>
                  </w:pPr>
                  <w:r>
                    <w:rPr>
                      <w:rFonts w:ascii="Times New Roman" w:hAnsi="Times New Roman" w:eastAsia="仿宋"/>
                      <w:szCs w:val="21"/>
                    </w:rPr>
                    <w:t>完成人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2371" w:type="dxa"/>
                  <w:vAlign w:val="center"/>
                </w:tcPr>
                <w:p>
                  <w:pPr>
                    <w:jc w:val="center"/>
                    <w:rPr>
                      <w:rFonts w:ascii="Times New Roman" w:hAnsi="Times New Roman" w:eastAsia="仿宋"/>
                      <w:szCs w:val="21"/>
                    </w:rPr>
                  </w:pPr>
                  <w:r>
                    <w:rPr>
                      <w:rFonts w:ascii="Times New Roman" w:hAnsi="Times New Roman" w:eastAsia="仿宋"/>
                      <w:szCs w:val="21"/>
                    </w:rPr>
                    <w:t>2021.11-2021.12</w:t>
                  </w:r>
                </w:p>
              </w:tc>
              <w:tc>
                <w:tcPr>
                  <w:tcW w:w="3600" w:type="dxa"/>
                  <w:vAlign w:val="center"/>
                </w:tcPr>
                <w:p>
                  <w:pPr>
                    <w:jc w:val="left"/>
                    <w:rPr>
                      <w:rFonts w:ascii="Times New Roman" w:hAnsi="Times New Roman" w:eastAsia="仿宋"/>
                      <w:szCs w:val="21"/>
                    </w:rPr>
                  </w:pPr>
                  <w:r>
                    <w:rPr>
                      <w:rFonts w:ascii="Times New Roman" w:hAnsi="Times New Roman" w:eastAsia="仿宋"/>
                      <w:szCs w:val="21"/>
                    </w:rPr>
                    <w:t>查阅资料，设计方案，确定方案</w:t>
                  </w:r>
                </w:p>
              </w:tc>
              <w:tc>
                <w:tcPr>
                  <w:tcW w:w="2760" w:type="dxa"/>
                  <w:vAlign w:val="center"/>
                </w:tcPr>
                <w:p>
                  <w:pPr>
                    <w:jc w:val="center"/>
                    <w:rPr>
                      <w:rFonts w:ascii="Times New Roman" w:hAnsi="Times New Roman" w:eastAsia="仿宋"/>
                      <w:szCs w:val="21"/>
                    </w:rPr>
                  </w:pPr>
                  <w:r>
                    <w:rPr>
                      <w:rFonts w:ascii="Times New Roman" w:hAnsi="Times New Roman" w:eastAsia="仿宋"/>
                      <w:szCs w:val="21"/>
                    </w:rPr>
                    <w:t>杨森、郭致昂、赵夷雯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2371" w:type="dxa"/>
                  <w:vAlign w:val="center"/>
                </w:tcPr>
                <w:p>
                  <w:pPr>
                    <w:jc w:val="center"/>
                    <w:rPr>
                      <w:rFonts w:ascii="Times New Roman" w:hAnsi="Times New Roman" w:eastAsia="仿宋"/>
                      <w:szCs w:val="21"/>
                    </w:rPr>
                  </w:pPr>
                  <w:r>
                    <w:rPr>
                      <w:rFonts w:ascii="Times New Roman" w:hAnsi="Times New Roman" w:eastAsia="仿宋"/>
                      <w:szCs w:val="21"/>
                    </w:rPr>
                    <w:t>2022.01-2022.03</w:t>
                  </w:r>
                </w:p>
              </w:tc>
              <w:tc>
                <w:tcPr>
                  <w:tcW w:w="3600" w:type="dxa"/>
                  <w:vAlign w:val="center"/>
                </w:tcPr>
                <w:p>
                  <w:pPr>
                    <w:jc w:val="left"/>
                    <w:rPr>
                      <w:rFonts w:ascii="Times New Roman" w:hAnsi="Times New Roman" w:eastAsia="仿宋"/>
                      <w:szCs w:val="21"/>
                    </w:rPr>
                  </w:pPr>
                  <w:r>
                    <w:rPr>
                      <w:rFonts w:ascii="Times New Roman" w:hAnsi="Times New Roman" w:eastAsia="仿宋"/>
                      <w:szCs w:val="21"/>
                    </w:rPr>
                    <w:t>①制备预镁化硅基</w:t>
                  </w:r>
                  <w:r>
                    <w:rPr>
                      <w:rFonts w:hint="eastAsia" w:ascii="Times New Roman" w:hAnsi="Times New Roman" w:eastAsia="仿宋"/>
                      <w:szCs w:val="21"/>
                    </w:rPr>
                    <w:t>负极</w:t>
                  </w:r>
                  <w:r>
                    <w:rPr>
                      <w:rFonts w:ascii="Times New Roman" w:hAnsi="Times New Roman" w:eastAsia="仿宋"/>
                      <w:szCs w:val="21"/>
                    </w:rPr>
                    <w:t>材料</w:t>
                  </w:r>
                </w:p>
                <w:p>
                  <w:pPr>
                    <w:jc w:val="left"/>
                    <w:rPr>
                      <w:rFonts w:ascii="Times New Roman" w:hAnsi="Times New Roman" w:eastAsia="仿宋"/>
                      <w:szCs w:val="21"/>
                    </w:rPr>
                  </w:pPr>
                  <w:r>
                    <w:rPr>
                      <w:rFonts w:ascii="Times New Roman" w:hAnsi="Times New Roman" w:eastAsia="仿宋"/>
                      <w:szCs w:val="21"/>
                    </w:rPr>
                    <w:t>②碳包覆工艺探索</w:t>
                  </w:r>
                </w:p>
                <w:p>
                  <w:pPr>
                    <w:jc w:val="left"/>
                    <w:rPr>
                      <w:rFonts w:ascii="Times New Roman" w:hAnsi="Times New Roman" w:eastAsia="仿宋"/>
                      <w:szCs w:val="21"/>
                    </w:rPr>
                  </w:pPr>
                  <w:r>
                    <w:rPr>
                      <w:rFonts w:ascii="Times New Roman" w:hAnsi="Times New Roman" w:eastAsia="仿宋"/>
                      <w:szCs w:val="21"/>
                    </w:rPr>
                    <w:t>③材料物理性能表征</w:t>
                  </w:r>
                </w:p>
                <w:p>
                  <w:pPr>
                    <w:jc w:val="left"/>
                    <w:rPr>
                      <w:rFonts w:ascii="Times New Roman" w:hAnsi="Times New Roman" w:eastAsia="仿宋"/>
                      <w:szCs w:val="21"/>
                    </w:rPr>
                  </w:pPr>
                  <w:r>
                    <w:rPr>
                      <w:rFonts w:ascii="Times New Roman" w:hAnsi="Times New Roman" w:eastAsia="仿宋"/>
                      <w:szCs w:val="21"/>
                    </w:rPr>
                    <w:t>④组装</w:t>
                  </w:r>
                  <w:r>
                    <w:rPr>
                      <w:rFonts w:hint="eastAsia" w:ascii="Times New Roman" w:hAnsi="Times New Roman" w:eastAsia="仿宋"/>
                      <w:szCs w:val="21"/>
                      <w:lang w:val="en-US" w:eastAsia="zh-CN"/>
                    </w:rPr>
                    <w:t>纽</w:t>
                  </w:r>
                  <w:r>
                    <w:rPr>
                      <w:rFonts w:ascii="Times New Roman" w:hAnsi="Times New Roman" w:eastAsia="仿宋"/>
                      <w:szCs w:val="21"/>
                    </w:rPr>
                    <w:t>扣</w:t>
                  </w:r>
                  <w:r>
                    <w:rPr>
                      <w:rFonts w:hint="eastAsia" w:ascii="Times New Roman" w:hAnsi="Times New Roman" w:eastAsia="仿宋"/>
                      <w:szCs w:val="21"/>
                      <w:lang w:val="en-US" w:eastAsia="zh-CN"/>
                    </w:rPr>
                    <w:t>型</w:t>
                  </w:r>
                  <w:r>
                    <w:rPr>
                      <w:rFonts w:ascii="Times New Roman" w:hAnsi="Times New Roman" w:eastAsia="仿宋"/>
                      <w:szCs w:val="21"/>
                    </w:rPr>
                    <w:t>电池</w:t>
                  </w:r>
                </w:p>
                <w:p>
                  <w:pPr>
                    <w:jc w:val="left"/>
                    <w:rPr>
                      <w:rFonts w:ascii="Times New Roman" w:hAnsi="Times New Roman" w:eastAsia="仿宋"/>
                      <w:szCs w:val="21"/>
                    </w:rPr>
                  </w:pPr>
                </w:p>
              </w:tc>
              <w:tc>
                <w:tcPr>
                  <w:tcW w:w="2760" w:type="dxa"/>
                  <w:vAlign w:val="center"/>
                </w:tcPr>
                <w:p>
                  <w:pPr>
                    <w:jc w:val="center"/>
                    <w:rPr>
                      <w:rFonts w:ascii="Times New Roman" w:hAnsi="Times New Roman" w:eastAsia="仿宋"/>
                      <w:szCs w:val="21"/>
                    </w:rPr>
                  </w:pPr>
                  <w:r>
                    <w:rPr>
                      <w:rFonts w:ascii="Times New Roman" w:hAnsi="Times New Roman" w:eastAsia="仿宋"/>
                      <w:szCs w:val="21"/>
                    </w:rPr>
                    <w:t>杨森、郭致昂、赵夷雯、唐博、王振慧、廖海淞、刘航江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371" w:type="dxa"/>
                  <w:vAlign w:val="center"/>
                </w:tcPr>
                <w:p>
                  <w:pPr>
                    <w:jc w:val="center"/>
                    <w:rPr>
                      <w:rFonts w:ascii="Times New Roman" w:hAnsi="Times New Roman" w:eastAsia="仿宋"/>
                      <w:szCs w:val="21"/>
                    </w:rPr>
                  </w:pPr>
                  <w:r>
                    <w:rPr>
                      <w:rFonts w:ascii="Times New Roman" w:hAnsi="Times New Roman" w:eastAsia="仿宋"/>
                      <w:szCs w:val="21"/>
                    </w:rPr>
                    <w:t>2022.04-2022.05</w:t>
                  </w:r>
                </w:p>
              </w:tc>
              <w:tc>
                <w:tcPr>
                  <w:tcW w:w="3600" w:type="dxa"/>
                  <w:vAlign w:val="center"/>
                </w:tcPr>
                <w:p>
                  <w:pPr>
                    <w:jc w:val="left"/>
                    <w:rPr>
                      <w:rFonts w:ascii="Times New Roman" w:hAnsi="Times New Roman" w:eastAsia="仿宋"/>
                      <w:szCs w:val="21"/>
                    </w:rPr>
                  </w:pPr>
                  <w:r>
                    <w:rPr>
                      <w:rFonts w:ascii="Times New Roman" w:hAnsi="Times New Roman" w:eastAsia="仿宋"/>
                      <w:szCs w:val="21"/>
                    </w:rPr>
                    <w:t>电池电化学性能初步测试，整理数据，撰写论文</w:t>
                  </w:r>
                </w:p>
              </w:tc>
              <w:tc>
                <w:tcPr>
                  <w:tcW w:w="2760" w:type="dxa"/>
                  <w:vAlign w:val="center"/>
                </w:tcPr>
                <w:p>
                  <w:pPr>
                    <w:jc w:val="center"/>
                    <w:rPr>
                      <w:rFonts w:ascii="Times New Roman" w:hAnsi="Times New Roman" w:eastAsia="仿宋"/>
                      <w:szCs w:val="21"/>
                    </w:rPr>
                  </w:pPr>
                  <w:r>
                    <w:rPr>
                      <w:rFonts w:ascii="Times New Roman" w:hAnsi="Times New Roman" w:eastAsia="仿宋"/>
                      <w:szCs w:val="21"/>
                    </w:rPr>
                    <w:t>杨森</w:t>
                  </w:r>
                </w:p>
              </w:tc>
            </w:tr>
          </w:tbl>
          <w:p>
            <w:pPr>
              <w:ind w:firstLine="420" w:firstLineChars="200"/>
              <w:rPr>
                <w:rFonts w:ascii="Times New Roman" w:hAnsi="Times New Roman" w:eastAsia="仿宋"/>
                <w:szCs w:val="21"/>
              </w:rPr>
            </w:pPr>
          </w:p>
          <w:p>
            <w:pPr>
              <w:ind w:firstLine="420" w:firstLineChars="200"/>
              <w:rPr>
                <w:rFonts w:ascii="Times New Roman" w:hAnsi="Times New Roman" w:eastAsia="仿宋"/>
                <w:szCs w:val="21"/>
              </w:rPr>
            </w:pPr>
            <w:r>
              <w:rPr>
                <w:rFonts w:ascii="Times New Roman" w:hAnsi="Times New Roman" w:eastAsia="仿宋"/>
                <w:szCs w:val="21"/>
              </w:rPr>
              <w:t>现将项目进展情况概述如下：</w:t>
            </w:r>
          </w:p>
          <w:p>
            <w:pPr>
              <w:ind w:firstLine="422" w:firstLineChars="200"/>
              <w:rPr>
                <w:rFonts w:ascii="Times New Roman" w:hAnsi="Times New Roman" w:eastAsia="仿宋"/>
                <w:szCs w:val="21"/>
              </w:rPr>
            </w:pPr>
            <w:r>
              <w:rPr>
                <w:rFonts w:ascii="Times New Roman" w:hAnsi="Times New Roman" w:eastAsia="仿宋"/>
                <w:b/>
                <w:bCs/>
                <w:szCs w:val="21"/>
              </w:rPr>
              <w:t>准备工作：</w:t>
            </w:r>
            <w:r>
              <w:rPr>
                <w:rFonts w:ascii="Times New Roman" w:hAnsi="Times New Roman" w:eastAsia="仿宋"/>
                <w:szCs w:val="21"/>
              </w:rPr>
              <w:t>在老师指导下，本团队对该项目相关专业知识以及实验技能进行学习，设计了实验方案，并分析了实验的可行性。确定方案后，购买相关耗材、药品。</w:t>
            </w:r>
          </w:p>
          <w:p>
            <w:pPr>
              <w:ind w:firstLine="422" w:firstLineChars="200"/>
              <w:rPr>
                <w:rFonts w:ascii="Times New Roman" w:hAnsi="Times New Roman" w:eastAsia="仿宋"/>
                <w:szCs w:val="21"/>
              </w:rPr>
            </w:pPr>
            <w:r>
              <w:rPr>
                <w:rFonts w:ascii="Times New Roman" w:hAnsi="Times New Roman" w:eastAsia="仿宋"/>
                <w:b/>
                <w:bCs/>
                <w:szCs w:val="21"/>
              </w:rPr>
              <w:t>制备预镁化硅基</w:t>
            </w:r>
            <w:r>
              <w:rPr>
                <w:rFonts w:hint="eastAsia" w:ascii="Times New Roman" w:hAnsi="Times New Roman" w:eastAsia="仿宋"/>
                <w:b/>
                <w:bCs/>
                <w:szCs w:val="21"/>
                <w:lang w:val="en-US" w:eastAsia="zh-CN"/>
              </w:rPr>
              <w:t>负极</w:t>
            </w:r>
            <w:r>
              <w:rPr>
                <w:rFonts w:ascii="Times New Roman" w:hAnsi="Times New Roman" w:eastAsia="仿宋"/>
                <w:b/>
                <w:bCs/>
                <w:szCs w:val="21"/>
              </w:rPr>
              <w:t>材料：</w:t>
            </w:r>
          </w:p>
          <w:p>
            <w:pPr>
              <w:ind w:firstLine="420" w:firstLineChars="200"/>
              <w:rPr>
                <w:rFonts w:ascii="Times New Roman" w:hAnsi="Times New Roman" w:eastAsia="仿宋"/>
                <w:szCs w:val="21"/>
              </w:rPr>
            </w:pPr>
            <w:r>
              <w:rPr>
                <w:rFonts w:ascii="Times New Roman" w:hAnsi="Times New Roman" w:eastAsia="仿宋"/>
                <w:szCs w:val="21"/>
              </w:rPr>
              <w:t>按一定质量比将金属Mg粉、MgO粉及SiO粉进行混合球磨，再加入一定量NaCl进行混合，形成混合前驱体。将前驱体在氩气气氛中1000 ℃高温烧结48 h，冷却后得到金属氯化物包裹的预镁化硅基材料，通过水洗的方法除去金属氯化物，最后在烘箱中80 ℃干燥，得到预镁化硅基材料。</w:t>
            </w:r>
          </w:p>
          <w:p>
            <w:pPr>
              <w:ind w:firstLine="422" w:firstLineChars="200"/>
              <w:rPr>
                <w:rFonts w:ascii="Times New Roman" w:hAnsi="Times New Roman" w:eastAsia="仿宋"/>
                <w:szCs w:val="21"/>
              </w:rPr>
            </w:pPr>
            <w:r>
              <w:rPr>
                <w:rFonts w:ascii="Times New Roman" w:hAnsi="Times New Roman" w:eastAsia="仿宋"/>
                <w:b/>
                <w:bCs/>
                <w:szCs w:val="21"/>
              </w:rPr>
              <w:t>碳包覆</w:t>
            </w:r>
            <w:r>
              <w:rPr>
                <w:rFonts w:hint="eastAsia" w:ascii="Times New Roman" w:hAnsi="Times New Roman" w:eastAsia="仿宋"/>
                <w:b/>
                <w:bCs/>
                <w:szCs w:val="21"/>
                <w:lang w:val="en-US" w:eastAsia="zh-CN"/>
              </w:rPr>
              <w:t>工艺探索</w:t>
            </w:r>
            <w:r>
              <w:rPr>
                <w:rFonts w:ascii="Times New Roman" w:hAnsi="Times New Roman" w:eastAsia="仿宋"/>
                <w:b/>
                <w:bCs/>
                <w:szCs w:val="21"/>
              </w:rPr>
              <w:t>：</w:t>
            </w:r>
          </w:p>
          <w:p>
            <w:pPr>
              <w:ind w:firstLine="420" w:firstLineChars="200"/>
              <w:rPr>
                <w:rFonts w:ascii="Times New Roman" w:hAnsi="Times New Roman" w:eastAsia="仿宋"/>
                <w:szCs w:val="21"/>
              </w:rPr>
            </w:pPr>
            <w:r>
              <w:rPr>
                <w:rFonts w:ascii="Times New Roman" w:hAnsi="Times New Roman" w:eastAsia="仿宋"/>
                <w:szCs w:val="21"/>
              </w:rPr>
              <w:t>采用</w:t>
            </w:r>
            <w:r>
              <w:rPr>
                <w:rFonts w:hint="eastAsia" w:ascii="Times New Roman" w:hAnsi="Times New Roman" w:eastAsia="仿宋"/>
                <w:szCs w:val="21"/>
                <w:lang w:val="en-US" w:eastAsia="zh-CN"/>
              </w:rPr>
              <w:t>化学气相沉积</w:t>
            </w:r>
            <w:r>
              <w:rPr>
                <w:rFonts w:hint="eastAsia" w:ascii="Times New Roman" w:hAnsi="Times New Roman" w:eastAsia="仿宋"/>
                <w:szCs w:val="21"/>
              </w:rPr>
              <w:t>法</w:t>
            </w:r>
            <w:r>
              <w:rPr>
                <w:rFonts w:hint="eastAsia" w:ascii="Times New Roman" w:hAnsi="Times New Roman" w:eastAsia="仿宋"/>
                <w:szCs w:val="21"/>
                <w:lang w:val="en-US" w:eastAsia="zh-CN"/>
              </w:rPr>
              <w:t>进行碳包覆</w:t>
            </w:r>
            <w:r>
              <w:rPr>
                <w:rFonts w:hint="eastAsia" w:ascii="Times New Roman" w:hAnsi="Times New Roman" w:eastAsia="仿宋"/>
                <w:szCs w:val="21"/>
              </w:rPr>
              <w:t>，</w:t>
            </w:r>
            <w:r>
              <w:rPr>
                <w:rFonts w:ascii="Times New Roman" w:hAnsi="Times New Roman" w:eastAsia="仿宋"/>
                <w:szCs w:val="21"/>
              </w:rPr>
              <w:t>将预镁化硅基材料放在石英板上，并放置到管式炉内。在</w:t>
            </w:r>
            <w:r>
              <w:rPr>
                <w:rFonts w:ascii="Times New Roman" w:hAnsi="Times New Roman" w:eastAsia="仿宋"/>
                <w:color w:val="000000" w:themeColor="text1"/>
                <w:szCs w:val="21"/>
                <w14:textFill>
                  <w14:solidFill>
                    <w14:schemeClr w14:val="tx1"/>
                  </w14:solidFill>
                </w14:textFill>
              </w:rPr>
              <w:t>氩气、甲烷、氢气</w:t>
            </w:r>
            <w:r>
              <w:rPr>
                <w:rFonts w:ascii="Times New Roman" w:hAnsi="Times New Roman" w:eastAsia="仿宋"/>
                <w:szCs w:val="21"/>
              </w:rPr>
              <w:t>的混合气体氛围下升温至950 ℃并保持120 min；最后以10 ℃/min降温到室温，取出样品过100目筛，得到碳包覆预镁化硅基材料。</w:t>
            </w:r>
          </w:p>
          <w:p>
            <w:pPr>
              <w:ind w:firstLine="422" w:firstLineChars="200"/>
              <w:rPr>
                <w:rFonts w:ascii="Times New Roman" w:hAnsi="Times New Roman" w:eastAsia="仿宋"/>
                <w:szCs w:val="21"/>
              </w:rPr>
            </w:pPr>
            <w:r>
              <w:rPr>
                <w:rFonts w:ascii="Times New Roman" w:hAnsi="Times New Roman" w:eastAsia="仿宋"/>
                <w:b/>
                <w:bCs/>
                <w:szCs w:val="21"/>
              </w:rPr>
              <w:t>材料</w:t>
            </w:r>
            <w:r>
              <w:rPr>
                <w:rFonts w:hint="eastAsia" w:ascii="Times New Roman" w:hAnsi="Times New Roman" w:eastAsia="仿宋"/>
                <w:b/>
                <w:bCs/>
                <w:szCs w:val="21"/>
                <w:lang w:val="en-US" w:eastAsia="zh-CN"/>
              </w:rPr>
              <w:t>物理性能</w:t>
            </w:r>
            <w:r>
              <w:rPr>
                <w:rFonts w:ascii="Times New Roman" w:hAnsi="Times New Roman" w:eastAsia="仿宋"/>
                <w:b/>
                <w:bCs/>
                <w:szCs w:val="21"/>
              </w:rPr>
              <w:t>表征：</w:t>
            </w:r>
          </w:p>
          <w:p>
            <w:pPr>
              <w:ind w:firstLine="420" w:firstLineChars="200"/>
              <w:rPr>
                <w:rFonts w:ascii="Times New Roman" w:hAnsi="Times New Roman" w:eastAsia="仿宋"/>
                <w:szCs w:val="21"/>
              </w:rPr>
            </w:pPr>
            <w:r>
              <w:rPr>
                <w:rFonts w:ascii="Times New Roman" w:hAnsi="Times New Roman" w:eastAsia="仿宋"/>
                <w:szCs w:val="21"/>
              </w:rPr>
              <w:t>①XRD分析</w:t>
            </w:r>
          </w:p>
          <w:p>
            <w:pPr>
              <w:jc w:val="center"/>
              <w:rPr>
                <w:rFonts w:ascii="Times New Roman" w:hAnsi="Times New Roman" w:eastAsia="仿宋"/>
                <w:szCs w:val="21"/>
              </w:rPr>
            </w:pPr>
            <w:r>
              <w:rPr>
                <w:rFonts w:ascii="Times New Roman" w:hAnsi="Times New Roman"/>
              </w:rPr>
              <w:drawing>
                <wp:inline distT="0" distB="0" distL="114300" distR="114300">
                  <wp:extent cx="5502275" cy="352996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9252" b="6712"/>
                          <a:stretch>
                            <a:fillRect/>
                          </a:stretch>
                        </pic:blipFill>
                        <pic:spPr>
                          <a:xfrm>
                            <a:off x="0" y="0"/>
                            <a:ext cx="5502275" cy="3529965"/>
                          </a:xfrm>
                          <a:prstGeom prst="rect">
                            <a:avLst/>
                          </a:prstGeom>
                          <a:noFill/>
                          <a:ln>
                            <a:noFill/>
                          </a:ln>
                        </pic:spPr>
                      </pic:pic>
                    </a:graphicData>
                  </a:graphic>
                </wp:inline>
              </w:drawing>
            </w:r>
          </w:p>
          <w:p>
            <w:pPr>
              <w:ind w:firstLine="420" w:firstLineChars="200"/>
              <w:jc w:val="center"/>
              <w:rPr>
                <w:rFonts w:ascii="Times New Roman" w:hAnsi="Times New Roman" w:eastAsia="仿宋"/>
                <w:szCs w:val="21"/>
              </w:rPr>
            </w:pPr>
            <w:r>
              <w:rPr>
                <w:rFonts w:ascii="Times New Roman" w:hAnsi="Times New Roman" w:eastAsia="仿宋"/>
                <w:szCs w:val="21"/>
              </w:rPr>
              <w:t>图1.碳包覆预镁化硅基样品的XRD图</w:t>
            </w:r>
          </w:p>
          <w:p>
            <w:pPr>
              <w:ind w:firstLine="420" w:firstLineChars="200"/>
              <w:rPr>
                <w:rFonts w:ascii="Times New Roman" w:hAnsi="Times New Roman" w:eastAsia="仿宋"/>
                <w:szCs w:val="21"/>
              </w:rPr>
            </w:pPr>
          </w:p>
          <w:p>
            <w:pPr>
              <w:ind w:firstLine="420" w:firstLineChars="200"/>
              <w:rPr>
                <w:rFonts w:ascii="Times New Roman" w:hAnsi="Times New Roman" w:eastAsia="仿宋"/>
                <w:szCs w:val="21"/>
              </w:rPr>
            </w:pPr>
            <w:r>
              <w:rPr>
                <w:rFonts w:ascii="Times New Roman" w:hAnsi="Times New Roman" w:eastAsia="仿宋"/>
                <w:szCs w:val="21"/>
              </w:rPr>
              <w:t>从XRD图可以看出</w:t>
            </w:r>
            <w:r>
              <w:rPr>
                <w:rFonts w:hint="eastAsia" w:ascii="Times New Roman" w:hAnsi="Times New Roman" w:eastAsia="仿宋"/>
                <w:szCs w:val="21"/>
              </w:rPr>
              <w:t>Si</w:t>
            </w:r>
            <w:r>
              <w:rPr>
                <w:rFonts w:ascii="Times New Roman" w:hAnsi="Times New Roman" w:eastAsia="仿宋"/>
                <w:szCs w:val="21"/>
              </w:rPr>
              <w:t>的特征峰和</w:t>
            </w:r>
            <w:r>
              <w:rPr>
                <w:rFonts w:hint="eastAsia" w:ascii="Times New Roman" w:hAnsi="Times New Roman" w:eastAsia="仿宋"/>
                <w:szCs w:val="21"/>
              </w:rPr>
              <w:t>MgSiO</w:t>
            </w:r>
            <w:r>
              <w:rPr>
                <w:rFonts w:hint="eastAsia" w:ascii="Times New Roman" w:hAnsi="Times New Roman" w:eastAsia="仿宋"/>
                <w:szCs w:val="21"/>
                <w:vertAlign w:val="subscript"/>
              </w:rPr>
              <w:t>3</w:t>
            </w:r>
            <w:r>
              <w:rPr>
                <w:rFonts w:ascii="Times New Roman" w:hAnsi="Times New Roman" w:eastAsia="仿宋"/>
                <w:szCs w:val="21"/>
              </w:rPr>
              <w:t>的特征峰，证明已成功</w:t>
            </w:r>
            <w:r>
              <w:rPr>
                <w:rFonts w:hint="eastAsia" w:ascii="Times New Roman" w:hAnsi="Times New Roman" w:eastAsia="仿宋"/>
                <w:szCs w:val="21"/>
              </w:rPr>
              <w:t>掺Mg</w:t>
            </w:r>
            <w:r>
              <w:rPr>
                <w:rFonts w:ascii="Times New Roman" w:hAnsi="Times New Roman" w:eastAsia="仿宋"/>
                <w:szCs w:val="21"/>
              </w:rPr>
              <w:t>，但碳的特征峰不明显，</w:t>
            </w:r>
            <w:r>
              <w:rPr>
                <w:rFonts w:hint="eastAsia" w:ascii="Times New Roman" w:hAnsi="Times New Roman" w:eastAsia="仿宋"/>
                <w:szCs w:val="21"/>
              </w:rPr>
              <w:t>推测</w:t>
            </w:r>
            <w:r>
              <w:rPr>
                <w:rFonts w:ascii="Times New Roman" w:hAnsi="Times New Roman" w:eastAsia="仿宋"/>
                <w:szCs w:val="21"/>
              </w:rPr>
              <w:t>碳呈无定形态。</w:t>
            </w:r>
          </w:p>
          <w:p>
            <w:pPr>
              <w:ind w:firstLine="420" w:firstLineChars="200"/>
              <w:rPr>
                <w:rFonts w:ascii="Times New Roman" w:hAnsi="Times New Roman" w:eastAsia="仿宋"/>
                <w:szCs w:val="21"/>
              </w:rPr>
            </w:pPr>
            <w:r>
              <w:rPr>
                <w:rFonts w:ascii="Times New Roman" w:hAnsi="Times New Roman" w:eastAsia="仿宋"/>
                <w:szCs w:val="21"/>
              </w:rPr>
              <w:t>②SEM分析</w:t>
            </w:r>
          </w:p>
          <w:p>
            <w:pPr>
              <w:jc w:val="center"/>
              <w:rPr>
                <w:rFonts w:ascii="Times New Roman" w:hAnsi="Times New Roman" w:eastAsia="仿宋"/>
                <w:szCs w:val="21"/>
              </w:rPr>
            </w:pPr>
            <w:r>
              <w:rPr>
                <w:rFonts w:ascii="Times New Roman" w:hAnsi="Times New Roman"/>
              </w:rPr>
              <w:drawing>
                <wp:inline distT="0" distB="0" distL="114300" distR="114300">
                  <wp:extent cx="2656205" cy="2126615"/>
                  <wp:effectExtent l="0" t="0" r="1079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56205" cy="2126615"/>
                          </a:xfrm>
                          <a:prstGeom prst="rect">
                            <a:avLst/>
                          </a:prstGeom>
                          <a:noFill/>
                          <a:ln>
                            <a:noFill/>
                          </a:ln>
                        </pic:spPr>
                      </pic:pic>
                    </a:graphicData>
                  </a:graphic>
                </wp:inline>
              </w:drawing>
            </w:r>
            <w:r>
              <w:rPr>
                <w:rFonts w:ascii="Times New Roman" w:hAnsi="Times New Roman"/>
              </w:rPr>
              <w:drawing>
                <wp:inline distT="0" distB="0" distL="114300" distR="114300">
                  <wp:extent cx="2664460" cy="2132965"/>
                  <wp:effectExtent l="0" t="0" r="2540"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2664460" cy="2132965"/>
                          </a:xfrm>
                          <a:prstGeom prst="rect">
                            <a:avLst/>
                          </a:prstGeom>
                          <a:noFill/>
                          <a:ln>
                            <a:noFill/>
                          </a:ln>
                        </pic:spPr>
                      </pic:pic>
                    </a:graphicData>
                  </a:graphic>
                </wp:inline>
              </w:drawing>
            </w:r>
          </w:p>
          <w:p>
            <w:pPr>
              <w:ind w:firstLine="420" w:firstLineChars="200"/>
              <w:jc w:val="center"/>
              <w:rPr>
                <w:rFonts w:ascii="Times New Roman" w:hAnsi="Times New Roman" w:eastAsia="仿宋"/>
                <w:szCs w:val="21"/>
              </w:rPr>
            </w:pPr>
            <w:r>
              <w:rPr>
                <w:rFonts w:ascii="Times New Roman" w:hAnsi="Times New Roman" w:eastAsia="仿宋"/>
                <w:szCs w:val="21"/>
              </w:rPr>
              <w:t>图2.碳包覆预镁化硅基样品的SEM图</w:t>
            </w:r>
          </w:p>
          <w:p>
            <w:pPr>
              <w:ind w:firstLine="420" w:firstLineChars="200"/>
              <w:jc w:val="center"/>
              <w:rPr>
                <w:rFonts w:ascii="Times New Roman" w:hAnsi="Times New Roman" w:eastAsia="仿宋"/>
                <w:szCs w:val="21"/>
              </w:rPr>
            </w:pPr>
          </w:p>
          <w:p>
            <w:pPr>
              <w:ind w:firstLine="420" w:firstLineChars="200"/>
              <w:rPr>
                <w:rFonts w:ascii="Times New Roman" w:hAnsi="Times New Roman" w:eastAsia="仿宋"/>
                <w:szCs w:val="21"/>
              </w:rPr>
            </w:pPr>
            <w:r>
              <w:rPr>
                <w:rFonts w:ascii="Times New Roman" w:hAnsi="Times New Roman" w:eastAsia="仿宋"/>
                <w:szCs w:val="21"/>
              </w:rPr>
              <w:t>从SEM可以看出，目前样品颗粒尺寸基本在1-10 μm，均一性偏差，后期</w:t>
            </w:r>
            <w:r>
              <w:rPr>
                <w:rFonts w:hint="eastAsia" w:ascii="Times New Roman" w:hAnsi="Times New Roman" w:eastAsia="仿宋"/>
                <w:szCs w:val="21"/>
              </w:rPr>
              <w:t>拟</w:t>
            </w:r>
            <w:r>
              <w:rPr>
                <w:rFonts w:ascii="Times New Roman" w:hAnsi="Times New Roman" w:eastAsia="仿宋"/>
                <w:szCs w:val="21"/>
              </w:rPr>
              <w:t>通过</w:t>
            </w:r>
            <w:r>
              <w:rPr>
                <w:rFonts w:hint="eastAsia" w:ascii="Times New Roman" w:hAnsi="Times New Roman" w:eastAsia="仿宋"/>
                <w:szCs w:val="21"/>
                <w:lang w:val="en-US" w:eastAsia="zh-CN"/>
              </w:rPr>
              <w:t>优化</w:t>
            </w:r>
            <w:r>
              <w:rPr>
                <w:rFonts w:ascii="Times New Roman" w:hAnsi="Times New Roman" w:eastAsia="仿宋"/>
                <w:szCs w:val="21"/>
              </w:rPr>
              <w:t>球磨</w:t>
            </w:r>
            <w:r>
              <w:rPr>
                <w:rFonts w:hint="eastAsia" w:ascii="Times New Roman" w:hAnsi="Times New Roman" w:eastAsia="仿宋"/>
                <w:szCs w:val="21"/>
                <w:lang w:val="en-US" w:eastAsia="zh-CN"/>
              </w:rPr>
              <w:t>工艺</w:t>
            </w:r>
            <w:r>
              <w:rPr>
                <w:rFonts w:ascii="Times New Roman" w:hAnsi="Times New Roman" w:eastAsia="仿宋"/>
                <w:szCs w:val="21"/>
              </w:rPr>
              <w:t>提高颗粒</w:t>
            </w:r>
            <w:r>
              <w:rPr>
                <w:rFonts w:hint="eastAsia" w:ascii="Times New Roman" w:hAnsi="Times New Roman" w:eastAsia="仿宋"/>
                <w:szCs w:val="21"/>
                <w:lang w:val="en-US" w:eastAsia="zh-CN"/>
              </w:rPr>
              <w:t>尺寸</w:t>
            </w:r>
            <w:r>
              <w:rPr>
                <w:rFonts w:ascii="Times New Roman" w:hAnsi="Times New Roman" w:eastAsia="仿宋"/>
                <w:szCs w:val="21"/>
              </w:rPr>
              <w:t>均一性。</w:t>
            </w:r>
          </w:p>
          <w:p>
            <w:pPr>
              <w:ind w:firstLine="420" w:firstLineChars="200"/>
              <w:rPr>
                <w:rFonts w:ascii="Times New Roman" w:hAnsi="Times New Roman" w:eastAsia="仿宋"/>
                <w:szCs w:val="21"/>
              </w:rPr>
            </w:pPr>
            <w:r>
              <w:rPr>
                <w:rFonts w:ascii="Times New Roman" w:hAnsi="Times New Roman" w:eastAsia="仿宋"/>
                <w:szCs w:val="21"/>
              </w:rPr>
              <w:t>③EDS分析</w:t>
            </w:r>
          </w:p>
          <w:p>
            <w:pPr>
              <w:ind w:firstLine="420" w:firstLineChars="200"/>
              <w:rPr>
                <w:rFonts w:ascii="Times New Roman" w:hAnsi="Times New Roman" w:eastAsia="仿宋"/>
                <w:szCs w:val="21"/>
              </w:rPr>
            </w:pPr>
          </w:p>
          <w:p>
            <w:pPr>
              <w:ind w:firstLine="420" w:firstLineChars="200"/>
              <w:rPr>
                <w:rFonts w:ascii="Times New Roman" w:hAnsi="Times New Roman" w:eastAsia="仿宋"/>
                <w:szCs w:val="21"/>
              </w:rPr>
            </w:pPr>
          </w:p>
          <w:p>
            <w:pPr>
              <w:rPr>
                <w:rFonts w:ascii="Times New Roman" w:hAnsi="Times New Roman" w:eastAsia="仿宋"/>
                <w:szCs w:val="21"/>
              </w:rPr>
            </w:pPr>
          </w:p>
          <w:p>
            <w:pPr>
              <w:jc w:val="center"/>
              <w:rPr>
                <w:rFonts w:ascii="Times New Roman" w:hAnsi="Times New Roman" w:eastAsia="仿宋"/>
                <w:szCs w:val="21"/>
              </w:rPr>
            </w:pPr>
            <w:r>
              <w:rPr>
                <w:rFonts w:ascii="Times New Roman" w:hAnsi="Times New Roman"/>
              </w:rPr>
              <w:drawing>
                <wp:inline distT="0" distB="0" distL="114300" distR="114300">
                  <wp:extent cx="4145280" cy="531241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rcRect b="853"/>
                          <a:stretch>
                            <a:fillRect/>
                          </a:stretch>
                        </pic:blipFill>
                        <pic:spPr>
                          <a:xfrm>
                            <a:off x="0" y="0"/>
                            <a:ext cx="4145280" cy="5312410"/>
                          </a:xfrm>
                          <a:prstGeom prst="rect">
                            <a:avLst/>
                          </a:prstGeom>
                          <a:noFill/>
                          <a:ln>
                            <a:noFill/>
                          </a:ln>
                        </pic:spPr>
                      </pic:pic>
                    </a:graphicData>
                  </a:graphic>
                </wp:inline>
              </w:drawing>
            </w:r>
          </w:p>
          <w:p>
            <w:pPr>
              <w:ind w:firstLine="420" w:firstLineChars="200"/>
              <w:jc w:val="center"/>
              <w:rPr>
                <w:rFonts w:ascii="Times New Roman" w:hAnsi="Times New Roman" w:eastAsia="仿宋"/>
                <w:szCs w:val="21"/>
              </w:rPr>
            </w:pPr>
            <w:r>
              <w:rPr>
                <w:rFonts w:ascii="Times New Roman" w:hAnsi="Times New Roman" w:eastAsia="仿宋"/>
                <w:szCs w:val="21"/>
              </w:rPr>
              <w:t>图3.碳包覆预镁化硅基样品的EDS图</w:t>
            </w:r>
          </w:p>
          <w:p>
            <w:pPr>
              <w:ind w:firstLine="420" w:firstLineChars="200"/>
              <w:jc w:val="center"/>
              <w:rPr>
                <w:rFonts w:ascii="Times New Roman" w:hAnsi="Times New Roman" w:eastAsia="仿宋"/>
                <w:szCs w:val="21"/>
              </w:rPr>
            </w:pPr>
            <w:bookmarkStart w:id="0" w:name="_GoBack"/>
            <w:bookmarkEnd w:id="0"/>
          </w:p>
          <w:p>
            <w:pPr>
              <w:ind w:firstLine="420" w:firstLineChars="200"/>
              <w:rPr>
                <w:rFonts w:ascii="Times New Roman" w:hAnsi="Times New Roman" w:eastAsia="仿宋"/>
                <w:szCs w:val="21"/>
              </w:rPr>
            </w:pPr>
            <w:r>
              <w:rPr>
                <w:rFonts w:ascii="Times New Roman" w:hAnsi="Times New Roman" w:eastAsia="仿宋"/>
                <w:szCs w:val="21"/>
              </w:rPr>
              <w:t>从EDS图可以看出，Si、O、C、Mg元素与样品颗粒形貌具有较好的对应关系，说明碳在样品颗粒上存在，</w:t>
            </w:r>
            <w:r>
              <w:rPr>
                <w:rFonts w:hint="eastAsia" w:ascii="Times New Roman" w:hAnsi="Times New Roman" w:eastAsia="仿宋"/>
                <w:szCs w:val="21"/>
              </w:rPr>
              <w:t>但</w:t>
            </w:r>
            <w:r>
              <w:rPr>
                <w:rFonts w:ascii="Times New Roman" w:hAnsi="Times New Roman" w:eastAsia="仿宋"/>
                <w:szCs w:val="21"/>
              </w:rPr>
              <w:t>后期还需要通过TEM进一步分析碳包覆</w:t>
            </w:r>
            <w:r>
              <w:rPr>
                <w:rFonts w:hint="eastAsia" w:ascii="Times New Roman" w:hAnsi="Times New Roman" w:eastAsia="仿宋"/>
                <w:szCs w:val="21"/>
              </w:rPr>
              <w:t>效果</w:t>
            </w:r>
            <w:r>
              <w:rPr>
                <w:rFonts w:ascii="Times New Roman" w:hAnsi="Times New Roman" w:eastAsia="仿宋"/>
                <w:szCs w:val="21"/>
              </w:rPr>
              <w:t>。</w:t>
            </w:r>
          </w:p>
          <w:p>
            <w:pPr>
              <w:ind w:firstLine="422" w:firstLineChars="200"/>
              <w:rPr>
                <w:rFonts w:ascii="Times New Roman" w:hAnsi="Times New Roman" w:eastAsia="仿宋"/>
                <w:szCs w:val="21"/>
              </w:rPr>
            </w:pPr>
            <w:r>
              <w:rPr>
                <w:rFonts w:ascii="Times New Roman" w:hAnsi="Times New Roman" w:eastAsia="仿宋"/>
                <w:b/>
                <w:bCs/>
                <w:szCs w:val="21"/>
              </w:rPr>
              <w:t>组装</w:t>
            </w:r>
            <w:r>
              <w:rPr>
                <w:rFonts w:hint="eastAsia" w:ascii="Times New Roman" w:hAnsi="Times New Roman" w:eastAsia="仿宋"/>
                <w:b/>
                <w:bCs/>
                <w:szCs w:val="21"/>
                <w:lang w:val="en-US" w:eastAsia="zh-CN"/>
              </w:rPr>
              <w:t>纽扣型</w:t>
            </w:r>
            <w:r>
              <w:rPr>
                <w:rFonts w:ascii="Times New Roman" w:hAnsi="Times New Roman" w:eastAsia="仿宋"/>
                <w:b/>
                <w:bCs/>
                <w:szCs w:val="21"/>
              </w:rPr>
              <w:t>电池：</w:t>
            </w:r>
          </w:p>
          <w:p>
            <w:pPr>
              <w:pStyle w:val="5"/>
              <w:widowControl/>
              <w:spacing w:beforeAutospacing="0" w:afterAutospacing="0"/>
              <w:ind w:firstLine="420" w:firstLineChars="200"/>
              <w:rPr>
                <w:rFonts w:ascii="Times New Roman" w:hAnsi="Times New Roman" w:eastAsia="仿宋"/>
                <w:kern w:val="2"/>
                <w:sz w:val="21"/>
                <w:szCs w:val="21"/>
              </w:rPr>
            </w:pPr>
            <w:r>
              <w:rPr>
                <w:rFonts w:ascii="Times New Roman" w:hAnsi="Times New Roman" w:eastAsia="仿宋"/>
                <w:kern w:val="2"/>
                <w:sz w:val="21"/>
                <w:szCs w:val="21"/>
              </w:rPr>
              <w:t>采用CR2016型</w:t>
            </w:r>
            <w:r>
              <w:rPr>
                <w:rFonts w:hint="eastAsia" w:ascii="Times New Roman" w:hAnsi="Times New Roman" w:eastAsia="仿宋"/>
                <w:kern w:val="2"/>
                <w:sz w:val="21"/>
                <w:szCs w:val="21"/>
              </w:rPr>
              <w:t>的</w:t>
            </w:r>
            <w:r>
              <w:rPr>
                <w:rFonts w:ascii="Times New Roman" w:hAnsi="Times New Roman" w:eastAsia="仿宋"/>
                <w:kern w:val="2"/>
                <w:sz w:val="21"/>
                <w:szCs w:val="21"/>
              </w:rPr>
              <w:t>电池壳</w:t>
            </w:r>
            <w:r>
              <w:rPr>
                <w:rFonts w:hint="eastAsia" w:ascii="Times New Roman" w:hAnsi="Times New Roman" w:eastAsia="仿宋"/>
                <w:kern w:val="2"/>
                <w:sz w:val="21"/>
                <w:szCs w:val="21"/>
              </w:rPr>
              <w:t>，</w:t>
            </w:r>
            <w:r>
              <w:rPr>
                <w:rFonts w:ascii="Times New Roman" w:hAnsi="Times New Roman" w:eastAsia="仿宋"/>
                <w:kern w:val="2"/>
                <w:sz w:val="21"/>
                <w:szCs w:val="21"/>
              </w:rPr>
              <w:t>以活性材料</w:t>
            </w:r>
            <w:r>
              <w:rPr>
                <w:rFonts w:hint="eastAsia" w:ascii="Times New Roman" w:hAnsi="Times New Roman" w:eastAsia="仿宋"/>
                <w:kern w:val="2"/>
                <w:sz w:val="21"/>
                <w:szCs w:val="21"/>
                <w:lang w:val="en-US" w:eastAsia="zh-CN"/>
              </w:rPr>
              <w:t>/</w:t>
            </w:r>
            <w:r>
              <w:rPr>
                <w:rFonts w:ascii="Times New Roman" w:hAnsi="Times New Roman" w:eastAsia="仿宋"/>
                <w:kern w:val="2"/>
                <w:sz w:val="21"/>
                <w:szCs w:val="21"/>
              </w:rPr>
              <w:t>导电剂</w:t>
            </w:r>
            <w:r>
              <w:rPr>
                <w:rFonts w:hint="eastAsia" w:ascii="Times New Roman" w:hAnsi="Times New Roman" w:eastAsia="仿宋"/>
                <w:kern w:val="2"/>
                <w:sz w:val="21"/>
                <w:szCs w:val="21"/>
                <w:lang w:eastAsia="zh-CN"/>
              </w:rPr>
              <w:t>（</w:t>
            </w:r>
            <w:r>
              <w:rPr>
                <w:rFonts w:ascii="Times New Roman" w:hAnsi="Times New Roman" w:eastAsia="仿宋"/>
                <w:kern w:val="2"/>
                <w:sz w:val="21"/>
                <w:szCs w:val="21"/>
              </w:rPr>
              <w:t>Super P</w:t>
            </w:r>
            <w:r>
              <w:rPr>
                <w:rFonts w:hint="eastAsia" w:ascii="Times New Roman" w:hAnsi="Times New Roman" w:eastAsia="仿宋"/>
                <w:kern w:val="2"/>
                <w:sz w:val="21"/>
                <w:szCs w:val="21"/>
                <w:lang w:eastAsia="zh-CN"/>
              </w:rPr>
              <w:t>）</w:t>
            </w:r>
            <w:r>
              <w:rPr>
                <w:rFonts w:hint="eastAsia" w:ascii="Times New Roman" w:hAnsi="Times New Roman" w:eastAsia="仿宋"/>
                <w:kern w:val="2"/>
                <w:sz w:val="21"/>
                <w:szCs w:val="21"/>
                <w:lang w:val="en-US" w:eastAsia="zh-CN"/>
              </w:rPr>
              <w:t>/</w:t>
            </w:r>
            <w:r>
              <w:rPr>
                <w:rFonts w:ascii="Times New Roman" w:hAnsi="Times New Roman" w:eastAsia="仿宋"/>
                <w:kern w:val="2"/>
                <w:sz w:val="21"/>
                <w:szCs w:val="21"/>
              </w:rPr>
              <w:t>粘结剂</w:t>
            </w:r>
            <w:r>
              <w:rPr>
                <w:rFonts w:hint="eastAsia" w:ascii="Times New Roman" w:hAnsi="Times New Roman" w:eastAsia="仿宋"/>
                <w:kern w:val="2"/>
                <w:sz w:val="21"/>
                <w:szCs w:val="21"/>
                <w:lang w:eastAsia="zh-CN"/>
              </w:rPr>
              <w:t>（</w:t>
            </w:r>
            <w:r>
              <w:rPr>
                <w:rFonts w:ascii="Times New Roman" w:hAnsi="Times New Roman" w:eastAsia="仿宋"/>
                <w:kern w:val="2"/>
                <w:sz w:val="21"/>
                <w:szCs w:val="21"/>
              </w:rPr>
              <w:t>海藻酸钠</w:t>
            </w:r>
            <w:r>
              <w:rPr>
                <w:rFonts w:hint="eastAsia" w:ascii="Times New Roman" w:hAnsi="Times New Roman" w:eastAsia="仿宋"/>
                <w:kern w:val="2"/>
                <w:sz w:val="21"/>
                <w:szCs w:val="21"/>
                <w:lang w:eastAsia="zh-CN"/>
              </w:rPr>
              <w:t>）</w:t>
            </w:r>
            <w:r>
              <w:rPr>
                <w:rFonts w:ascii="Times New Roman" w:hAnsi="Times New Roman" w:eastAsia="仿宋"/>
                <w:kern w:val="2"/>
                <w:sz w:val="21"/>
                <w:szCs w:val="21"/>
              </w:rPr>
              <w:t>质量比</w:t>
            </w:r>
            <w:r>
              <w:rPr>
                <w:rFonts w:hint="eastAsia" w:ascii="Times New Roman" w:hAnsi="Times New Roman" w:eastAsia="仿宋"/>
                <w:kern w:val="2"/>
                <w:sz w:val="21"/>
                <w:szCs w:val="21"/>
                <w:lang w:val="en-US" w:eastAsia="zh-CN"/>
              </w:rPr>
              <w:t>等于</w:t>
            </w:r>
            <w:r>
              <w:rPr>
                <w:rFonts w:ascii="Times New Roman" w:hAnsi="Times New Roman" w:eastAsia="仿宋"/>
                <w:kern w:val="2"/>
                <w:sz w:val="21"/>
                <w:szCs w:val="21"/>
              </w:rPr>
              <w:t>8</w:t>
            </w:r>
            <w:r>
              <w:rPr>
                <w:rFonts w:hint="default" w:ascii="Times New Roman" w:hAnsi="Times New Roman" w:eastAsia="宋体" w:cs="Times New Roman"/>
                <w:kern w:val="2"/>
                <w:sz w:val="21"/>
                <w:szCs w:val="21"/>
                <w:lang w:val="en-US" w:eastAsia="zh-CN"/>
              </w:rPr>
              <w:t>:</w:t>
            </w:r>
            <w:r>
              <w:rPr>
                <w:rFonts w:ascii="Times New Roman" w:hAnsi="Times New Roman" w:eastAsia="仿宋"/>
                <w:kern w:val="2"/>
                <w:sz w:val="21"/>
                <w:szCs w:val="21"/>
              </w:rPr>
              <w:t>1</w:t>
            </w:r>
            <w:r>
              <w:rPr>
                <w:rFonts w:hint="default" w:ascii="Times New Roman" w:hAnsi="Times New Roman" w:eastAsia="宋体" w:cs="Times New Roman"/>
                <w:kern w:val="2"/>
                <w:sz w:val="21"/>
                <w:szCs w:val="21"/>
                <w:lang w:val="en-US" w:eastAsia="zh-CN"/>
              </w:rPr>
              <w:t>:</w:t>
            </w:r>
            <w:r>
              <w:rPr>
                <w:rFonts w:ascii="Times New Roman" w:hAnsi="Times New Roman" w:eastAsia="仿宋"/>
                <w:kern w:val="2"/>
                <w:sz w:val="21"/>
                <w:szCs w:val="21"/>
              </w:rPr>
              <w:t>1制备的电极为工作电极，金属锂片为对电极</w:t>
            </w:r>
            <w:r>
              <w:rPr>
                <w:rFonts w:hint="eastAsia" w:ascii="Times New Roman" w:hAnsi="Times New Roman" w:eastAsia="仿宋"/>
                <w:kern w:val="2"/>
                <w:sz w:val="21"/>
                <w:szCs w:val="21"/>
                <w:lang w:eastAsia="zh-CN"/>
              </w:rPr>
              <w:t>，</w:t>
            </w:r>
            <w:r>
              <w:rPr>
                <w:rFonts w:ascii="Times New Roman" w:hAnsi="Times New Roman" w:eastAsia="仿宋"/>
                <w:kern w:val="2"/>
                <w:sz w:val="21"/>
                <w:szCs w:val="21"/>
              </w:rPr>
              <w:t>聚乙烯烃薄膜作为隔膜</w:t>
            </w:r>
            <w:r>
              <w:rPr>
                <w:rFonts w:hint="eastAsia" w:ascii="Times New Roman" w:hAnsi="Times New Roman" w:eastAsia="仿宋"/>
                <w:kern w:val="2"/>
                <w:sz w:val="21"/>
                <w:szCs w:val="21"/>
                <w:lang w:eastAsia="zh-CN"/>
              </w:rPr>
              <w:t>，</w:t>
            </w:r>
            <w:r>
              <w:rPr>
                <w:rFonts w:ascii="Times New Roman" w:hAnsi="Times New Roman" w:eastAsia="仿宋"/>
                <w:kern w:val="2"/>
                <w:sz w:val="21"/>
                <w:szCs w:val="21"/>
              </w:rPr>
              <w:t>六氟磷酸锂为电解液组装纽扣型电池，通过蓝电测试系统进行电化学性能测试。</w:t>
            </w:r>
          </w:p>
          <w:p>
            <w:pPr>
              <w:pStyle w:val="5"/>
              <w:widowControl/>
              <w:spacing w:beforeAutospacing="0" w:afterAutospacing="0" w:line="360" w:lineRule="auto"/>
              <w:ind w:firstLine="420" w:firstLineChars="200"/>
              <w:rPr>
                <w:rFonts w:ascii="Times New Roman" w:hAnsi="Times New Roman" w:eastAsia="仿宋"/>
                <w:kern w:val="2"/>
                <w:sz w:val="21"/>
                <w:szCs w:val="21"/>
              </w:rPr>
            </w:pPr>
          </w:p>
          <w:p>
            <w:pPr>
              <w:pStyle w:val="5"/>
              <w:widowControl/>
              <w:spacing w:beforeAutospacing="0" w:afterAutospacing="0" w:line="360" w:lineRule="auto"/>
              <w:ind w:firstLine="420" w:firstLineChars="200"/>
              <w:rPr>
                <w:rFonts w:ascii="Times New Roman" w:hAnsi="Times New Roman" w:eastAsia="仿宋"/>
                <w:kern w:val="2"/>
                <w:sz w:val="21"/>
                <w:szCs w:val="21"/>
              </w:rPr>
            </w:pPr>
          </w:p>
          <w:p>
            <w:pPr>
              <w:rPr>
                <w:rFonts w:ascii="Times New Roman" w:hAnsi="Times New Roman" w:eastAsia="仿宋"/>
                <w:szCs w:val="21"/>
              </w:rPr>
            </w:pPr>
            <w:r>
              <w:rPr>
                <w:rFonts w:ascii="Times New Roman" w:hAnsi="Times New Roman" w:eastAsia="仿宋"/>
                <w:szCs w:val="21"/>
              </w:rPr>
              <w:t>2．已取得的阶段性成果（附取得成果复印件）：</w:t>
            </w:r>
          </w:p>
          <w:p>
            <w:pPr>
              <w:ind w:firstLine="420" w:firstLineChars="200"/>
              <w:rPr>
                <w:rFonts w:ascii="Times New Roman" w:hAnsi="Times New Roman" w:eastAsia="仿宋"/>
                <w:szCs w:val="21"/>
              </w:rPr>
            </w:pPr>
            <w:r>
              <w:rPr>
                <w:rFonts w:ascii="Times New Roman" w:hAnsi="Times New Roman" w:eastAsia="仿宋"/>
                <w:szCs w:val="21"/>
              </w:rPr>
              <w:t>在前期工作中，在团队成员的合作下，取得了如下阶段性成果：</w:t>
            </w:r>
          </w:p>
          <w:p>
            <w:pPr>
              <w:numPr>
                <w:ilvl w:val="0"/>
                <w:numId w:val="1"/>
              </w:numPr>
              <w:ind w:firstLine="420" w:firstLineChars="200"/>
              <w:rPr>
                <w:rFonts w:ascii="Times New Roman" w:hAnsi="Times New Roman" w:eastAsia="仿宋"/>
                <w:szCs w:val="21"/>
              </w:rPr>
            </w:pPr>
            <w:r>
              <w:rPr>
                <w:rFonts w:ascii="Times New Roman" w:hAnsi="Times New Roman" w:eastAsia="仿宋"/>
                <w:szCs w:val="21"/>
              </w:rPr>
              <w:t>初步完成包覆型预镁化硅基负极材料的制备。</w:t>
            </w:r>
          </w:p>
          <w:p>
            <w:pPr>
              <w:numPr>
                <w:ilvl w:val="0"/>
                <w:numId w:val="1"/>
              </w:numPr>
              <w:ind w:firstLine="420" w:firstLineChars="200"/>
              <w:rPr>
                <w:rFonts w:ascii="Times New Roman" w:hAnsi="Times New Roman" w:eastAsia="仿宋"/>
                <w:szCs w:val="21"/>
              </w:rPr>
            </w:pPr>
            <w:r>
              <w:rPr>
                <w:rFonts w:hint="eastAsia" w:ascii="Times New Roman" w:hAnsi="Times New Roman" w:eastAsia="仿宋"/>
                <w:szCs w:val="21"/>
              </w:rPr>
              <w:t>完成对制备所得</w:t>
            </w:r>
            <w:r>
              <w:rPr>
                <w:rFonts w:ascii="Times New Roman" w:hAnsi="Times New Roman" w:eastAsia="仿宋"/>
                <w:szCs w:val="21"/>
              </w:rPr>
              <w:t>硅基负极材料的物理性能测试以及纽扣型电池电化学性能的初步测试。</w:t>
            </w: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r>
              <w:rPr>
                <w:rFonts w:ascii="Times New Roman" w:hAnsi="Times New Roman" w:eastAsia="仿宋"/>
                <w:szCs w:val="21"/>
              </w:rPr>
              <w:t>3．经费使用情况：</w:t>
            </w:r>
          </w:p>
          <w:p>
            <w:pPr>
              <w:ind w:firstLine="420" w:firstLineChars="200"/>
              <w:rPr>
                <w:rFonts w:ascii="Times New Roman" w:hAnsi="Times New Roman" w:eastAsia="仿宋"/>
                <w:szCs w:val="21"/>
              </w:rPr>
            </w:pPr>
            <w:r>
              <w:rPr>
                <w:rFonts w:ascii="Times New Roman" w:hAnsi="Times New Roman" w:eastAsia="仿宋"/>
                <w:szCs w:val="21"/>
              </w:rPr>
              <w:t>总经费：1万元</w:t>
            </w:r>
          </w:p>
          <w:p>
            <w:pPr>
              <w:ind w:firstLine="420" w:firstLineChars="200"/>
              <w:rPr>
                <w:rFonts w:ascii="Times New Roman" w:hAnsi="Times New Roman" w:eastAsia="仿宋"/>
                <w:szCs w:val="21"/>
              </w:rPr>
            </w:pPr>
            <w:r>
              <w:rPr>
                <w:rFonts w:ascii="Times New Roman" w:hAnsi="Times New Roman" w:eastAsia="仿宋"/>
                <w:szCs w:val="21"/>
              </w:rPr>
              <w:t>已使用经费：0.3万元</w:t>
            </w:r>
          </w:p>
          <w:p>
            <w:pPr>
              <w:ind w:firstLine="420" w:firstLineChars="200"/>
              <w:jc w:val="center"/>
              <w:rPr>
                <w:rFonts w:ascii="Times New Roman" w:hAnsi="Times New Roman" w:eastAsia="仿宋"/>
                <w:szCs w:val="21"/>
              </w:rPr>
            </w:pPr>
            <w:r>
              <w:rPr>
                <w:rFonts w:ascii="Times New Roman" w:hAnsi="Times New Roman" w:eastAsia="仿宋"/>
                <w:szCs w:val="21"/>
              </w:rPr>
              <w:t>表2 经费用途详情表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5606"/>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1" w:type="dxa"/>
                  <w:vAlign w:val="center"/>
                </w:tcPr>
                <w:p>
                  <w:pPr>
                    <w:jc w:val="center"/>
                    <w:rPr>
                      <w:rFonts w:ascii="Times New Roman" w:hAnsi="Times New Roman" w:eastAsia="仿宋"/>
                      <w:szCs w:val="21"/>
                    </w:rPr>
                  </w:pPr>
                  <w:r>
                    <w:rPr>
                      <w:rFonts w:ascii="Times New Roman" w:hAnsi="Times New Roman" w:eastAsia="仿宋"/>
                      <w:szCs w:val="21"/>
                    </w:rPr>
                    <w:t>类别</w:t>
                  </w:r>
                </w:p>
              </w:tc>
              <w:tc>
                <w:tcPr>
                  <w:tcW w:w="5606" w:type="dxa"/>
                  <w:vAlign w:val="center"/>
                </w:tcPr>
                <w:p>
                  <w:pPr>
                    <w:jc w:val="center"/>
                    <w:rPr>
                      <w:rFonts w:ascii="Times New Roman" w:hAnsi="Times New Roman" w:eastAsia="仿宋"/>
                      <w:szCs w:val="21"/>
                    </w:rPr>
                  </w:pPr>
                  <w:r>
                    <w:rPr>
                      <w:rFonts w:ascii="Times New Roman" w:hAnsi="Times New Roman" w:eastAsia="仿宋"/>
                      <w:szCs w:val="21"/>
                    </w:rPr>
                    <w:t>详情</w:t>
                  </w:r>
                </w:p>
              </w:tc>
              <w:tc>
                <w:tcPr>
                  <w:tcW w:w="1444" w:type="dxa"/>
                  <w:vAlign w:val="center"/>
                </w:tcPr>
                <w:p>
                  <w:pPr>
                    <w:jc w:val="center"/>
                    <w:rPr>
                      <w:rFonts w:ascii="Times New Roman" w:hAnsi="Times New Roman" w:eastAsia="仿宋"/>
                      <w:szCs w:val="21"/>
                    </w:rPr>
                  </w:pPr>
                  <w:r>
                    <w:rPr>
                      <w:rFonts w:ascii="Times New Roman" w:hAnsi="Times New Roman" w:eastAsia="仿宋"/>
                      <w:szCs w:val="21"/>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1" w:type="dxa"/>
                  <w:vAlign w:val="center"/>
                </w:tcPr>
                <w:p>
                  <w:pPr>
                    <w:jc w:val="center"/>
                    <w:rPr>
                      <w:rFonts w:ascii="Times New Roman" w:hAnsi="Times New Roman" w:eastAsia="仿宋"/>
                      <w:szCs w:val="21"/>
                    </w:rPr>
                  </w:pPr>
                  <w:r>
                    <w:rPr>
                      <w:rFonts w:ascii="Times New Roman" w:hAnsi="Times New Roman" w:eastAsia="仿宋"/>
                      <w:szCs w:val="21"/>
                    </w:rPr>
                    <w:t>科研业务费</w:t>
                  </w:r>
                </w:p>
              </w:tc>
              <w:tc>
                <w:tcPr>
                  <w:tcW w:w="5606" w:type="dxa"/>
                  <w:vAlign w:val="center"/>
                </w:tcPr>
                <w:p>
                  <w:pPr>
                    <w:jc w:val="center"/>
                    <w:rPr>
                      <w:rFonts w:ascii="Times New Roman" w:hAnsi="Times New Roman" w:eastAsia="仿宋"/>
                      <w:szCs w:val="21"/>
                    </w:rPr>
                  </w:pPr>
                  <w:r>
                    <w:rPr>
                      <w:rFonts w:ascii="Times New Roman" w:hAnsi="Times New Roman" w:eastAsia="仿宋"/>
                      <w:szCs w:val="21"/>
                    </w:rPr>
                    <w:t>XRD、SEM、EDS测试</w:t>
                  </w:r>
                </w:p>
              </w:tc>
              <w:tc>
                <w:tcPr>
                  <w:tcW w:w="1444" w:type="dxa"/>
                  <w:vAlign w:val="center"/>
                </w:tcPr>
                <w:p>
                  <w:pPr>
                    <w:jc w:val="center"/>
                    <w:rPr>
                      <w:rFonts w:ascii="Times New Roman" w:hAnsi="Times New Roman" w:eastAsia="仿宋"/>
                      <w:szCs w:val="21"/>
                    </w:rPr>
                  </w:pPr>
                  <w:r>
                    <w:rPr>
                      <w:rFonts w:ascii="Times New Roman" w:hAnsi="Times New Roman" w:eastAsia="仿宋"/>
                      <w:szCs w:val="21"/>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1" w:type="dxa"/>
                  <w:vAlign w:val="center"/>
                </w:tcPr>
                <w:p>
                  <w:pPr>
                    <w:jc w:val="center"/>
                    <w:rPr>
                      <w:rFonts w:ascii="Times New Roman" w:hAnsi="Times New Roman" w:eastAsia="仿宋"/>
                      <w:szCs w:val="21"/>
                    </w:rPr>
                  </w:pPr>
                  <w:r>
                    <w:rPr>
                      <w:rFonts w:ascii="Times New Roman" w:hAnsi="Times New Roman" w:eastAsia="仿宋"/>
                      <w:szCs w:val="21"/>
                    </w:rPr>
                    <w:t>实验材料费</w:t>
                  </w:r>
                </w:p>
              </w:tc>
              <w:tc>
                <w:tcPr>
                  <w:tcW w:w="5606" w:type="dxa"/>
                  <w:vAlign w:val="center"/>
                </w:tcPr>
                <w:p>
                  <w:pPr>
                    <w:jc w:val="center"/>
                    <w:rPr>
                      <w:rFonts w:ascii="Times New Roman" w:hAnsi="Times New Roman" w:eastAsia="仿宋"/>
                      <w:szCs w:val="21"/>
                    </w:rPr>
                  </w:pPr>
                  <w:r>
                    <w:rPr>
                      <w:rFonts w:ascii="Times New Roman" w:hAnsi="Times New Roman" w:eastAsia="仿宋"/>
                      <w:szCs w:val="21"/>
                    </w:rPr>
                    <w:t>购买SiO粉、Mg粉、MgO粉、酚醛树脂、葡萄糖、电解液、电池壳、CMC+SBR粘结剂、手套等实验药品与耗材</w:t>
                  </w:r>
                </w:p>
              </w:tc>
              <w:tc>
                <w:tcPr>
                  <w:tcW w:w="1444" w:type="dxa"/>
                  <w:vAlign w:val="center"/>
                </w:tcPr>
                <w:p>
                  <w:pPr>
                    <w:jc w:val="center"/>
                    <w:rPr>
                      <w:rFonts w:ascii="Times New Roman" w:hAnsi="Times New Roman" w:eastAsia="仿宋"/>
                      <w:szCs w:val="21"/>
                    </w:rPr>
                  </w:pPr>
                  <w:r>
                    <w:rPr>
                      <w:rFonts w:ascii="Times New Roman" w:hAnsi="Times New Roman" w:eastAsia="仿宋"/>
                      <w:szCs w:val="21"/>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1" w:type="dxa"/>
                  <w:vAlign w:val="center"/>
                </w:tcPr>
                <w:p>
                  <w:pPr>
                    <w:jc w:val="center"/>
                    <w:rPr>
                      <w:rFonts w:ascii="Times New Roman" w:hAnsi="Times New Roman" w:eastAsia="仿宋"/>
                      <w:szCs w:val="21"/>
                    </w:rPr>
                  </w:pPr>
                  <w:r>
                    <w:rPr>
                      <w:rFonts w:ascii="Times New Roman" w:hAnsi="Times New Roman" w:eastAsia="仿宋"/>
                      <w:szCs w:val="21"/>
                    </w:rPr>
                    <w:t>其余费用</w:t>
                  </w:r>
                </w:p>
              </w:tc>
              <w:tc>
                <w:tcPr>
                  <w:tcW w:w="5606" w:type="dxa"/>
                  <w:vAlign w:val="center"/>
                </w:tcPr>
                <w:p>
                  <w:pPr>
                    <w:jc w:val="center"/>
                    <w:rPr>
                      <w:rFonts w:ascii="Times New Roman" w:hAnsi="Times New Roman" w:eastAsia="仿宋"/>
                      <w:szCs w:val="21"/>
                    </w:rPr>
                  </w:pPr>
                  <w:r>
                    <w:rPr>
                      <w:rFonts w:ascii="Times New Roman" w:hAnsi="Times New Roman" w:eastAsia="仿宋"/>
                      <w:szCs w:val="21"/>
                    </w:rPr>
                    <w:t>资料购买、打印复印费</w:t>
                  </w:r>
                </w:p>
              </w:tc>
              <w:tc>
                <w:tcPr>
                  <w:tcW w:w="1444" w:type="dxa"/>
                  <w:vAlign w:val="center"/>
                </w:tcPr>
                <w:p>
                  <w:pPr>
                    <w:jc w:val="center"/>
                    <w:rPr>
                      <w:rFonts w:ascii="Times New Roman" w:hAnsi="Times New Roman" w:eastAsia="仿宋"/>
                      <w:szCs w:val="21"/>
                    </w:rPr>
                  </w:pPr>
                  <w:r>
                    <w:rPr>
                      <w:rFonts w:ascii="Times New Roman" w:hAnsi="Times New Roman" w:eastAsia="仿宋"/>
                      <w:szCs w:val="21"/>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1" w:type="dxa"/>
                  <w:vAlign w:val="center"/>
                </w:tcPr>
                <w:p>
                  <w:pPr>
                    <w:jc w:val="center"/>
                    <w:rPr>
                      <w:rFonts w:ascii="Times New Roman" w:hAnsi="Times New Roman" w:eastAsia="仿宋"/>
                      <w:szCs w:val="21"/>
                    </w:rPr>
                  </w:pPr>
                  <w:r>
                    <w:rPr>
                      <w:rFonts w:ascii="Times New Roman" w:hAnsi="Times New Roman" w:eastAsia="仿宋"/>
                      <w:szCs w:val="21"/>
                    </w:rPr>
                    <w:t>合计</w:t>
                  </w:r>
                </w:p>
              </w:tc>
              <w:tc>
                <w:tcPr>
                  <w:tcW w:w="5606" w:type="dxa"/>
                  <w:vAlign w:val="center"/>
                </w:tcPr>
                <w:p>
                  <w:pPr>
                    <w:jc w:val="center"/>
                    <w:rPr>
                      <w:rFonts w:ascii="Times New Roman" w:hAnsi="Times New Roman" w:eastAsia="仿宋"/>
                      <w:szCs w:val="21"/>
                    </w:rPr>
                  </w:pPr>
                </w:p>
              </w:tc>
              <w:tc>
                <w:tcPr>
                  <w:tcW w:w="1444" w:type="dxa"/>
                  <w:vAlign w:val="center"/>
                </w:tcPr>
                <w:p>
                  <w:pPr>
                    <w:jc w:val="center"/>
                    <w:rPr>
                      <w:rFonts w:ascii="Times New Roman" w:hAnsi="Times New Roman" w:eastAsia="仿宋"/>
                      <w:szCs w:val="21"/>
                    </w:rPr>
                  </w:pPr>
                  <w:r>
                    <w:rPr>
                      <w:rFonts w:ascii="Times New Roman" w:hAnsi="Times New Roman" w:eastAsia="仿宋"/>
                      <w:szCs w:val="21"/>
                    </w:rPr>
                    <w:t>3000</w:t>
                  </w:r>
                </w:p>
              </w:tc>
            </w:tr>
          </w:tbl>
          <w:p>
            <w:pPr>
              <w:ind w:firstLine="420" w:firstLineChars="200"/>
              <w:rPr>
                <w:rFonts w:ascii="Times New Roman" w:hAnsi="Times New Roman" w:eastAsia="仿宋"/>
                <w:szCs w:val="21"/>
              </w:rPr>
            </w:pPr>
          </w:p>
          <w:p>
            <w:pPr>
              <w:ind w:firstLine="420" w:firstLineChars="200"/>
              <w:rPr>
                <w:rFonts w:ascii="Times New Roman" w:hAnsi="Times New Roman" w:eastAsia="仿宋"/>
                <w:szCs w:val="21"/>
              </w:rPr>
            </w:pPr>
            <w:r>
              <w:rPr>
                <w:rFonts w:ascii="Times New Roman" w:hAnsi="Times New Roman" w:eastAsia="仿宋"/>
                <w:szCs w:val="21"/>
              </w:rPr>
              <w:t>下阶段经费安排：</w:t>
            </w:r>
          </w:p>
          <w:p>
            <w:pPr>
              <w:numPr>
                <w:ilvl w:val="0"/>
                <w:numId w:val="2"/>
              </w:numPr>
              <w:ind w:firstLine="420" w:firstLineChars="200"/>
              <w:rPr>
                <w:rFonts w:ascii="Times New Roman" w:hAnsi="Times New Roman" w:eastAsia="仿宋"/>
                <w:szCs w:val="21"/>
              </w:rPr>
            </w:pPr>
            <w:r>
              <w:rPr>
                <w:rFonts w:ascii="Times New Roman" w:hAnsi="Times New Roman" w:eastAsia="仿宋"/>
                <w:szCs w:val="21"/>
              </w:rPr>
              <w:t>用于购买实验药品及耗材。</w:t>
            </w:r>
          </w:p>
          <w:p>
            <w:pPr>
              <w:numPr>
                <w:ilvl w:val="0"/>
                <w:numId w:val="2"/>
              </w:numPr>
              <w:ind w:firstLine="420" w:firstLineChars="200"/>
              <w:rPr>
                <w:rFonts w:ascii="Times New Roman" w:hAnsi="Times New Roman" w:eastAsia="仿宋"/>
                <w:szCs w:val="21"/>
              </w:rPr>
            </w:pPr>
            <w:r>
              <w:rPr>
                <w:rFonts w:ascii="Times New Roman" w:hAnsi="Times New Roman" w:eastAsia="仿宋"/>
                <w:szCs w:val="21"/>
              </w:rPr>
              <w:t>材料测试表征，具体包括：XRD、SEM、TEM、XPS、EA等。</w:t>
            </w: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1929" w:hRule="atLeast"/>
          <w:jc w:val="center"/>
        </w:trPr>
        <w:tc>
          <w:tcPr>
            <w:tcW w:w="9012" w:type="dxa"/>
            <w:gridSpan w:val="6"/>
            <w:tcBorders>
              <w:top w:val="single" w:color="auto" w:sz="4" w:space="0"/>
              <w:left w:val="single" w:color="auto" w:sz="8" w:space="0"/>
              <w:bottom w:val="single" w:color="auto" w:sz="4" w:space="0"/>
              <w:right w:val="single" w:color="auto" w:sz="8" w:space="0"/>
            </w:tcBorders>
          </w:tcPr>
          <w:p>
            <w:pPr>
              <w:rPr>
                <w:rFonts w:ascii="Times New Roman" w:hAnsi="Times New Roman" w:eastAsia="仿宋"/>
                <w:b/>
                <w:szCs w:val="21"/>
              </w:rPr>
            </w:pPr>
            <w:r>
              <w:rPr>
                <w:rFonts w:ascii="Times New Roman" w:hAnsi="Times New Roman" w:eastAsia="仿宋"/>
                <w:b/>
                <w:bCs/>
                <w:szCs w:val="21"/>
              </w:rPr>
              <w:t>项目实施的进度、内容是否变动，变动原因：</w:t>
            </w:r>
          </w:p>
          <w:p>
            <w:pPr>
              <w:ind w:firstLine="420" w:firstLineChars="200"/>
              <w:rPr>
                <w:rFonts w:ascii="Times New Roman" w:hAnsi="Times New Roman" w:eastAsia="仿宋"/>
              </w:rPr>
            </w:pPr>
            <w:r>
              <w:rPr>
                <w:rFonts w:ascii="Times New Roman" w:hAnsi="Times New Roman" w:eastAsia="仿宋"/>
                <w:szCs w:val="21"/>
              </w:rPr>
              <w:t>按照既定实验计划，同时</w:t>
            </w:r>
            <w:r>
              <w:rPr>
                <w:rFonts w:ascii="Times New Roman" w:hAnsi="Times New Roman" w:eastAsia="仿宋"/>
              </w:rPr>
              <w:t>根据实验进展以及实验过程中出现的问题，结合国内外最新研究和研究实验设备，对项目作了如下调整：</w:t>
            </w:r>
          </w:p>
          <w:p>
            <w:pPr>
              <w:ind w:firstLine="420" w:firstLineChars="200"/>
              <w:rPr>
                <w:rFonts w:ascii="Times New Roman" w:hAnsi="Times New Roman" w:eastAsia="仿宋"/>
              </w:rPr>
            </w:pPr>
            <w:r>
              <w:rPr>
                <w:rFonts w:ascii="Times New Roman" w:hAnsi="Times New Roman" w:eastAsia="仿宋"/>
              </w:rPr>
              <w:t>碳包覆方法由喷雾热解法改变为化学气相沉积法。</w:t>
            </w:r>
          </w:p>
          <w:p>
            <w:pPr>
              <w:ind w:firstLine="420" w:firstLineChars="200"/>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p>
            <w:pPr>
              <w:rPr>
                <w:rFonts w:ascii="Times New Roman" w:hAnsi="Times New Roman" w:eastAsia="仿宋"/>
              </w:rPr>
            </w:pPr>
          </w:p>
          <w:p>
            <w:pPr>
              <w:rPr>
                <w:rFonts w:ascii="Times New Roman" w:hAnsi="Times New Roman" w:eastAsia="仿宋"/>
              </w:rPr>
            </w:pPr>
          </w:p>
          <w:p>
            <w:pPr>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p>
            <w:pPr>
              <w:ind w:firstLine="420" w:firstLineChars="200"/>
              <w:rPr>
                <w:rFonts w:ascii="Times New Roman" w:hAnsi="Times New Roman" w:eastAsia="仿宋"/>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116" w:hRule="atLeast"/>
          <w:jc w:val="center"/>
        </w:trPr>
        <w:tc>
          <w:tcPr>
            <w:tcW w:w="9012" w:type="dxa"/>
            <w:gridSpan w:val="6"/>
            <w:tcBorders>
              <w:top w:val="single" w:color="auto" w:sz="4" w:space="0"/>
              <w:left w:val="single" w:color="auto" w:sz="8" w:space="0"/>
              <w:bottom w:val="single" w:color="auto" w:sz="4" w:space="0"/>
              <w:right w:val="single" w:color="auto" w:sz="8" w:space="0"/>
            </w:tcBorders>
          </w:tcPr>
          <w:p>
            <w:pPr>
              <w:rPr>
                <w:rFonts w:ascii="Times New Roman" w:hAnsi="Times New Roman" w:eastAsia="仿宋"/>
                <w:b/>
                <w:bCs/>
                <w:szCs w:val="21"/>
              </w:rPr>
            </w:pPr>
            <w:r>
              <w:rPr>
                <w:rFonts w:ascii="Times New Roman" w:hAnsi="Times New Roman" w:eastAsia="仿宋"/>
                <w:b/>
                <w:bCs/>
                <w:szCs w:val="21"/>
              </w:rPr>
              <w:t>下一步工作计划：</w:t>
            </w:r>
          </w:p>
          <w:p>
            <w:pPr>
              <w:ind w:firstLine="420" w:firstLineChars="200"/>
              <w:rPr>
                <w:rFonts w:ascii="Times New Roman" w:hAnsi="Times New Roman" w:eastAsia="仿宋"/>
                <w:szCs w:val="21"/>
              </w:rPr>
            </w:pPr>
            <w:r>
              <w:rPr>
                <w:rFonts w:ascii="Times New Roman" w:hAnsi="Times New Roman" w:eastAsia="仿宋"/>
                <w:szCs w:val="21"/>
              </w:rPr>
              <w:t>按照既定实验计划，后期进行以下工作内容：</w:t>
            </w:r>
          </w:p>
          <w:p>
            <w:pPr>
              <w:rPr>
                <w:rFonts w:ascii="Times New Roman" w:hAnsi="Times New Roman" w:eastAsia="仿宋"/>
                <w:szCs w:val="21"/>
              </w:rPr>
            </w:pPr>
            <w:r>
              <w:rPr>
                <w:rFonts w:ascii="Times New Roman" w:hAnsi="Times New Roman" w:eastAsia="仿宋"/>
                <w:szCs w:val="21"/>
              </w:rPr>
              <w:t xml:space="preserve">    （1）碳包覆预镁化硅基负极材料的物理性</w:t>
            </w:r>
            <w:r>
              <w:rPr>
                <w:rFonts w:hint="eastAsia" w:ascii="Times New Roman" w:hAnsi="Times New Roman" w:eastAsia="仿宋"/>
                <w:szCs w:val="21"/>
              </w:rPr>
              <w:t>能</w:t>
            </w:r>
            <w:r>
              <w:rPr>
                <w:rFonts w:ascii="Times New Roman" w:hAnsi="Times New Roman" w:eastAsia="仿宋"/>
                <w:szCs w:val="21"/>
              </w:rPr>
              <w:t>表征，如TEM、XPS、BET、EA等。</w:t>
            </w:r>
          </w:p>
          <w:p>
            <w:pPr>
              <w:ind w:firstLine="420" w:firstLineChars="200"/>
              <w:rPr>
                <w:rFonts w:ascii="Times New Roman" w:hAnsi="Times New Roman" w:eastAsia="仿宋"/>
                <w:szCs w:val="21"/>
              </w:rPr>
            </w:pPr>
            <w:r>
              <w:rPr>
                <w:rFonts w:ascii="Times New Roman" w:hAnsi="Times New Roman" w:eastAsia="仿宋"/>
                <w:szCs w:val="21"/>
              </w:rPr>
              <w:t>（2）组装纽扣型电池，通过蓝电测试系统和电化学工作站测试其倍率性能、循环性能、阻抗性能等。</w:t>
            </w:r>
          </w:p>
          <w:p>
            <w:pPr>
              <w:ind w:firstLine="420" w:firstLineChars="200"/>
              <w:rPr>
                <w:rFonts w:ascii="Times New Roman" w:hAnsi="Times New Roman" w:eastAsia="仿宋"/>
                <w:szCs w:val="21"/>
              </w:rPr>
            </w:pPr>
            <w:r>
              <w:rPr>
                <w:rFonts w:ascii="Times New Roman" w:hAnsi="Times New Roman" w:eastAsia="仿宋"/>
                <w:szCs w:val="21"/>
              </w:rPr>
              <w:t>（3）整理数据、分析结果、撰写论文、发表论文、撰写结题报告。</w:t>
            </w: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jc w:val="right"/>
              <w:rPr>
                <w:rFonts w:ascii="Times New Roman" w:hAnsi="Times New Roman" w:eastAsia="仿宋"/>
                <w:bCs/>
                <w:szCs w:val="21"/>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3257" w:hRule="atLeast"/>
          <w:jc w:val="center"/>
        </w:trPr>
        <w:tc>
          <w:tcPr>
            <w:tcW w:w="9012" w:type="dxa"/>
            <w:gridSpan w:val="6"/>
            <w:tcBorders>
              <w:top w:val="single" w:color="auto" w:sz="4" w:space="0"/>
              <w:left w:val="single" w:color="auto" w:sz="8" w:space="0"/>
              <w:bottom w:val="single" w:color="auto" w:sz="4" w:space="0"/>
              <w:right w:val="single" w:color="auto" w:sz="8" w:space="0"/>
            </w:tcBorders>
          </w:tcPr>
          <w:p>
            <w:pPr>
              <w:rPr>
                <w:rFonts w:ascii="Times New Roman" w:hAnsi="Times New Roman" w:eastAsia="仿宋"/>
                <w:b/>
                <w:szCs w:val="21"/>
              </w:rPr>
            </w:pPr>
            <w:r>
              <w:rPr>
                <w:rFonts w:ascii="Times New Roman" w:hAnsi="Times New Roman" w:eastAsia="仿宋"/>
                <w:b/>
                <w:bCs/>
                <w:szCs w:val="21"/>
              </w:rPr>
              <w:t>项目负责人陈述意见：</w:t>
            </w:r>
          </w:p>
          <w:p>
            <w:pPr>
              <w:rPr>
                <w:rFonts w:ascii="Times New Roman" w:hAnsi="Times New Roman" w:eastAsia="仿宋"/>
                <w:szCs w:val="21"/>
              </w:rPr>
            </w:pPr>
          </w:p>
          <w:p>
            <w:pPr>
              <w:ind w:firstLine="420" w:firstLineChars="200"/>
              <w:rPr>
                <w:rFonts w:ascii="Times New Roman" w:hAnsi="Times New Roman" w:eastAsia="仿宋"/>
                <w:szCs w:val="21"/>
              </w:rPr>
            </w:pPr>
            <w:r>
              <w:rPr>
                <w:rFonts w:ascii="Times New Roman" w:hAnsi="Times New Roman" w:eastAsia="仿宋"/>
                <w:szCs w:val="21"/>
              </w:rPr>
              <w:t>本项目在前期充分准备下，目前实施较为顺利，已按照申报书完成材料的制备和部分表征。后续研究任务为组装</w:t>
            </w:r>
            <w:r>
              <w:rPr>
                <w:rFonts w:hint="eastAsia" w:ascii="Times New Roman" w:hAnsi="Times New Roman" w:eastAsia="仿宋"/>
                <w:szCs w:val="21"/>
                <w:lang w:val="en-US" w:eastAsia="zh-CN"/>
              </w:rPr>
              <w:t>纽扣型</w:t>
            </w:r>
            <w:r>
              <w:rPr>
                <w:rFonts w:ascii="Times New Roman" w:hAnsi="Times New Roman" w:eastAsia="仿宋"/>
                <w:szCs w:val="21"/>
              </w:rPr>
              <w:t>电池，测试其电化学性能，并完成申报书中不同碳包覆层对电化学性能影响的相关内容，优化制备工艺。最后进行数据处理、撰写实验报告和发表论文，以保证本项目的顺利完成。</w:t>
            </w: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spacing w:line="360" w:lineRule="auto"/>
              <w:ind w:firstLine="4200" w:firstLineChars="2000"/>
              <w:rPr>
                <w:rFonts w:ascii="Times New Roman" w:hAnsi="Times New Roman" w:eastAsia="仿宋"/>
                <w:szCs w:val="21"/>
              </w:rPr>
            </w:pPr>
            <w:r>
              <w:rPr>
                <w:rFonts w:ascii="Times New Roman" w:hAnsi="Times New Roman" w:eastAsia="仿宋"/>
                <w:szCs w:val="21"/>
              </w:rPr>
              <w:t>项目负责人（签字）</w:t>
            </w:r>
          </w:p>
          <w:p>
            <w:pPr>
              <w:spacing w:line="360" w:lineRule="auto"/>
              <w:ind w:firstLine="5880" w:firstLineChars="2800"/>
              <w:jc w:val="left"/>
              <w:rPr>
                <w:rFonts w:ascii="Times New Roman" w:hAnsi="Times New Roman" w:eastAsia="仿宋"/>
                <w:bCs/>
                <w:szCs w:val="21"/>
              </w:rPr>
            </w:pPr>
            <w:r>
              <w:rPr>
                <w:rFonts w:ascii="Times New Roman" w:hAnsi="Times New Roman" w:eastAsia="仿宋"/>
                <w:szCs w:val="21"/>
              </w:rPr>
              <w:t>年    月    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trHeight w:val="2823" w:hRule="atLeast"/>
          <w:jc w:val="center"/>
        </w:trPr>
        <w:tc>
          <w:tcPr>
            <w:tcW w:w="9012" w:type="dxa"/>
            <w:gridSpan w:val="6"/>
            <w:tcBorders>
              <w:top w:val="single" w:color="auto" w:sz="4" w:space="0"/>
              <w:left w:val="single" w:color="auto" w:sz="8" w:space="0"/>
              <w:bottom w:val="single" w:color="auto" w:sz="8" w:space="0"/>
              <w:right w:val="single" w:color="auto" w:sz="8" w:space="0"/>
            </w:tcBorders>
          </w:tcPr>
          <w:p>
            <w:pPr>
              <w:rPr>
                <w:rFonts w:ascii="Times New Roman" w:hAnsi="Times New Roman" w:eastAsia="仿宋"/>
                <w:b/>
                <w:szCs w:val="21"/>
              </w:rPr>
            </w:pPr>
            <w:r>
              <w:rPr>
                <w:rFonts w:ascii="Times New Roman" w:hAnsi="Times New Roman" w:eastAsia="仿宋"/>
                <w:b/>
                <w:szCs w:val="21"/>
              </w:rPr>
              <w:t>学院审核</w:t>
            </w:r>
            <w:r>
              <w:rPr>
                <w:rFonts w:ascii="Times New Roman" w:hAnsi="Times New Roman" w:eastAsia="仿宋"/>
                <w:b/>
                <w:bCs/>
                <w:szCs w:val="21"/>
              </w:rPr>
              <w:t>意见：</w:t>
            </w: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rPr>
                <w:rFonts w:ascii="Times New Roman" w:hAnsi="Times New Roman" w:eastAsia="仿宋"/>
                <w:szCs w:val="21"/>
              </w:rPr>
            </w:pPr>
          </w:p>
          <w:p>
            <w:pPr>
              <w:spacing w:line="360" w:lineRule="auto"/>
              <w:ind w:firstLine="420" w:firstLineChars="200"/>
              <w:rPr>
                <w:rFonts w:ascii="Times New Roman" w:hAnsi="Times New Roman" w:eastAsia="仿宋"/>
                <w:szCs w:val="21"/>
              </w:rPr>
            </w:pPr>
            <w:r>
              <w:rPr>
                <w:rFonts w:ascii="Times New Roman" w:hAnsi="Times New Roman" w:eastAsia="仿宋"/>
                <w:szCs w:val="21"/>
              </w:rPr>
              <w:t>负责人（签字）：                          单位（公章）</w:t>
            </w:r>
          </w:p>
          <w:p>
            <w:pPr>
              <w:spacing w:line="360" w:lineRule="auto"/>
              <w:ind w:firstLine="5880" w:firstLineChars="2800"/>
              <w:jc w:val="left"/>
              <w:rPr>
                <w:rFonts w:ascii="Times New Roman" w:hAnsi="Times New Roman" w:eastAsia="仿宋"/>
                <w:szCs w:val="21"/>
              </w:rPr>
            </w:pPr>
            <w:r>
              <w:rPr>
                <w:rFonts w:ascii="Times New Roman" w:hAnsi="Times New Roman" w:eastAsia="仿宋"/>
                <w:szCs w:val="21"/>
              </w:rPr>
              <w:t>年    月    日</w:t>
            </w:r>
          </w:p>
        </w:tc>
      </w:tr>
    </w:tbl>
    <w:p>
      <w:pPr>
        <w:rPr>
          <w:rFonts w:ascii="Times New Roman" w:hAnsi="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094590"/>
    <w:multiLevelType w:val="singleLevel"/>
    <w:tmpl w:val="16094590"/>
    <w:lvl w:ilvl="0" w:tentative="0">
      <w:start w:val="1"/>
      <w:numFmt w:val="decimal"/>
      <w:suff w:val="nothing"/>
      <w:lvlText w:val="（%1）"/>
      <w:lvlJc w:val="left"/>
    </w:lvl>
  </w:abstractNum>
  <w:abstractNum w:abstractNumId="1">
    <w:nsid w:val="38A3B2AA"/>
    <w:multiLevelType w:val="singleLevel"/>
    <w:tmpl w:val="38A3B2A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2NmE4MjE0MTI4MDE0NzljOTZiMGU2NWQ0YTVkN2MifQ=="/>
  </w:docVars>
  <w:rsids>
    <w:rsidRoot w:val="40B7747E"/>
    <w:rsid w:val="00181313"/>
    <w:rsid w:val="003C608D"/>
    <w:rsid w:val="006E7FC4"/>
    <w:rsid w:val="00C05500"/>
    <w:rsid w:val="00D4497B"/>
    <w:rsid w:val="00DE239B"/>
    <w:rsid w:val="05167D2F"/>
    <w:rsid w:val="09813628"/>
    <w:rsid w:val="0E7169F7"/>
    <w:rsid w:val="11C7528E"/>
    <w:rsid w:val="189E64A5"/>
    <w:rsid w:val="18C82121"/>
    <w:rsid w:val="195F730D"/>
    <w:rsid w:val="198D78AF"/>
    <w:rsid w:val="1A3903B5"/>
    <w:rsid w:val="1EA17331"/>
    <w:rsid w:val="21771EA3"/>
    <w:rsid w:val="21DF7F78"/>
    <w:rsid w:val="23835E2F"/>
    <w:rsid w:val="251F6F87"/>
    <w:rsid w:val="25A641D2"/>
    <w:rsid w:val="27A8652C"/>
    <w:rsid w:val="2EAA5B4A"/>
    <w:rsid w:val="2F3E1FF1"/>
    <w:rsid w:val="31692558"/>
    <w:rsid w:val="32976532"/>
    <w:rsid w:val="35DE099C"/>
    <w:rsid w:val="3817652A"/>
    <w:rsid w:val="3AEF17EB"/>
    <w:rsid w:val="400634E4"/>
    <w:rsid w:val="40B7747E"/>
    <w:rsid w:val="41C51A2C"/>
    <w:rsid w:val="46070398"/>
    <w:rsid w:val="4647284D"/>
    <w:rsid w:val="48D44249"/>
    <w:rsid w:val="4CA22604"/>
    <w:rsid w:val="52B51AA7"/>
    <w:rsid w:val="532E2DBA"/>
    <w:rsid w:val="5DED7EE9"/>
    <w:rsid w:val="5FCA04E2"/>
    <w:rsid w:val="62285994"/>
    <w:rsid w:val="6AAF6C52"/>
    <w:rsid w:val="712947A0"/>
    <w:rsid w:val="756F0D9A"/>
    <w:rsid w:val="7B5B3EA0"/>
    <w:rsid w:val="7F1F2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qFormat/>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Autospacing="1" w:afterAutospacing="1"/>
      <w:jc w:val="left"/>
    </w:pPr>
    <w:rPr>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Char"/>
    <w:basedOn w:val="8"/>
    <w:link w:val="4"/>
    <w:qFormat/>
    <w:uiPriority w:val="0"/>
    <w:rPr>
      <w:rFonts w:ascii="等线" w:hAnsi="等线" w:eastAsia="等线"/>
      <w:kern w:val="2"/>
      <w:sz w:val="18"/>
      <w:szCs w:val="18"/>
    </w:rPr>
  </w:style>
  <w:style w:type="character" w:customStyle="1" w:styleId="10">
    <w:name w:val="页脚 Char"/>
    <w:basedOn w:val="8"/>
    <w:link w:val="3"/>
    <w:qFormat/>
    <w:uiPriority w:val="0"/>
    <w:rPr>
      <w:rFonts w:ascii="等线" w:hAnsi="等线" w:eastAsia="等线"/>
      <w:kern w:val="2"/>
      <w:sz w:val="18"/>
      <w:szCs w:val="18"/>
    </w:rPr>
  </w:style>
  <w:style w:type="character" w:customStyle="1" w:styleId="11">
    <w:name w:val="批注框文本 Char"/>
    <w:basedOn w:val="8"/>
    <w:link w:val="2"/>
    <w:qFormat/>
    <w:uiPriority w:val="0"/>
    <w:rPr>
      <w:rFonts w:ascii="等线" w:hAnsi="等线" w:eastAsia="等线"/>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1762</Words>
  <Characters>1947</Characters>
  <Lines>16</Lines>
  <Paragraphs>4</Paragraphs>
  <TotalTime>5</TotalTime>
  <ScaleCrop>false</ScaleCrop>
  <LinksUpToDate>false</LinksUpToDate>
  <CharactersWithSpaces>2145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2022-04-29T08:50:00Z</dcterms:created>
  <dc:creator>小羊</dc:creator>
  <cp:lastModifiedBy>小羊</cp:lastModifiedBy>
  <dcterms:modified xsi:type="dcterms:W3CDTF">2022-05-12T02:40:08Z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04B99F44E84E488CB698AC67385B93F5</vt:lpwstr>
  </property>
</Properties>
</file>