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面试题</w:t>
      </w:r>
    </w:p>
    <w:p>
      <w:pPr>
        <w:rPr>
          <w:rFonts w:hint="eastAsia"/>
        </w:rPr>
      </w:pPr>
      <w:r>
        <w:rPr>
          <w:rFonts w:hint="eastAsia"/>
        </w:rPr>
        <w:t>1 介绍一下XMLHttpResquest常用的方法和属性？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2简单叙述 ajax的交互形式 和同步异步的区别？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3操作dom常见的api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初始化对象 new XMLHttpResquest();</w:t>
      </w:r>
    </w:p>
    <w:p>
      <w:pPr>
        <w:rPr>
          <w:rFonts w:hint="eastAsia"/>
        </w:rPr>
      </w:pPr>
      <w:r>
        <w:rPr>
          <w:rFonts w:hint="eastAsia"/>
        </w:rPr>
        <w:t xml:space="preserve">    初始化请求ajax.open();</w:t>
      </w:r>
    </w:p>
    <w:p>
      <w:pPr>
        <w:rPr>
          <w:rFonts w:hint="eastAsia"/>
        </w:rPr>
      </w:pPr>
      <w:r>
        <w:rPr>
          <w:rFonts w:hint="eastAsia"/>
        </w:rPr>
        <w:t xml:space="preserve">     发送请求   ajax.send();</w:t>
      </w:r>
    </w:p>
    <w:p>
      <w:pPr>
        <w:rPr>
          <w:rFonts w:hint="eastAsia"/>
        </w:rPr>
      </w:pPr>
      <w:r>
        <w:rPr>
          <w:rFonts w:hint="eastAsia"/>
        </w:rPr>
        <w:t xml:space="preserve">    监听状态码的变化  ajax.onreadystagechange()</w:t>
      </w:r>
    </w:p>
    <w:p>
      <w:pPr>
        <w:rPr>
          <w:rFonts w:hint="eastAsia"/>
        </w:rPr>
      </w:pPr>
      <w:r>
        <w:rPr>
          <w:rFonts w:hint="eastAsia"/>
        </w:rPr>
        <w:t xml:space="preserve">    接收返回的json字符串   ajax.reponseText</w:t>
      </w:r>
    </w:p>
    <w:p>
      <w:pPr>
        <w:rPr>
          <w:rFonts w:hint="eastAsia"/>
        </w:rPr>
      </w:pPr>
      <w:r>
        <w:rPr>
          <w:rFonts w:hint="eastAsia"/>
        </w:rPr>
        <w:t xml:space="preserve">    服务器http状态码 ajax.status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js通过 ajax对象给服务器发送一个无刷新的请求  得到返回的数据后 做出判断 加载数据等逻辑的处理</w:t>
      </w:r>
    </w:p>
    <w:p>
      <w:pPr>
        <w:rPr>
          <w:rFonts w:hint="eastAsia"/>
        </w:rPr>
      </w:pPr>
      <w:r>
        <w:rPr>
          <w:rFonts w:hint="eastAsia"/>
        </w:rPr>
        <w:t xml:space="preserve">   比如  分页数据的请求  表单的验证  及时聊天工具等</w:t>
      </w:r>
    </w:p>
    <w:p>
      <w:pPr>
        <w:rPr>
          <w:rFonts w:hint="eastAsia"/>
        </w:rPr>
      </w:pPr>
      <w:r>
        <w:rPr>
          <w:rFonts w:hint="eastAsia"/>
        </w:rPr>
        <w:t xml:space="preserve">    同步请求  代码顺序执行  后续的代码会等待请求完成后执行</w:t>
      </w:r>
    </w:p>
    <w:p>
      <w:pPr>
        <w:rPr>
          <w:rFonts w:hint="eastAsia"/>
        </w:rPr>
      </w:pPr>
      <w:r>
        <w:rPr>
          <w:rFonts w:hint="eastAsia"/>
        </w:rPr>
        <w:t xml:space="preserve">    异步请求   代码不会因为请求阻塞  请求的同时后边的代码也在执行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 增删改查</w:t>
      </w:r>
    </w:p>
    <w:p>
      <w:pPr>
        <w:rPr>
          <w:rFonts w:hint="eastAsia"/>
        </w:rPr>
      </w:pPr>
      <w:r>
        <w:rPr>
          <w:rFonts w:hint="eastAsia"/>
        </w:rPr>
        <w:t xml:space="preserve">    1增加  createElement  cloneNode</w:t>
      </w:r>
    </w:p>
    <w:p>
      <w:pPr>
        <w:rPr>
          <w:rFonts w:hint="eastAsia"/>
        </w:rPr>
      </w:pPr>
      <w:r>
        <w:rPr>
          <w:rFonts w:hint="eastAsia"/>
        </w:rPr>
        <w:t xml:space="preserve">    2删除  removechild </w:t>
      </w:r>
    </w:p>
    <w:p>
      <w:pPr>
        <w:rPr>
          <w:rFonts w:hint="eastAsia"/>
        </w:rPr>
      </w:pPr>
      <w:r>
        <w:rPr>
          <w:rFonts w:hint="eastAsia"/>
        </w:rPr>
        <w:t xml:space="preserve">    3改   setAttribute  getAttribute  改变位置  appendChild  insertBefore   replaceChild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4查  找到  getELementBId  </w:t>
      </w:r>
    </w:p>
    <w:p>
      <w:pPr>
        <w:ind w:firstLine="420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http请求的状态码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服务器常用的状态码及其对应的含义如下：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200：服务器响应正常。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304：该资源在上次请求之后没有任何修改（这通常用于浏览器的缓存机制，使用GET请求时尤其需要注意）。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400：无法找到请求的资源。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401：访问资源的权限不够。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403：没有权限访问资源。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404：需要访问的资源不存在。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405：需要访问的资源被禁止。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500：服务器内部错误。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656330"/>
            <wp:effectExtent l="0" t="0" r="8255" b="1270"/>
            <wp:docPr id="10" name="图片 10" descr="QQ截图2017101615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710161522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11470" cy="1995170"/>
            <wp:effectExtent l="0" t="0" r="1778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json数据的校验工具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"http://www.bejson.com/"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http://www.bejson.com/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84420" cy="2503170"/>
            <wp:effectExtent l="0" t="0" r="11430" b="1143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021705" cy="1942465"/>
            <wp:effectExtent l="0" t="0" r="17145" b="6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170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48275" cy="2525395"/>
            <wp:effectExtent l="0" t="0" r="9525" b="825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70ECA"/>
    <w:rsid w:val="0FBE4583"/>
    <w:rsid w:val="14FF5690"/>
    <w:rsid w:val="15951C9E"/>
    <w:rsid w:val="16F50FB2"/>
    <w:rsid w:val="22A52ED3"/>
    <w:rsid w:val="247466BD"/>
    <w:rsid w:val="27A37AFC"/>
    <w:rsid w:val="28426D8C"/>
    <w:rsid w:val="2B7F0C4E"/>
    <w:rsid w:val="2C956E4D"/>
    <w:rsid w:val="365329C4"/>
    <w:rsid w:val="375D75A2"/>
    <w:rsid w:val="3ED931C9"/>
    <w:rsid w:val="42C5087E"/>
    <w:rsid w:val="44623712"/>
    <w:rsid w:val="477D6E20"/>
    <w:rsid w:val="4E670914"/>
    <w:rsid w:val="55A562AA"/>
    <w:rsid w:val="5C6639CF"/>
    <w:rsid w:val="602D53CC"/>
    <w:rsid w:val="602E4A97"/>
    <w:rsid w:val="62E13AFE"/>
    <w:rsid w:val="66EC164C"/>
    <w:rsid w:val="67D17A46"/>
    <w:rsid w:val="6ADB1A26"/>
    <w:rsid w:val="6BA275C1"/>
    <w:rsid w:val="71502257"/>
    <w:rsid w:val="7471213D"/>
    <w:rsid w:val="747D7963"/>
    <w:rsid w:val="775163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2017-10-16T07:53:10Z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