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9244B">
      <w:pPr>
        <w:rPr>
          <w:rFonts w:hint="eastAsia"/>
          <w:sz w:val="34"/>
          <w:szCs w:val="34"/>
        </w:rPr>
      </w:pPr>
      <w:bookmarkStart w:id="0" w:name="_GoBack"/>
      <w:bookmarkEnd w:id="0"/>
    </w:p>
    <w:p w14:paraId="7477A6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```css</w:t>
      </w:r>
    </w:p>
    <w:p w14:paraId="6F1CF2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.chat-app {</w:t>
      </w:r>
    </w:p>
    <w:p w14:paraId="4B17B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标题栏底色：更清透的淡樱花粉 */</w:t>
      </w:r>
    </w:p>
    <w:p w14:paraId="36E559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--c-header-bg: rgba(252, 230, 235, 0.6); </w:t>
      </w:r>
    </w:p>
    <w:p w14:paraId="1A36AC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内容区底色：极浅奶油白 */</w:t>
      </w:r>
    </w:p>
    <w:p w14:paraId="0BBA24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--c-page-body-bg: #FCFAF9;</w:t>
      </w:r>
    </w:p>
    <w:p w14:paraId="54B523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气泡果冻色：云雾白不动，对方换回极浅的微风薄荷绿！ */</w:t>
      </w:r>
    </w:p>
    <w:p w14:paraId="2FEB8E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--c-bubble-self: rgba(255, 255, 255, 0.6);  </w:t>
      </w:r>
    </w:p>
    <w:p w14:paraId="040B2D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--c-bubble-other: rgba(225, 250, 235, 0.45); </w:t>
      </w:r>
    </w:p>
    <w:p w14:paraId="28C3BA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391FB6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--c-card: #FFFFFF;              </w:t>
      </w:r>
    </w:p>
    <w:p w14:paraId="18996C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--c-card-border: rgba(252, 230, 235, 0.4); </w:t>
      </w:r>
    </w:p>
    <w:p w14:paraId="47C1F7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7E9761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--c-input: rgba(255, 255, 255, 0.7);       </w:t>
      </w:r>
    </w:p>
    <w:p w14:paraId="0F3AEC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--c-input-border: rgba(252, 230, 235, 0.4);</w:t>
      </w:r>
    </w:p>
    <w:p w14:paraId="3DC1F6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12F1DB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--c-text-title: #5a4f52;        </w:t>
      </w:r>
    </w:p>
    <w:p w14:paraId="78047E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--c-text: #8c7b7e;              </w:t>
      </w:r>
    </w:p>
    <w:p w14:paraId="544332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--c-icon: #e8b0b8;              </w:t>
      </w:r>
    </w:p>
    <w:p w14:paraId="02F278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--c-icon-active: #9ed2b2;</w:t>
      </w:r>
    </w:p>
    <w:p w14:paraId="2BC984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换成了更温柔、更适配仙气主题的字体栈 */</w:t>
      </w:r>
    </w:p>
    <w:p w14:paraId="2CBC6C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font-family: "LXGW WenKai", "LXGW WenKai Lite", "LXGW WenKai Screen", "Nunito", "SF Pro Rounded", "PingFang SC", "Hiragino Sans GB", "Microsoft YaHei UI", sans-serif;</w:t>
      </w:r>
    </w:p>
    <w:p w14:paraId="4B8E25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letter-spacing: 0.8px; /* 字间距调宽一点点，增加呼吸感 */</w:t>
      </w:r>
    </w:p>
    <w:p w14:paraId="0A6088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400;</w:t>
      </w:r>
    </w:p>
    <w:p w14:paraId="3D2858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946CC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我方气泡 (云雾白 - 坚决不改) */</w:t>
      </w:r>
    </w:p>
    <w:p w14:paraId="088BF5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{</w:t>
      </w:r>
    </w:p>
    <w:p w14:paraId="1639A2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var(--c-bubble-self);</w:t>
      </w:r>
    </w:p>
    <w:p w14:paraId="0B45CF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rgba(255, 255, 255, 0.8); </w:t>
      </w:r>
    </w:p>
    <w:p w14:paraId="0D281D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18px 18px 4px 18px; </w:t>
      </w:r>
    </w:p>
    <w:p w14:paraId="5CF3A9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10px 14px; </w:t>
      </w:r>
    </w:p>
    <w:p w14:paraId="681844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rgba(230, 200, 205, 0.1); </w:t>
      </w:r>
    </w:p>
    <w:p w14:paraId="39D86D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var(--c-text-title);</w:t>
      </w:r>
    </w:p>
    <w:p w14:paraId="0AD030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blur(6px); </w:t>
      </w:r>
    </w:p>
    <w:p w14:paraId="7ED3B5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blur(6px);</w:t>
      </w:r>
    </w:p>
    <w:p w14:paraId="3AAE78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line-height: 1.65; /* 行高稍微拉大，阅读更舒服 */</w:t>
      </w:r>
    </w:p>
    <w:p w14:paraId="611EA3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4B901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对方气泡 (极浅微风薄荷) */</w:t>
      </w:r>
    </w:p>
    <w:p w14:paraId="339D33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 {</w:t>
      </w:r>
    </w:p>
    <w:p w14:paraId="20C447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var(--c-bubble-other);</w:t>
      </w:r>
    </w:p>
    <w:p w14:paraId="4F82AC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rgba(225, 250, 235, 0.6);</w:t>
      </w:r>
    </w:p>
    <w:p w14:paraId="18141C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18px 18px 18px 4px;</w:t>
      </w:r>
    </w:p>
    <w:p w14:paraId="24EC5B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10px 14px;</w:t>
      </w:r>
    </w:p>
    <w:p w14:paraId="42FF3F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rgba(225, 250, 235, 0.2);</w:t>
      </w:r>
    </w:p>
    <w:p w14:paraId="791C5B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var(--c-text-title);</w:t>
      </w:r>
    </w:p>
    <w:p w14:paraId="023D36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blur(6px);</w:t>
      </w:r>
    </w:p>
    <w:p w14:paraId="7D7026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blur(6px);</w:t>
      </w:r>
    </w:p>
    <w:p w14:paraId="5CBF64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line-height: 1.65; </w:t>
      </w:r>
    </w:p>
    <w:p w14:paraId="1B85AD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F234D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顶部标题栏 */</w:t>
      </w:r>
    </w:p>
    <w:p w14:paraId="6E309A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 {</w:t>
      </w:r>
    </w:p>
    <w:p w14:paraId="7B0C6E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var(--c-header-bg);</w:t>
      </w:r>
    </w:p>
    <w:p w14:paraId="6B93EA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blur(12px);</w:t>
      </w:r>
    </w:p>
    <w:p w14:paraId="0D947B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blur(12px);</w:t>
      </w:r>
    </w:p>
    <w:p w14:paraId="3DCF55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1px solid var(--c-card-border);</w:t>
      </w:r>
    </w:p>
    <w:p w14:paraId="4798E2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A0425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底部导航栏与输入框区域 */</w:t>
      </w:r>
    </w:p>
    <w:p w14:paraId="65C306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.chat-input-bar, .chat-tab-bar {</w:t>
      </w:r>
    </w:p>
    <w:p w14:paraId="4D9195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var(--c-header-bg); </w:t>
      </w:r>
    </w:p>
    <w:p w14:paraId="69BF8F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blur(12px);</w:t>
      </w:r>
    </w:p>
    <w:p w14:paraId="7D4947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blur(12px);</w:t>
      </w:r>
    </w:p>
    <w:p w14:paraId="1D35E6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border-top: 1px solid var(--c-card-border);</w:t>
      </w:r>
    </w:p>
    <w:p w14:paraId="7D0367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0 -4px 12px rgba(250, 215, 220, 0.05); </w:t>
      </w:r>
    </w:p>
    <w:p w14:paraId="24CECE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1BCF4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朋友圈的消息提示条 */</w:t>
      </w:r>
    </w:p>
    <w:p w14:paraId="5E432B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.feed-notif-banner {</w:t>
      </w:r>
    </w:p>
    <w:p w14:paraId="7DF3EA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var(--c-header-bg);</w:t>
      </w:r>
    </w:p>
    <w:p w14:paraId="18CC64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#5a4f52;</w:t>
      </w:r>
    </w:p>
    <w:p w14:paraId="7CB4EA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1EBE2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主页消息列表 &amp; 联系人列表，胶囊状独立卡片 */</w:t>
      </w:r>
    </w:p>
    <w:p w14:paraId="16274E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.contact-item {</w:t>
      </w:r>
    </w:p>
    <w:p w14:paraId="21E990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rgba(255, 255, 255, 0.5) !important; </w:t>
      </w:r>
    </w:p>
    <w:p w14:paraId="223622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none !important;                  </w:t>
      </w:r>
    </w:p>
    <w:p w14:paraId="6B270C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rgba(252, 230, 235, 0.3) !important; </w:t>
      </w:r>
    </w:p>
    <w:p w14:paraId="572475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999px !important;                 </w:t>
      </w:r>
    </w:p>
    <w:p w14:paraId="5CEC13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margin: 12px 14px !important;                    </w:t>
      </w:r>
    </w:p>
    <w:p w14:paraId="204516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10px 16px !important;                   </w:t>
      </w:r>
    </w:p>
    <w:p w14:paraId="4E53F1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rgba(230, 200, 205, 0.1) !important; </w:t>
      </w:r>
    </w:p>
    <w:p w14:paraId="009CCC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blur(10px) !important;           </w:t>
      </w:r>
    </w:p>
    <w:p w14:paraId="2DF37A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blur(10px) !important;</w:t>
      </w:r>
    </w:p>
    <w:p w14:paraId="73A197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5526C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强制覆盖全局背景色，确保生效 */</w:t>
      </w:r>
    </w:p>
    <w:p w14:paraId="65F1B2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.page-body, .chat-room-wrapper {</w:t>
      </w:r>
    </w:p>
    <w:p w14:paraId="44E245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var(--c-page-body-bg) !important;</w:t>
      </w:r>
    </w:p>
    <w:p w14:paraId="35F6E4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BC9244B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2026-09-08T12:10:16Z</dcterms:created>
  <dc:creator>iPhone</dc:creator>
  <cp:lastModifiedBy>iPhone</cp:lastModifiedBy>
  <dcterms:modified xsi:type="dcterms:W3CDTF">2026-09-08T12:10:51Z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2052-26.8.1</vt:lpwstr>
  </property>
  <property fmtid="{D5CDD505-2E9C-101B-9397-08002B2CF9AE}" pid="3" name="ICV">
    <vt:lpwstr>44C677F926414B48A88A9F6A4DFF16F3_31</vt:lpwstr>
  </property>
</Properties>
</file>