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Manual de usuario</w:t>
      </w:r>
    </w:p>
    <w:p>
      <w:pPr>
        <w:pStyle w:val="Normal"/>
        <w:rPr/>
      </w:pPr>
      <w:r>
        <w:rPr/>
        <w:t>1.- Ingresamos a la dirección web http://www.tic1c.tk/, donde podrán apreciar la interfaz que dispone nuestro simulador</w:t>
      </w:r>
    </w:p>
    <w:p>
      <w:pPr>
        <w:pStyle w:val="Normal"/>
        <w:rPr/>
      </w:pPr>
      <w:r>
        <w:rPr/>
        <w:t>2.- La pagina web consta de lo necesario para sacar la información que buscamos, incluyendo casillas que indican los datos que se necesitan para llevar a cabo el procedimientos, estas casillas de arriba hacia abajo son: monto del préstamo a pedir, numero de cuotas en que desea cancelarlo, el valor de cada cuota que le hayan indicado y, en caso de que los considere, los valores agregados que quiera convenir con el crédito.</w:t>
      </w:r>
    </w:p>
    <w:p>
      <w:pPr>
        <w:pStyle w:val="Normal"/>
        <w:rPr/>
      </w:pPr>
      <w:r>
        <w:rPr/>
        <w:t>3.- Si nota algún error en los datos ingresados, o los valores no corresponden al rango indicado por el servicio para hacer el cálculo necesario, al final de las casillas tenemos dos botones disponibles, uno de ellos borra el contenido de las casillas para que pueda rectificar los valores.</w:t>
      </w:r>
    </w:p>
    <w:p>
      <w:pPr>
        <w:pStyle w:val="Normal"/>
        <w:rPr/>
      </w:pPr>
      <w:r>
        <w:rPr/>
        <w:t>4.- Luego de llenar las casillas sin errores, se debe apretar el botón ‘’enviar’’, lo que ejecutara la página web. Cuando esto pase, se le re direccionará a una página donde aparecerá en la pantalla el costo total del crédito (lo que realmente pagará del préstamo o crédito) y el valor de la carga anual equivalente (CAE)</w:t>
      </w:r>
    </w:p>
    <w:p>
      <w:pPr>
        <w:pStyle w:val="Normal"/>
        <w:spacing w:before="0" w:after="200"/>
        <w:rPr/>
      </w:pPr>
      <w:r>
        <w:rPr/>
        <w:t>5.- Si necesita seguir analizando distintos montos, cuotas, y to</w:t>
      </w:r>
      <w:bookmarkStart w:id="0" w:name="_GoBack"/>
      <w:bookmarkEnd w:id="0"/>
      <w:r>
        <w:rPr/>
        <w:t xml:space="preserve">das las combinaciones posibles con las opciones ofrecidas, podrá simplemente volver a la página de inicio e ingresar los datos nuevamente con los mismos pasos indicados con anterioridad </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4"/>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c51d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d44d96"/>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LibreOffice/5.4.5.1$Linux_X86_64 LibreOffice_project/40m0$Build-1</Application>
  <Pages>1</Pages>
  <Words>235</Words>
  <Characters>1192</Characters>
  <CharactersWithSpaces>1422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2018-04-10T02:43:00Z</dcterms:created>
  <dc:creator>USUARIO</dc:creator>
  <dc:description/>
  <dc:language>es-CL</dc:language>
  <cp:lastModifiedBy/>
  <dcterms:modified xsi:type="dcterms:W3CDTF">2018-04-10T10:46:45Z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