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内存管理</w:t>
      </w:r>
      <w:r>
        <w:rPr>
          <w:rFonts w:hint="eastAsia"/>
          <w:sz w:val="28"/>
          <w:szCs w:val="28"/>
          <w:lang w:val="en-US" w:eastAsia="zh-CN"/>
        </w:rPr>
        <w:t>API使用说明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一、文件说明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共两个文件mymalloc_t.c和mymalloc_t.h，两个文件需放在同一个目录下。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.h文件中常量定义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（1）大内存块和小内存块的大小、数量（用户可以根据需求对数值大小进行修改，并重新编译.c文件）。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1717"/>
        <w:gridCol w:w="4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常量名</w:t>
            </w:r>
          </w:p>
        </w:tc>
        <w:tc>
          <w:tcPr>
            <w:tcW w:w="17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默认值</w:t>
            </w:r>
          </w:p>
        </w:tc>
        <w:tc>
          <w:tcPr>
            <w:tcW w:w="45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SMALLSIZE</w:t>
            </w:r>
          </w:p>
        </w:tc>
        <w:tc>
          <w:tcPr>
            <w:tcW w:w="17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45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小内存块数据域的大小（单位：字节）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SMALLNUM</w:t>
            </w:r>
          </w:p>
        </w:tc>
        <w:tc>
          <w:tcPr>
            <w:tcW w:w="17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45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小内存块的个数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BIGSIZE</w:t>
            </w:r>
          </w:p>
        </w:tc>
        <w:tc>
          <w:tcPr>
            <w:tcW w:w="17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45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大内存块数据域的大小（单位：字节）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BIGNUM</w:t>
            </w:r>
          </w:p>
        </w:tc>
        <w:tc>
          <w:tcPr>
            <w:tcW w:w="17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5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大内存块的个数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申请内存块类型（根据需要的内存空间，判断分配类型）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5"/>
        <w:gridCol w:w="1028"/>
        <w:gridCol w:w="5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常量名</w:t>
            </w:r>
          </w:p>
        </w:tc>
        <w:tc>
          <w:tcPr>
            <w:tcW w:w="1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值</w:t>
            </w:r>
          </w:p>
        </w:tc>
        <w:tc>
          <w:tcPr>
            <w:tcW w:w="5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使用场景（申请一块m字节的内存时）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SMALLAREA</w:t>
            </w:r>
          </w:p>
        </w:tc>
        <w:tc>
          <w:tcPr>
            <w:tcW w:w="1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从已申请的一整块内存中申请一个小内存块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BIGAREA</w:t>
            </w:r>
          </w:p>
        </w:tc>
        <w:tc>
          <w:tcPr>
            <w:tcW w:w="1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从已申请的一整块内存中申请一个大内存块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HEAPAREA</w:t>
            </w:r>
          </w:p>
        </w:tc>
        <w:tc>
          <w:tcPr>
            <w:tcW w:w="10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从heap中申请内存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（各）内存块的状态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98"/>
        <w:gridCol w:w="991"/>
        <w:gridCol w:w="5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9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常量名</w:t>
            </w:r>
          </w:p>
        </w:tc>
        <w:tc>
          <w:tcPr>
            <w:tcW w:w="99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值</w:t>
            </w:r>
          </w:p>
        </w:tc>
        <w:tc>
          <w:tcPr>
            <w:tcW w:w="523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9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BLOCKAVAILABLE</w:t>
            </w:r>
          </w:p>
        </w:tc>
        <w:tc>
          <w:tcPr>
            <w:tcW w:w="99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3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该内存块可用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9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BLOCKBUSY</w:t>
            </w:r>
          </w:p>
        </w:tc>
        <w:tc>
          <w:tcPr>
            <w:tcW w:w="99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23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该内存块已被占用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内存占用状态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26"/>
        <w:gridCol w:w="973"/>
        <w:gridCol w:w="5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2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常量名</w:t>
            </w:r>
          </w:p>
        </w:tc>
        <w:tc>
          <w:tcPr>
            <w:tcW w:w="97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值</w:t>
            </w:r>
          </w:p>
        </w:tc>
        <w:tc>
          <w:tcPr>
            <w:tcW w:w="5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2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SMALL_FREE</w:t>
            </w:r>
          </w:p>
        </w:tc>
        <w:tc>
          <w:tcPr>
            <w:tcW w:w="97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有可用的小内存块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2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SMALL_FULL</w:t>
            </w:r>
          </w:p>
        </w:tc>
        <w:tc>
          <w:tcPr>
            <w:tcW w:w="97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小内存块全部被占用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2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BIG_FULL</w:t>
            </w:r>
          </w:p>
        </w:tc>
        <w:tc>
          <w:tcPr>
            <w:tcW w:w="97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22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大内存块全部被占用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h文件中数据结构定义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共定义了小内存块结构、大内存块结构、小内存块管理结构和大内存块管理结构、从堆申请的内存信息结构体，共五种结构体。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详细注释见mymalloc_t.h文件。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二、使用样例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93845" cy="313118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22325" b="4401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用户输入0则退出程序。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用户输入1，提示用户输入“需要多少字节的内存”，并进行申请，返回申请到的内存的首地址。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65880" cy="152019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用户输入2，进行内存释放，输入要释放的内存的首地址。程序进行校验，如果合法则释放，提示用户释放成功，否则提示地址不合法。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72535" cy="2317115"/>
            <wp:effectExtent l="0" t="0" r="184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4.用户输入3，展示内存占用情况（如下图）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98196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其中链表为记录从heap申请的内存块的首地址的链表。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三、函数说明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void main(void) /*主函数：用户循环输入控制等；*/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int* mem_init(void) /*内存空间初始化，返回内存空间首地址*/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void calculate_address(int* head_add)/*计算每一块内存块的首地址，head_add为申请的一大块内存的首地址,其中head_add即传入mem_init的返回值*/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int* malloc_by_type(int type,int size) /*申请不同类型的内存块，根据type区分，size为需要的内存大小，该函数由mem_malloc进行调用，返回申请到内存块的首地址*/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int* mem_malloc(int size)/*计算申请内存块的类型，计算好后调用malloc_by_type，返回malloc_by_type的返回值*/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void mem_free(int free_add)/*释放一个内存块，free_add即为要释放的首地址*/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void traverse_list()/*遍历保存heap申请到的内存信息的链表*/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void free_list()/*释放保存heap申请到的内存信息的链表*/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 void mem_show()/*展示内存占用情况*/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 void print_menu()/*打印用户菜单*/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注意事项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在Tornado上运行时，输入中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一定不要点击Backspace按键，否则会陷入死循环。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553D"/>
    <w:multiLevelType w:val="singleLevel"/>
    <w:tmpl w:val="5A2A553D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A2A80B7"/>
    <w:multiLevelType w:val="singleLevel"/>
    <w:tmpl w:val="5A2A80B7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A2A85D0"/>
    <w:multiLevelType w:val="singleLevel"/>
    <w:tmpl w:val="5A2A85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A8C30"/>
    <w:multiLevelType w:val="singleLevel"/>
    <w:tmpl w:val="5A2A8C30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D0B18"/>
    <w:rsid w:val="0AF722A3"/>
    <w:rsid w:val="494C18E5"/>
    <w:rsid w:val="53796B9F"/>
    <w:rsid w:val="64D466EF"/>
    <w:rsid w:val="7FBC1C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