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8"/>
        <w:rPr>
          <w:sz w:val="48"/>
          <w:szCs w:val="48"/>
        </w:rPr>
      </w:pPr>
      <w:bookmarkStart w:id="0" w:name="_Toc22221756"/>
      <w:bookmarkStart w:id="1" w:name="_Toc24656356"/>
      <w:r>
        <w:rPr>
          <w:rFonts w:hint="eastAsia"/>
          <w:sz w:val="48"/>
          <w:szCs w:val="48"/>
        </w:rPr>
        <w:t>软件测试</w:t>
      </w:r>
      <w:bookmarkEnd w:id="0"/>
      <w:r>
        <w:rPr>
          <w:rFonts w:hint="eastAsia"/>
          <w:sz w:val="48"/>
          <w:szCs w:val="48"/>
        </w:rPr>
        <w:t>设计</w:t>
      </w:r>
      <w:bookmarkEnd w:id="1"/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银行自动柜员机（ATM）模拟软件</w:t>
      </w:r>
    </w:p>
    <w:p/>
    <w:p/>
    <w:p/>
    <w:p/>
    <w:p/>
    <w:p/>
    <w:tbl>
      <w:tblPr>
        <w:tblStyle w:val="15"/>
        <w:tblpPr w:leftFromText="180" w:rightFromText="180" w:vertAnchor="text" w:horzAnchor="margin" w:tblpY="28"/>
        <w:tblW w:w="8697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337"/>
        <w:gridCol w:w="1336"/>
        <w:gridCol w:w="45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3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3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54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481" w:type="dxa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2022.10.16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牟战</w:t>
            </w:r>
          </w:p>
        </w:tc>
        <w:tc>
          <w:tcPr>
            <w:tcW w:w="4543" w:type="dxa"/>
          </w:tcPr>
          <w:p>
            <w:pPr>
              <w:jc w:val="center"/>
            </w:pPr>
            <w:r>
              <w:rPr>
                <w:rFonts w:hint="eastAsia"/>
              </w:rPr>
              <w:t>软件测试设计初稿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1481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337" w:type="dxa"/>
          </w:tcPr>
          <w:p>
            <w:pPr>
              <w:jc w:val="center"/>
            </w:pPr>
          </w:p>
        </w:tc>
        <w:tc>
          <w:tcPr>
            <w:tcW w:w="1336" w:type="dxa"/>
          </w:tcPr>
          <w:p>
            <w:pPr>
              <w:jc w:val="center"/>
            </w:pPr>
          </w:p>
        </w:tc>
        <w:tc>
          <w:tcPr>
            <w:tcW w:w="4543" w:type="dxa"/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>
      <w:pPr>
        <w:pStyle w:val="20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参考文档：需求规约、项目计划、设计规约业务功能和业务规则。</w:t>
      </w:r>
    </w:p>
    <w:p>
      <w:pPr>
        <w:pStyle w:val="20"/>
        <w:numPr>
          <w:ilvl w:val="0"/>
          <w:numId w:val="0"/>
        </w:numPr>
        <w:ind w:leftChars="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</w:rPr>
        <w:t>用例的测试用例</w:t>
      </w:r>
      <w:r>
        <w:rPr>
          <w:rFonts w:hint="eastAsia"/>
          <w:sz w:val="24"/>
          <w:szCs w:val="28"/>
          <w:lang w:eastAsia="zh-CN"/>
        </w:rPr>
        <w:t>：</w:t>
      </w:r>
    </w:p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取款</w:t>
      </w:r>
    </w:p>
    <w:tbl>
      <w:tblPr>
        <w:tblStyle w:val="10"/>
        <w:tblW w:w="0" w:type="auto"/>
        <w:tblInd w:w="-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点击取款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输入取款金额，点击确认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ATM机输出现金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系统提示退卡或继续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客户选择退卡，结束取款服务</w:t>
            </w:r>
          </w:p>
        </w:tc>
      </w:tr>
    </w:tbl>
    <w:p>
      <w:pPr>
        <w:rPr>
          <w:rFonts w:hint="eastAsia"/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备选流1-账号密码错误</w:t>
            </w:r>
          </w:p>
        </w:tc>
        <w:tc>
          <w:tcPr>
            <w:tcW w:w="5891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在基本流步骤2中，如果输入账号密码错误，则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操作非法</w:t>
            </w:r>
            <w:r>
              <w:rPr>
                <w:rFonts w:hint="eastAsia"/>
                <w:sz w:val="24"/>
                <w:szCs w:val="28"/>
              </w:rPr>
              <w:t>，并提示信息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备选流2-ATM机中无足够现金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在基本事件流4中，如果ATM没有足够现金，则提示“机器暂无足够现金！”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场景2-密码错误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场景3-ATM中现金不足</w:t>
            </w:r>
          </w:p>
        </w:tc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rFonts w:hint="eastAsia"/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3085"/>
        <w:gridCol w:w="3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308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001</w:t>
            </w:r>
          </w:p>
        </w:tc>
        <w:tc>
          <w:tcPr>
            <w:tcW w:w="308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场景1-登陆成功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002</w:t>
            </w:r>
          </w:p>
        </w:tc>
        <w:tc>
          <w:tcPr>
            <w:tcW w:w="308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365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003</w:t>
            </w:r>
          </w:p>
        </w:tc>
        <w:tc>
          <w:tcPr>
            <w:tcW w:w="308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场景3-ATM余额不足</w:t>
            </w:r>
          </w:p>
        </w:tc>
        <w:tc>
          <w:tcPr>
            <w:tcW w:w="3653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提示信息，返回基本流5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存款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点击存款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ATM机打开现金入口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客户将现金放入入口，点击确认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系统显示金额总数，提示是否确认存款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客户选择确认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系统提示存款成功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系统提示存款成功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系统提示退卡或继续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客户选择退卡，结束存款服务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备选流1-输入信息不符合规范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密码不正确，则返回提示信息。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备选流2-一次放入的现金量超过了ATM最大限度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在基本流4中，如果一次放入的现金超过了ATM的最大规定，则返回提示信息。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登陆成功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场景3-一次存款过多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599"/>
        <w:gridCol w:w="1339"/>
        <w:gridCol w:w="2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5</w:t>
            </w:r>
          </w:p>
        </w:tc>
        <w:tc>
          <w:tcPr>
            <w:tcW w:w="259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2729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提示信息，返回基本流2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006</w:t>
            </w:r>
          </w:p>
        </w:tc>
        <w:tc>
          <w:tcPr>
            <w:tcW w:w="259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场景3-一次存款1亿</w:t>
            </w:r>
          </w:p>
        </w:tc>
        <w:tc>
          <w:tcPr>
            <w:tcW w:w="1339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2729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查询余额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点击查询余额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系统显示余额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ATM机提示退卡或继续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客户选择退卡，结束余额查询服务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则返回错误信息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8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修改密码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系统进入操作页面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输入新密码，点击确认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系统提示修改成功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系统返回操作界面，提示退卡或继续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客户选择退卡，结束修改密码服务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备选流2-密码位数不足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在基本流4中，如果新密码没有达到规范要求，则返回提示信息。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9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10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011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场景三-新密码不规范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转账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系统进入操作界面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点击转账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系统跳转到输入界面，提示请输入收款人银行卡号和转账金额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客户输入收款人银行卡号和转账金额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系统提示转账成功，系统跳转到操作主界面，提示退卡或继续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客户选择退卡，结束转账服务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备选流2-余额不足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在基本流4中，如果卡中余额不足，则返回提示信息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备选流3-卡号错误</w:t>
            </w:r>
          </w:p>
        </w:tc>
        <w:tc>
          <w:tcPr>
            <w:tcW w:w="5891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在基本流4中，如果收款人卡号输入错误，返回提示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场景4-卡号错误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备选流3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12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场景1-添加成功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</w:t>
            </w:r>
            <w:r>
              <w:rPr>
                <w:rFonts w:hint="eastAsia"/>
                <w:sz w:val="24"/>
                <w:szCs w:val="28"/>
              </w:rPr>
              <w:t>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014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1187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10000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015</w:t>
            </w:r>
          </w:p>
        </w:tc>
        <w:tc>
          <w:tcPr>
            <w:tcW w:w="2078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场景4-卡号错误</w:t>
            </w:r>
          </w:p>
        </w:tc>
        <w:tc>
          <w:tcPr>
            <w:tcW w:w="1187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Xxx</w:t>
            </w:r>
          </w:p>
        </w:tc>
        <w:tc>
          <w:tcPr>
            <w:tcW w:w="3402" w:type="dxa"/>
          </w:tcPr>
          <w:p>
            <w:p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付款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客户插入银行卡，输入密码并确认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客户选择付款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系统跳转到输入界面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客户输入付款金额，点击确认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系统进行收款操作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系统显示付款成功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客户选择退卡，结束付款服务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输入密码错误，则返回提示信息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备选流2-余额不足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在基本流4中，如果输入的金额大于卡中余额，则返回提示信息。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场景2-输入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</w:t>
            </w:r>
          </w:p>
        </w:tc>
        <w:tc>
          <w:tcPr>
            <w:tcW w:w="2078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密码错误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018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场景3-余额不足</w:t>
            </w:r>
          </w:p>
        </w:tc>
        <w:tc>
          <w:tcPr>
            <w:tcW w:w="1187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10000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提示信息，返回基本流4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银行职员添加现金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银行职员打开ATM机放钞口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放入现金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关闭放钞口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重启ATM机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通过系统查看ATM剩余金额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确认金额正确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退出金额查询界面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系统显示金额与实际不符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8"/>
              </w:rPr>
              <w:t>中，如果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金额与实际不符，则重新检查并重启ATM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添加现钞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显示金额与实际不符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078"/>
        <w:gridCol w:w="118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输入信息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9</w:t>
            </w:r>
          </w:p>
        </w:tc>
        <w:tc>
          <w:tcPr>
            <w:tcW w:w="2078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场景1-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</w:t>
            </w:r>
            <w:r>
              <w:rPr>
                <w:rFonts w:hint="eastAsia"/>
                <w:sz w:val="24"/>
                <w:szCs w:val="28"/>
              </w:rPr>
              <w:t>成功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20</w:t>
            </w:r>
          </w:p>
        </w:tc>
        <w:tc>
          <w:tcPr>
            <w:tcW w:w="207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场景2-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显示金额与实际不符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提示信息，返回基本流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6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维护ATM设备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银行职员打开ATM机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检查电路运行状态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确认电路正常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运行系统，检查系统运行状态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确认系统正常运行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安装好机器，重启机器</w:t>
            </w:r>
          </w:p>
        </w:tc>
      </w:tr>
    </w:tbl>
    <w:p>
      <w:pPr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电路故障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在基本流步骤3中，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如果电路故障，则检查更换电路元件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备选流2-系统发生故障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在基本流4中，如果系统运行故障，由本系统技术人员立刻维修</w:t>
            </w:r>
          </w:p>
        </w:tc>
      </w:tr>
    </w:tbl>
    <w:p>
      <w:pPr>
        <w:pStyle w:val="20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收款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基本流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客户进行付款操作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信用系统将金额转入客户账户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信用系统确认收款成功</w:t>
            </w:r>
          </w:p>
        </w:tc>
      </w:tr>
    </w:tbl>
    <w:p>
      <w:pPr>
        <w:ind w:left="420"/>
        <w:rPr>
          <w:sz w:val="24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备选流1-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系统故障</w:t>
            </w:r>
          </w:p>
        </w:tc>
        <w:tc>
          <w:tcPr>
            <w:tcW w:w="589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如若发生系统故障，由技术人员马上维修</w:t>
            </w:r>
          </w:p>
        </w:tc>
      </w:tr>
    </w:tbl>
    <w:p>
      <w:pPr>
        <w:ind w:left="42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20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性能的测试用例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响应时间的测试用例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21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登录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22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转账、存款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23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取款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24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4（任意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添加钞票、电路运行</w:t>
            </w:r>
            <w:r>
              <w:rPr>
                <w:rFonts w:hint="eastAsia"/>
                <w:sz w:val="24"/>
                <w:szCs w:val="28"/>
              </w:rPr>
              <w:t>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操作成功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</w:tbl>
    <w:p>
      <w:pPr>
        <w:pStyle w:val="20"/>
        <w:numPr>
          <w:ilvl w:val="0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网络情况的测试用例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测试用例id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条件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25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网络状况良好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操作在30s内完成并有结果响应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26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1（任意操作）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无网络连接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操作未响应，提示网络无效信息</w:t>
            </w:r>
          </w:p>
        </w:tc>
      </w:tr>
    </w:tbl>
    <w:p>
      <w:pPr>
        <w:rPr>
          <w:rFonts w:hint="default" w:eastAsiaTheme="minorEastAsia"/>
          <w:sz w:val="24"/>
          <w:szCs w:val="28"/>
          <w:lang w:val="en-US" w:eastAsia="zh-CN"/>
        </w:rPr>
      </w:pP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332658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AC76B"/>
    <w:multiLevelType w:val="singleLevel"/>
    <w:tmpl w:val="950AC7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C416B"/>
    <w:multiLevelType w:val="singleLevel"/>
    <w:tmpl w:val="987C4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9ACDBF"/>
    <w:multiLevelType w:val="singleLevel"/>
    <w:tmpl w:val="9D9ACD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C68F03C"/>
    <w:multiLevelType w:val="singleLevel"/>
    <w:tmpl w:val="BC68F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EF801A"/>
    <w:multiLevelType w:val="singleLevel"/>
    <w:tmpl w:val="E8EF80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7AF6243"/>
    <w:multiLevelType w:val="singleLevel"/>
    <w:tmpl w:val="F7AF6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A1D294"/>
    <w:multiLevelType w:val="singleLevel"/>
    <w:tmpl w:val="14A1D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6D5B3F"/>
    <w:multiLevelType w:val="singleLevel"/>
    <w:tmpl w:val="186D5B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CE6E63"/>
    <w:multiLevelType w:val="multilevel"/>
    <w:tmpl w:val="26CE6E6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6C9FD4"/>
    <w:multiLevelType w:val="singleLevel"/>
    <w:tmpl w:val="496C9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05C287D"/>
    <w:multiLevelType w:val="multilevel"/>
    <w:tmpl w:val="505C287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304FA7"/>
    <w:multiLevelType w:val="multilevel"/>
    <w:tmpl w:val="6F304FA7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  <w:sz w:val="32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wYTM4M2ZiZTgyOTVhYTM4ODgxM2M3ZGQ3YjliZjAifQ=="/>
  </w:docVars>
  <w:rsids>
    <w:rsidRoot w:val="00CD00D2"/>
    <w:rsid w:val="00065666"/>
    <w:rsid w:val="0015562A"/>
    <w:rsid w:val="00293CAD"/>
    <w:rsid w:val="00512A4F"/>
    <w:rsid w:val="00554758"/>
    <w:rsid w:val="006D17C5"/>
    <w:rsid w:val="00830A79"/>
    <w:rsid w:val="00894326"/>
    <w:rsid w:val="00A5230F"/>
    <w:rsid w:val="00B37C7D"/>
    <w:rsid w:val="00B71184"/>
    <w:rsid w:val="00C701E8"/>
    <w:rsid w:val="00CD00D2"/>
    <w:rsid w:val="00DA2951"/>
    <w:rsid w:val="027C5214"/>
    <w:rsid w:val="030D2310"/>
    <w:rsid w:val="04D70E27"/>
    <w:rsid w:val="0616772D"/>
    <w:rsid w:val="073E518E"/>
    <w:rsid w:val="090B72F2"/>
    <w:rsid w:val="14CA62B3"/>
    <w:rsid w:val="19B52068"/>
    <w:rsid w:val="1CC23D13"/>
    <w:rsid w:val="1D3B548A"/>
    <w:rsid w:val="2B591CE7"/>
    <w:rsid w:val="2F8A6913"/>
    <w:rsid w:val="34645984"/>
    <w:rsid w:val="35CD713C"/>
    <w:rsid w:val="3E506F79"/>
    <w:rsid w:val="40185875"/>
    <w:rsid w:val="42CB4E20"/>
    <w:rsid w:val="43FF1225"/>
    <w:rsid w:val="48A00AFD"/>
    <w:rsid w:val="4B3E4ED7"/>
    <w:rsid w:val="4D3A507C"/>
    <w:rsid w:val="59AC10B0"/>
    <w:rsid w:val="5B664029"/>
    <w:rsid w:val="5CA97B29"/>
    <w:rsid w:val="64DC1565"/>
    <w:rsid w:val="651363DF"/>
    <w:rsid w:val="696C00EE"/>
    <w:rsid w:val="6E2039C3"/>
    <w:rsid w:val="6FDE3B35"/>
    <w:rsid w:val="79C54589"/>
    <w:rsid w:val="7E5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副标题 字符"/>
    <w:basedOn w:val="11"/>
    <w:link w:val="6"/>
    <w:qFormat/>
    <w:uiPriority w:val="11"/>
    <w:rPr>
      <w:b/>
      <w:bCs/>
      <w:kern w:val="28"/>
      <w:sz w:val="32"/>
      <w:szCs w:val="32"/>
    </w:rPr>
  </w:style>
  <w:style w:type="table" w:customStyle="1" w:styleId="15">
    <w:name w:val="Grid Table 1 Light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6">
    <w:name w:val="页眉 字符"/>
    <w:basedOn w:val="11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3"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A8A6-7F57-41E6-844A-B4F8D753D2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2274</Words>
  <Characters>2456</Characters>
  <Lines>31</Lines>
  <Paragraphs>8</Paragraphs>
  <TotalTime>226</TotalTime>
  <ScaleCrop>false</ScaleCrop>
  <LinksUpToDate>false</LinksUpToDate>
  <CharactersWithSpaces>2456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2019-11-14T11:53:00Z</dcterms:created>
  <dc:creator>宏鹏 高</dc:creator>
  <cp:lastModifiedBy>555</cp:lastModifiedBy>
  <dcterms:modified xsi:type="dcterms:W3CDTF">2022-11-16T00:09:54Z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5F0A3A9AFC284BDE8BBCC945EAB84887</vt:lpwstr>
  </property>
</Properties>
</file>