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A8D37"/>
    <w:tbl>
      <w:tblPr>
        <w:tblStyle w:val="3"/>
        <w:tblW w:w="13414" w:type="dxa"/>
        <w:tblInd w:w="-2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28"/>
        <w:gridCol w:w="870"/>
        <w:gridCol w:w="1138"/>
        <w:gridCol w:w="1371"/>
        <w:gridCol w:w="1084"/>
        <w:gridCol w:w="1227"/>
        <w:gridCol w:w="1268"/>
        <w:gridCol w:w="1006"/>
        <w:gridCol w:w="1104"/>
        <w:gridCol w:w="1199"/>
        <w:gridCol w:w="1199"/>
      </w:tblGrid>
      <w:tr w14:paraId="4CA47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 w14:paraId="4383FF04"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28" w:type="dxa"/>
          </w:tcPr>
          <w:p w14:paraId="212FACC9"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指标名称</w:t>
            </w:r>
          </w:p>
        </w:tc>
        <w:tc>
          <w:tcPr>
            <w:tcW w:w="870" w:type="dxa"/>
          </w:tcPr>
          <w:p w14:paraId="6C8AF242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138" w:type="dxa"/>
          </w:tcPr>
          <w:p w14:paraId="58679944"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指标类型</w:t>
            </w:r>
          </w:p>
        </w:tc>
        <w:tc>
          <w:tcPr>
            <w:tcW w:w="1371" w:type="dxa"/>
          </w:tcPr>
          <w:p w14:paraId="778E9629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计算方式</w:t>
            </w:r>
          </w:p>
        </w:tc>
        <w:tc>
          <w:tcPr>
            <w:tcW w:w="1084" w:type="dxa"/>
          </w:tcPr>
          <w:p w14:paraId="04AAFE49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监测频次</w:t>
            </w:r>
          </w:p>
        </w:tc>
        <w:tc>
          <w:tcPr>
            <w:tcW w:w="1227" w:type="dxa"/>
          </w:tcPr>
          <w:p w14:paraId="3F1C6958"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指标性质</w:t>
            </w:r>
          </w:p>
        </w:tc>
        <w:tc>
          <w:tcPr>
            <w:tcW w:w="1268" w:type="dxa"/>
          </w:tcPr>
          <w:p w14:paraId="089982BE"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指标分类</w:t>
            </w:r>
          </w:p>
        </w:tc>
        <w:tc>
          <w:tcPr>
            <w:tcW w:w="1006" w:type="dxa"/>
          </w:tcPr>
          <w:p w14:paraId="10083683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目标值</w:t>
            </w:r>
          </w:p>
        </w:tc>
        <w:tc>
          <w:tcPr>
            <w:tcW w:w="1104" w:type="dxa"/>
          </w:tcPr>
          <w:p w14:paraId="61C4D6C7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监测类型</w:t>
            </w:r>
          </w:p>
        </w:tc>
        <w:tc>
          <w:tcPr>
            <w:tcW w:w="1199" w:type="dxa"/>
          </w:tcPr>
          <w:p w14:paraId="199FD5B3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指标导向</w:t>
            </w:r>
          </w:p>
        </w:tc>
        <w:tc>
          <w:tcPr>
            <w:tcW w:w="1199" w:type="dxa"/>
          </w:tcPr>
          <w:p w14:paraId="15751BDF"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责任部门</w:t>
            </w:r>
          </w:p>
        </w:tc>
      </w:tr>
      <w:tr w14:paraId="035A4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 w14:paraId="088C9498">
            <w:pPr>
              <w:spacing w:line="360" w:lineRule="auto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28" w:type="dxa"/>
          </w:tcPr>
          <w:p w14:paraId="7CA39D13">
            <w:pPr>
              <w:spacing w:line="360" w:lineRule="auto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门诊人次数与出院人次数比</w:t>
            </w:r>
          </w:p>
        </w:tc>
        <w:tc>
          <w:tcPr>
            <w:tcW w:w="870" w:type="dxa"/>
          </w:tcPr>
          <w:p w14:paraId="3CE76B31"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百分比</w:t>
            </w:r>
          </w:p>
        </w:tc>
        <w:tc>
          <w:tcPr>
            <w:tcW w:w="1138" w:type="dxa"/>
          </w:tcPr>
          <w:p w14:paraId="015EC7A3"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抽取</w:t>
            </w:r>
          </w:p>
        </w:tc>
        <w:tc>
          <w:tcPr>
            <w:tcW w:w="1371" w:type="dxa"/>
          </w:tcPr>
          <w:p w14:paraId="2ABC3D37">
            <w:pPr>
              <w:spacing w:line="360" w:lineRule="auto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门诊患者人次数/同期出院患者人次数（急诊、健康体检者不计入）</w:t>
            </w:r>
          </w:p>
        </w:tc>
        <w:tc>
          <w:tcPr>
            <w:tcW w:w="1084" w:type="dxa"/>
          </w:tcPr>
          <w:p w14:paraId="53093301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 w14:paraId="01AF0DEA">
            <w:pPr>
              <w:spacing w:line="360" w:lineRule="auto"/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月度</w:t>
            </w:r>
          </w:p>
        </w:tc>
        <w:tc>
          <w:tcPr>
            <w:tcW w:w="1227" w:type="dxa"/>
          </w:tcPr>
          <w:p w14:paraId="5FFDDF1F">
            <w:pPr>
              <w:spacing w:line="360" w:lineRule="auto"/>
              <w:rPr>
                <w:vertAlign w:val="baseline"/>
              </w:rPr>
            </w:pPr>
          </w:p>
          <w:p w14:paraId="6618378D"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定量</w:t>
            </w:r>
          </w:p>
        </w:tc>
        <w:tc>
          <w:tcPr>
            <w:tcW w:w="1268" w:type="dxa"/>
          </w:tcPr>
          <w:p w14:paraId="333C0368">
            <w:pPr>
              <w:spacing w:line="360" w:lineRule="auto"/>
              <w:rPr>
                <w:vertAlign w:val="baseline"/>
              </w:rPr>
            </w:pPr>
          </w:p>
          <w:p w14:paraId="2DFE579C"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国考指标</w:t>
            </w:r>
          </w:p>
        </w:tc>
        <w:tc>
          <w:tcPr>
            <w:tcW w:w="1006" w:type="dxa"/>
          </w:tcPr>
          <w:p w14:paraId="33AA4668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 w14:paraId="1EDDBEA7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04" w:type="dxa"/>
          </w:tcPr>
          <w:p w14:paraId="50DCFCE9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监测达标</w:t>
            </w:r>
          </w:p>
          <w:p w14:paraId="15F9451E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 w14:paraId="66C17C82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大于目标值</w:t>
            </w:r>
          </w:p>
        </w:tc>
        <w:tc>
          <w:tcPr>
            <w:tcW w:w="1199" w:type="dxa"/>
          </w:tcPr>
          <w:p w14:paraId="0E0BF1A3">
            <w:pPr>
              <w:spacing w:line="360" w:lineRule="auto"/>
              <w:rPr>
                <w:vertAlign w:val="baseline"/>
              </w:rPr>
            </w:pPr>
          </w:p>
          <w:p w14:paraId="305AB4F1"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医务部</w:t>
            </w:r>
          </w:p>
        </w:tc>
      </w:tr>
      <w:tr w14:paraId="038A3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 w14:paraId="5957EFEE"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28" w:type="dxa"/>
          </w:tcPr>
          <w:p w14:paraId="66C24184">
            <w:pPr>
              <w:spacing w:line="360" w:lineRule="auto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日间手术占择期手术比例</w:t>
            </w:r>
          </w:p>
        </w:tc>
        <w:tc>
          <w:tcPr>
            <w:tcW w:w="870" w:type="dxa"/>
          </w:tcPr>
          <w:p w14:paraId="1FC3A142">
            <w:pPr>
              <w:spacing w:line="36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百分比</w:t>
            </w:r>
          </w:p>
        </w:tc>
        <w:tc>
          <w:tcPr>
            <w:tcW w:w="1138" w:type="dxa"/>
          </w:tcPr>
          <w:p w14:paraId="574D8051">
            <w:pPr>
              <w:spacing w:line="36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抽取</w:t>
            </w:r>
          </w:p>
        </w:tc>
        <w:tc>
          <w:tcPr>
            <w:tcW w:w="1371" w:type="dxa"/>
          </w:tcPr>
          <w:p w14:paraId="67F883AB">
            <w:pPr>
              <w:spacing w:line="360" w:lineRule="auto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日间手术台次数</w:t>
            </w:r>
            <w:r>
              <w:rPr>
                <w:rFonts w:ascii="Calibri" w:hAnsi="Calibri" w:cs="Calibri" w:eastAsiaTheme="minorEastAsi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同期出院患者择期手术总台次数×</w:t>
            </w: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100%</w:t>
            </w:r>
          </w:p>
        </w:tc>
        <w:tc>
          <w:tcPr>
            <w:tcW w:w="1084" w:type="dxa"/>
            <w:shd w:val="clear" w:color="auto" w:fill="auto"/>
            <w:vAlign w:val="top"/>
          </w:tcPr>
          <w:p w14:paraId="3849014B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 w14:paraId="25D8687F">
            <w:pPr>
              <w:spacing w:line="360" w:lineRule="auto"/>
              <w:ind w:firstLine="210" w:firstLineChars="10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月度</w:t>
            </w:r>
          </w:p>
        </w:tc>
        <w:tc>
          <w:tcPr>
            <w:tcW w:w="1227" w:type="dxa"/>
            <w:shd w:val="clear" w:color="auto" w:fill="auto"/>
            <w:vAlign w:val="top"/>
          </w:tcPr>
          <w:p w14:paraId="257D11F6">
            <w:pPr>
              <w:spacing w:line="360" w:lineRule="auto"/>
              <w:rPr>
                <w:vertAlign w:val="baseline"/>
              </w:rPr>
            </w:pPr>
          </w:p>
          <w:p w14:paraId="1B5655A3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定量</w:t>
            </w:r>
          </w:p>
        </w:tc>
        <w:tc>
          <w:tcPr>
            <w:tcW w:w="1268" w:type="dxa"/>
          </w:tcPr>
          <w:p w14:paraId="189B7FAF">
            <w:pPr>
              <w:spacing w:line="360" w:lineRule="auto"/>
              <w:rPr>
                <w:vertAlign w:val="baseline"/>
              </w:rPr>
            </w:pPr>
          </w:p>
          <w:p w14:paraId="0B1B07A2"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国考指标</w:t>
            </w:r>
          </w:p>
        </w:tc>
        <w:tc>
          <w:tcPr>
            <w:tcW w:w="1006" w:type="dxa"/>
          </w:tcPr>
          <w:p w14:paraId="51BA34EC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 w14:paraId="09FE376E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4" w:type="dxa"/>
          </w:tcPr>
          <w:p w14:paraId="026BBA61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监测比较</w:t>
            </w:r>
          </w:p>
          <w:p w14:paraId="22AA3415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9" w:type="dxa"/>
          </w:tcPr>
          <w:p w14:paraId="07CCFEE7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逐步提高</w:t>
            </w:r>
          </w:p>
        </w:tc>
        <w:tc>
          <w:tcPr>
            <w:tcW w:w="1199" w:type="dxa"/>
          </w:tcPr>
          <w:p w14:paraId="3BAD0969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 w14:paraId="56320E47">
            <w:pPr>
              <w:spacing w:line="36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医务部</w:t>
            </w:r>
          </w:p>
        </w:tc>
      </w:tr>
      <w:tr w14:paraId="15FE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 w14:paraId="4EF1187F"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28" w:type="dxa"/>
          </w:tcPr>
          <w:p w14:paraId="43797C23">
            <w:pPr>
              <w:spacing w:line="360" w:lineRule="auto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手术患者并发症发生率</w:t>
            </w:r>
          </w:p>
        </w:tc>
        <w:tc>
          <w:tcPr>
            <w:tcW w:w="870" w:type="dxa"/>
          </w:tcPr>
          <w:p w14:paraId="1B000D91">
            <w:pPr>
              <w:spacing w:line="36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百分比</w:t>
            </w:r>
          </w:p>
        </w:tc>
        <w:tc>
          <w:tcPr>
            <w:tcW w:w="1138" w:type="dxa"/>
          </w:tcPr>
          <w:p w14:paraId="0F845E17">
            <w:pPr>
              <w:spacing w:line="36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抽取</w:t>
            </w:r>
          </w:p>
        </w:tc>
        <w:tc>
          <w:tcPr>
            <w:tcW w:w="1371" w:type="dxa"/>
          </w:tcPr>
          <w:p w14:paraId="1512F77C">
            <w:pPr>
              <w:spacing w:line="360" w:lineRule="auto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手术患者并发症发生例数</w:t>
            </w: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同期出院的手术患者人数×</w:t>
            </w: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100%</w:t>
            </w:r>
          </w:p>
        </w:tc>
        <w:tc>
          <w:tcPr>
            <w:tcW w:w="1084" w:type="dxa"/>
            <w:shd w:val="clear" w:color="auto" w:fill="auto"/>
            <w:vAlign w:val="top"/>
          </w:tcPr>
          <w:p w14:paraId="21A72DFB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 w14:paraId="1EFFCAB1">
            <w:pPr>
              <w:spacing w:line="360" w:lineRule="auto"/>
              <w:ind w:firstLine="210" w:firstLineChars="10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月度</w:t>
            </w:r>
          </w:p>
        </w:tc>
        <w:tc>
          <w:tcPr>
            <w:tcW w:w="1227" w:type="dxa"/>
            <w:shd w:val="clear" w:color="auto" w:fill="auto"/>
            <w:vAlign w:val="top"/>
          </w:tcPr>
          <w:p w14:paraId="43EAEA87">
            <w:pPr>
              <w:spacing w:line="360" w:lineRule="auto"/>
              <w:rPr>
                <w:vertAlign w:val="baseline"/>
              </w:rPr>
            </w:pPr>
          </w:p>
          <w:p w14:paraId="30477105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定量</w:t>
            </w:r>
          </w:p>
        </w:tc>
        <w:tc>
          <w:tcPr>
            <w:tcW w:w="1268" w:type="dxa"/>
            <w:shd w:val="clear" w:color="auto" w:fill="auto"/>
            <w:vAlign w:val="top"/>
          </w:tcPr>
          <w:p w14:paraId="02C533B4">
            <w:pPr>
              <w:spacing w:line="360" w:lineRule="auto"/>
              <w:rPr>
                <w:vertAlign w:val="baseline"/>
              </w:rPr>
            </w:pPr>
          </w:p>
          <w:p w14:paraId="0E83F639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国考指标</w:t>
            </w:r>
          </w:p>
        </w:tc>
        <w:tc>
          <w:tcPr>
            <w:tcW w:w="1006" w:type="dxa"/>
            <w:shd w:val="clear" w:color="auto" w:fill="auto"/>
            <w:vAlign w:val="top"/>
          </w:tcPr>
          <w:p w14:paraId="4AF0C529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 w14:paraId="6716FC10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4" w:type="dxa"/>
            <w:shd w:val="clear" w:color="auto" w:fill="auto"/>
            <w:vAlign w:val="top"/>
          </w:tcPr>
          <w:p w14:paraId="584EB450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监测比较</w:t>
            </w:r>
          </w:p>
          <w:p w14:paraId="5A9EDCD9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9" w:type="dxa"/>
            <w:shd w:val="clear" w:color="auto" w:fill="auto"/>
            <w:vAlign w:val="top"/>
          </w:tcPr>
          <w:p w14:paraId="09273BD0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逐步降低</w:t>
            </w:r>
          </w:p>
        </w:tc>
        <w:tc>
          <w:tcPr>
            <w:tcW w:w="1199" w:type="dxa"/>
            <w:shd w:val="clear" w:color="auto" w:fill="auto"/>
            <w:vAlign w:val="top"/>
          </w:tcPr>
          <w:p w14:paraId="133AE4A5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 w14:paraId="5FAC905A"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医务部</w:t>
            </w:r>
          </w:p>
        </w:tc>
      </w:tr>
      <w:tr w14:paraId="45A87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 w14:paraId="32B32B3F"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28" w:type="dxa"/>
          </w:tcPr>
          <w:p w14:paraId="2111B6B9">
            <w:pPr>
              <w:spacing w:line="360" w:lineRule="auto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低风险组病例死亡率</w:t>
            </w:r>
          </w:p>
        </w:tc>
        <w:tc>
          <w:tcPr>
            <w:tcW w:w="870" w:type="dxa"/>
          </w:tcPr>
          <w:p w14:paraId="089DB642">
            <w:pPr>
              <w:spacing w:line="36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百分比</w:t>
            </w:r>
          </w:p>
        </w:tc>
        <w:tc>
          <w:tcPr>
            <w:tcW w:w="1138" w:type="dxa"/>
            <w:shd w:val="clear" w:color="auto" w:fill="auto"/>
            <w:vAlign w:val="top"/>
          </w:tcPr>
          <w:p w14:paraId="7083933E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手工填报</w:t>
            </w:r>
          </w:p>
        </w:tc>
        <w:tc>
          <w:tcPr>
            <w:tcW w:w="1371" w:type="dxa"/>
            <w:shd w:val="clear" w:color="auto" w:fill="auto"/>
            <w:vAlign w:val="top"/>
          </w:tcPr>
          <w:p w14:paraId="1E59B03A"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手术患者并发症发生例数</w:t>
            </w: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同期出院的手术患者人数×</w:t>
            </w:r>
            <w:r>
              <w:rPr>
                <w:rFonts w:hint="default" w:ascii="Calibri" w:hAnsi="Calibri" w:cs="Calibri" w:eastAsiaTheme="minorEastAsi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100%</w:t>
            </w:r>
          </w:p>
        </w:tc>
        <w:tc>
          <w:tcPr>
            <w:tcW w:w="1084" w:type="dxa"/>
            <w:shd w:val="clear" w:color="auto" w:fill="auto"/>
            <w:vAlign w:val="top"/>
          </w:tcPr>
          <w:p w14:paraId="7A18E148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 w14:paraId="0899E274">
            <w:pPr>
              <w:spacing w:line="360" w:lineRule="auto"/>
              <w:ind w:firstLine="210" w:firstLineChars="10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月度</w:t>
            </w:r>
          </w:p>
        </w:tc>
        <w:tc>
          <w:tcPr>
            <w:tcW w:w="1227" w:type="dxa"/>
            <w:shd w:val="clear" w:color="auto" w:fill="auto"/>
            <w:vAlign w:val="top"/>
          </w:tcPr>
          <w:p w14:paraId="78D115F9">
            <w:pPr>
              <w:spacing w:line="360" w:lineRule="auto"/>
              <w:rPr>
                <w:vertAlign w:val="baseline"/>
              </w:rPr>
            </w:pPr>
          </w:p>
          <w:p w14:paraId="65B909DA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定性</w:t>
            </w:r>
          </w:p>
        </w:tc>
        <w:tc>
          <w:tcPr>
            <w:tcW w:w="1268" w:type="dxa"/>
            <w:shd w:val="clear" w:color="auto" w:fill="auto"/>
            <w:vAlign w:val="top"/>
          </w:tcPr>
          <w:p w14:paraId="52759D1C">
            <w:pPr>
              <w:spacing w:line="360" w:lineRule="auto"/>
              <w:rPr>
                <w:vertAlign w:val="baseline"/>
              </w:rPr>
            </w:pPr>
          </w:p>
          <w:p w14:paraId="4553882C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国考指标</w:t>
            </w:r>
          </w:p>
        </w:tc>
        <w:tc>
          <w:tcPr>
            <w:tcW w:w="1006" w:type="dxa"/>
            <w:shd w:val="clear" w:color="auto" w:fill="auto"/>
            <w:vAlign w:val="top"/>
          </w:tcPr>
          <w:p w14:paraId="4C0124A2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 w14:paraId="5C2ABBFB"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104" w:type="dxa"/>
            <w:shd w:val="clear" w:color="auto" w:fill="auto"/>
            <w:vAlign w:val="top"/>
          </w:tcPr>
          <w:p w14:paraId="4D8DB825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监测达标</w:t>
            </w:r>
          </w:p>
          <w:p w14:paraId="052796CE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9" w:type="dxa"/>
            <w:shd w:val="clear" w:color="auto" w:fill="auto"/>
            <w:vAlign w:val="top"/>
          </w:tcPr>
          <w:p w14:paraId="76397B62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逐步降低</w:t>
            </w:r>
          </w:p>
        </w:tc>
        <w:tc>
          <w:tcPr>
            <w:tcW w:w="1199" w:type="dxa"/>
            <w:shd w:val="clear" w:color="auto" w:fill="auto"/>
            <w:vAlign w:val="top"/>
          </w:tcPr>
          <w:p w14:paraId="5DE6FB56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 w14:paraId="5B8B9905">
            <w:pPr>
              <w:spacing w:line="360" w:lineRule="auto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医务部</w:t>
            </w:r>
          </w:p>
        </w:tc>
      </w:tr>
      <w:tr w14:paraId="0F14D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 w14:paraId="2006DF3B">
            <w:pPr>
              <w:spacing w:line="36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28" w:type="dxa"/>
          </w:tcPr>
          <w:p w14:paraId="5C07F8DD">
            <w:pPr>
              <w:spacing w:line="36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不良事件报告率</w:t>
            </w:r>
          </w:p>
        </w:tc>
        <w:tc>
          <w:tcPr>
            <w:tcW w:w="870" w:type="dxa"/>
          </w:tcPr>
          <w:p w14:paraId="020A1776">
            <w:pPr>
              <w:spacing w:line="36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百分比</w:t>
            </w:r>
          </w:p>
        </w:tc>
        <w:tc>
          <w:tcPr>
            <w:tcW w:w="1138" w:type="dxa"/>
          </w:tcPr>
          <w:p w14:paraId="213B4B5A">
            <w:pPr>
              <w:spacing w:line="36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抽取</w:t>
            </w:r>
          </w:p>
        </w:tc>
        <w:tc>
          <w:tcPr>
            <w:tcW w:w="1371" w:type="dxa"/>
          </w:tcPr>
          <w:p w14:paraId="0397D5E8">
            <w:pPr>
              <w:spacing w:line="360" w:lineRule="auto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每百名出院人次医疗质量安全不良事件报告率=医疗质量安全不良事件报告例数/同期出院患者人次*100%</w:t>
            </w:r>
          </w:p>
        </w:tc>
        <w:tc>
          <w:tcPr>
            <w:tcW w:w="1084" w:type="dxa"/>
            <w:shd w:val="clear" w:color="auto" w:fill="auto"/>
            <w:vAlign w:val="top"/>
          </w:tcPr>
          <w:p w14:paraId="70EA79EE"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  <w:p w14:paraId="7BC35A0F">
            <w:pPr>
              <w:spacing w:line="360" w:lineRule="auto"/>
              <w:ind w:firstLine="210" w:firstLineChars="10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月度</w:t>
            </w:r>
          </w:p>
        </w:tc>
        <w:tc>
          <w:tcPr>
            <w:tcW w:w="1227" w:type="dxa"/>
            <w:shd w:val="clear" w:color="auto" w:fill="auto"/>
            <w:vAlign w:val="top"/>
          </w:tcPr>
          <w:p w14:paraId="4F998BC2">
            <w:pPr>
              <w:spacing w:line="360" w:lineRule="auto"/>
              <w:rPr>
                <w:vertAlign w:val="baseline"/>
              </w:rPr>
            </w:pPr>
          </w:p>
          <w:p w14:paraId="464EB413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定量</w:t>
            </w:r>
          </w:p>
        </w:tc>
        <w:tc>
          <w:tcPr>
            <w:tcW w:w="1268" w:type="dxa"/>
            <w:shd w:val="clear" w:color="auto" w:fill="auto"/>
            <w:vAlign w:val="top"/>
          </w:tcPr>
          <w:p w14:paraId="2E83324E">
            <w:pPr>
              <w:spacing w:line="360" w:lineRule="auto"/>
              <w:rPr>
                <w:vertAlign w:val="baseline"/>
              </w:rPr>
            </w:pPr>
          </w:p>
          <w:p w14:paraId="789414FA"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国考指标</w:t>
            </w:r>
          </w:p>
        </w:tc>
        <w:tc>
          <w:tcPr>
            <w:tcW w:w="1006" w:type="dxa"/>
          </w:tcPr>
          <w:p w14:paraId="4F19171B">
            <w:pPr>
              <w:spacing w:line="360" w:lineRule="auto"/>
              <w:rPr>
                <w:vertAlign w:val="baseline"/>
              </w:rPr>
            </w:pPr>
          </w:p>
          <w:p w14:paraId="4D239602"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04" w:type="dxa"/>
          </w:tcPr>
          <w:p w14:paraId="287EB623">
            <w:pPr>
              <w:spacing w:line="360" w:lineRule="auto"/>
              <w:rPr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监测达标</w:t>
            </w:r>
          </w:p>
        </w:tc>
        <w:tc>
          <w:tcPr>
            <w:tcW w:w="1199" w:type="dxa"/>
          </w:tcPr>
          <w:p w14:paraId="2AE8DCE1">
            <w:pPr>
              <w:spacing w:line="360" w:lineRule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小于目标值</w:t>
            </w:r>
          </w:p>
        </w:tc>
        <w:tc>
          <w:tcPr>
            <w:tcW w:w="1199" w:type="dxa"/>
          </w:tcPr>
          <w:p w14:paraId="2CCD9AE1">
            <w:pPr>
              <w:spacing w:line="360" w:lineRule="auto"/>
              <w:rPr>
                <w:vertAlign w:val="baseline"/>
              </w:rPr>
            </w:pPr>
          </w:p>
        </w:tc>
      </w:tr>
    </w:tbl>
    <w:p w14:paraId="54F32B58"/>
    <w:p w14:paraId="36BDFB5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照以下界面；（要包括上面的字段）；主要是指标编号，指标名称，指标分类，指标说明，单位（手写），指标类型（填报，抽取，抽查），监测频度（月，季，半年，年度）；指标性质（定量，定性）；监测类型（监测达标，监测比较）；监测导向（逐步提升，逐步降低，达标）；目标值（数值，同期比）；如果是数值时，要写一个目标阈值</w:t>
      </w:r>
    </w:p>
    <w:p w14:paraId="475A3B2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859520" cy="4899025"/>
            <wp:effectExtent l="0" t="0" r="5080" b="3175"/>
            <wp:docPr id="1" name="图片 1" descr="1732767599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27675996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952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624A"/>
    <w:p w14:paraId="16C35E07"/>
    <w:p w14:paraId="4641C9DD"/>
    <w:p w14:paraId="181258A2">
      <w:pPr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指标方案1：2023年院级（核心工作)指标【厦门一院】</w:t>
      </w:r>
    </w:p>
    <w:p w14:paraId="606EAA94">
      <w:pPr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考核时间：2023年1月至2023年12月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1"/>
        <w:gridCol w:w="2654"/>
        <w:gridCol w:w="6210"/>
        <w:gridCol w:w="2659"/>
      </w:tblGrid>
      <w:tr w14:paraId="20946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</w:tcPr>
          <w:p w14:paraId="7257ED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一级指标</w:t>
            </w:r>
          </w:p>
        </w:tc>
        <w:tc>
          <w:tcPr>
            <w:tcW w:w="2657" w:type="dxa"/>
          </w:tcPr>
          <w:p w14:paraId="661C657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二级指标</w:t>
            </w:r>
          </w:p>
        </w:tc>
        <w:tc>
          <w:tcPr>
            <w:tcW w:w="6202" w:type="dxa"/>
          </w:tcPr>
          <w:p w14:paraId="50F9B9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三级指标</w:t>
            </w:r>
          </w:p>
        </w:tc>
        <w:tc>
          <w:tcPr>
            <w:tcW w:w="2661" w:type="dxa"/>
          </w:tcPr>
          <w:p w14:paraId="4106B9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责任部门</w:t>
            </w:r>
          </w:p>
        </w:tc>
      </w:tr>
      <w:tr w14:paraId="43305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restart"/>
            <w:vAlign w:val="center"/>
          </w:tcPr>
          <w:p w14:paraId="72C16B81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医疗质量</w:t>
            </w:r>
          </w:p>
        </w:tc>
        <w:tc>
          <w:tcPr>
            <w:tcW w:w="2657" w:type="dxa"/>
            <w:vMerge w:val="restart"/>
            <w:vAlign w:val="center"/>
          </w:tcPr>
          <w:p w14:paraId="765C09E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功能定位</w:t>
            </w:r>
          </w:p>
          <w:p w14:paraId="4FDDA7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</w:tcPr>
          <w:p w14:paraId="11E3EC5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科室CMI</w:t>
            </w:r>
          </w:p>
        </w:tc>
        <w:tc>
          <w:tcPr>
            <w:tcW w:w="2661" w:type="dxa"/>
          </w:tcPr>
          <w:p w14:paraId="41AA6458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  <w:tr w14:paraId="340E5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2B573CFB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7D21EC58">
            <w:pPr>
              <w:jc w:val="left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  <w:shd w:val="clear" w:color="auto" w:fill="FFFFFF"/>
            <w:vAlign w:val="center"/>
          </w:tcPr>
          <w:p w14:paraId="157CB8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门诊人次数与出院人次数比</w:t>
            </w:r>
          </w:p>
        </w:tc>
        <w:tc>
          <w:tcPr>
            <w:tcW w:w="2661" w:type="dxa"/>
          </w:tcPr>
          <w:p w14:paraId="66074F45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  <w:tr w14:paraId="6C1A1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33A7E73D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53747767">
            <w:pPr>
              <w:jc w:val="left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  <w:shd w:val="clear" w:color="auto" w:fill="FFFFFF"/>
            <w:vAlign w:val="center"/>
          </w:tcPr>
          <w:p w14:paraId="5D97FE4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出院患者手术占比▲</w:t>
            </w:r>
          </w:p>
        </w:tc>
        <w:tc>
          <w:tcPr>
            <w:tcW w:w="2661" w:type="dxa"/>
          </w:tcPr>
          <w:p w14:paraId="1191F781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  <w:tr w14:paraId="6E70A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05BBD8D6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32FB481B">
            <w:pPr>
              <w:jc w:val="left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  <w:shd w:val="clear" w:color="auto" w:fill="FFFFFF"/>
            <w:vAlign w:val="center"/>
          </w:tcPr>
          <w:p w14:paraId="5B03207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出院患者四级手术比例▲</w:t>
            </w:r>
          </w:p>
        </w:tc>
        <w:tc>
          <w:tcPr>
            <w:tcW w:w="2661" w:type="dxa"/>
          </w:tcPr>
          <w:p w14:paraId="575F6BB8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  <w:tr w14:paraId="014C8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27FE2CE7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5CF45121">
            <w:pPr>
              <w:jc w:val="left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  <w:shd w:val="clear" w:color="auto" w:fill="FFFFFF"/>
            <w:vAlign w:val="center"/>
          </w:tcPr>
          <w:p w14:paraId="51E45C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出院患者微创手术占比▲</w:t>
            </w:r>
          </w:p>
        </w:tc>
        <w:tc>
          <w:tcPr>
            <w:tcW w:w="2661" w:type="dxa"/>
          </w:tcPr>
          <w:p w14:paraId="6C13ABB1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  <w:tr w14:paraId="2BB8A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61CF361D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260AB1CB">
            <w:pPr>
              <w:jc w:val="left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  <w:shd w:val="clear" w:color="auto" w:fill="FFFFFF"/>
            <w:vAlign w:val="center"/>
          </w:tcPr>
          <w:p w14:paraId="09BCED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日间手术占择期手术比例</w:t>
            </w:r>
          </w:p>
        </w:tc>
        <w:tc>
          <w:tcPr>
            <w:tcW w:w="2661" w:type="dxa"/>
          </w:tcPr>
          <w:p w14:paraId="7C22AE69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  <w:tr w14:paraId="13986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40C9D01A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restart"/>
            <w:vAlign w:val="center"/>
          </w:tcPr>
          <w:p w14:paraId="0F3D0DCD">
            <w:pPr>
              <w:jc w:val="left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质量安全</w:t>
            </w:r>
          </w:p>
        </w:tc>
        <w:tc>
          <w:tcPr>
            <w:tcW w:w="6202" w:type="dxa"/>
            <w:shd w:val="clear" w:color="auto" w:fill="FFFFFF"/>
            <w:vAlign w:val="center"/>
          </w:tcPr>
          <w:p w14:paraId="78DC072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手术患者并发症发生率▲</w:t>
            </w:r>
          </w:p>
        </w:tc>
        <w:tc>
          <w:tcPr>
            <w:tcW w:w="2661" w:type="dxa"/>
          </w:tcPr>
          <w:p w14:paraId="15A797B1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  <w:tr w14:paraId="0E3DA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3A3D68D9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61645721">
            <w:pPr>
              <w:jc w:val="left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  <w:shd w:val="clear" w:color="auto" w:fill="FFFFFF"/>
            <w:vAlign w:val="center"/>
          </w:tcPr>
          <w:p w14:paraId="2791AF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I类切口手术部位感染率▲</w:t>
            </w:r>
          </w:p>
        </w:tc>
        <w:tc>
          <w:tcPr>
            <w:tcW w:w="2661" w:type="dxa"/>
          </w:tcPr>
          <w:p w14:paraId="76972F23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医院感染管理部</w:t>
            </w:r>
          </w:p>
        </w:tc>
      </w:tr>
      <w:tr w14:paraId="3EEE6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0144BD72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6DD099AF">
            <w:pPr>
              <w:jc w:val="left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A1472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血管内导管相关血流感染发生率</w:t>
            </w:r>
          </w:p>
        </w:tc>
        <w:tc>
          <w:tcPr>
            <w:tcW w:w="0" w:type="auto"/>
          </w:tcPr>
          <w:p w14:paraId="520A4500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医院感染管理部</w:t>
            </w:r>
          </w:p>
        </w:tc>
      </w:tr>
      <w:tr w14:paraId="7F212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32EB30F8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119B626F">
            <w:pPr>
              <w:jc w:val="left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FCC31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医院感染发病（例次）率</w:t>
            </w:r>
          </w:p>
        </w:tc>
        <w:tc>
          <w:tcPr>
            <w:tcW w:w="0" w:type="auto"/>
          </w:tcPr>
          <w:p w14:paraId="52132C60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医院感染管理部</w:t>
            </w:r>
          </w:p>
        </w:tc>
      </w:tr>
      <w:tr w14:paraId="09C47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6DC4B805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25C654C2">
            <w:pPr>
              <w:jc w:val="left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C69E5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住院患者跌倒伤害占比</w:t>
            </w:r>
          </w:p>
        </w:tc>
        <w:tc>
          <w:tcPr>
            <w:tcW w:w="0" w:type="auto"/>
          </w:tcPr>
          <w:p w14:paraId="26D5CF97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护理部</w:t>
            </w:r>
          </w:p>
        </w:tc>
      </w:tr>
      <w:tr w14:paraId="368CD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5EE8F4B2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67E31999">
            <w:pPr>
              <w:jc w:val="left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DE1B73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医疗质量安全不良事件报告率</w:t>
            </w:r>
          </w:p>
        </w:tc>
        <w:tc>
          <w:tcPr>
            <w:tcW w:w="0" w:type="auto"/>
          </w:tcPr>
          <w:p w14:paraId="6E1FBCEE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质量管理部</w:t>
            </w:r>
          </w:p>
        </w:tc>
      </w:tr>
      <w:tr w14:paraId="2A622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228978B1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restart"/>
            <w:vAlign w:val="center"/>
          </w:tcPr>
          <w:p w14:paraId="63C2EEE2">
            <w:pPr>
              <w:jc w:val="left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合理用药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EDE2A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住院患者静脉输液使用率</w:t>
            </w:r>
          </w:p>
        </w:tc>
        <w:tc>
          <w:tcPr>
            <w:tcW w:w="0" w:type="auto"/>
          </w:tcPr>
          <w:p w14:paraId="574821FD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药剂科</w:t>
            </w:r>
          </w:p>
        </w:tc>
      </w:tr>
      <w:tr w14:paraId="49B54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40D66026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01D46F9F">
            <w:pPr>
              <w:jc w:val="left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AC7F9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抗菌药物使用强度（DDDs）▲</w:t>
            </w:r>
          </w:p>
        </w:tc>
        <w:tc>
          <w:tcPr>
            <w:tcW w:w="0" w:type="auto"/>
          </w:tcPr>
          <w:p w14:paraId="4E40B73E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药剂科</w:t>
            </w:r>
          </w:p>
        </w:tc>
      </w:tr>
      <w:tr w14:paraId="11E06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2343FF10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54B3CCE9">
            <w:pPr>
              <w:jc w:val="left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1411A1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国家组织药品集中采购中选药品使用比例</w:t>
            </w:r>
          </w:p>
        </w:tc>
        <w:tc>
          <w:tcPr>
            <w:tcW w:w="0" w:type="auto"/>
          </w:tcPr>
          <w:p w14:paraId="68F98253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药剂科</w:t>
            </w:r>
          </w:p>
        </w:tc>
      </w:tr>
      <w:tr w14:paraId="27200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restart"/>
          </w:tcPr>
          <w:p w14:paraId="6EB03997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运营效率</w:t>
            </w:r>
          </w:p>
        </w:tc>
        <w:tc>
          <w:tcPr>
            <w:tcW w:w="2657" w:type="dxa"/>
            <w:vMerge w:val="restart"/>
            <w:vAlign w:val="center"/>
          </w:tcPr>
          <w:p w14:paraId="2B73507C">
            <w:pPr>
              <w:jc w:val="left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收支结构</w:t>
            </w:r>
          </w:p>
          <w:p w14:paraId="3B1F9B50">
            <w:pPr>
              <w:jc w:val="left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0DD1A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药品收入占比</w:t>
            </w:r>
          </w:p>
        </w:tc>
        <w:tc>
          <w:tcPr>
            <w:tcW w:w="0" w:type="auto"/>
          </w:tcPr>
          <w:p w14:paraId="6F9E3750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运营管理部</w:t>
            </w:r>
          </w:p>
        </w:tc>
      </w:tr>
      <w:tr w14:paraId="023D4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587381FF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5EF8AEA2">
            <w:pPr>
              <w:jc w:val="left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C47759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耗材收入占比/高值耗材收入占比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E14D86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设备物资部</w:t>
            </w:r>
          </w:p>
        </w:tc>
      </w:tr>
      <w:tr w14:paraId="33422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47E9E79F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2B3FC7E2">
            <w:pPr>
              <w:jc w:val="left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979111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万元收入能耗支出▲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B51A0E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保障部</w:t>
            </w:r>
          </w:p>
        </w:tc>
      </w:tr>
      <w:tr w14:paraId="501CC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654" w:type="dxa"/>
            <w:vMerge w:val="continue"/>
          </w:tcPr>
          <w:p w14:paraId="2729FE45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435AE79D">
            <w:pPr>
              <w:jc w:val="left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D810E6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医疗服务收入（不含药品、耗材、检查检验收入）占医疗收入比例▲</w:t>
            </w:r>
          </w:p>
        </w:tc>
        <w:tc>
          <w:tcPr>
            <w:tcW w:w="0" w:type="auto"/>
          </w:tcPr>
          <w:p w14:paraId="52FD5361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运营管理部</w:t>
            </w:r>
          </w:p>
        </w:tc>
      </w:tr>
      <w:tr w14:paraId="5C4C1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5C21D10C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31939391">
            <w:pPr>
              <w:jc w:val="left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80BF42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人员支出占业务支出比重▲</w:t>
            </w:r>
          </w:p>
        </w:tc>
        <w:tc>
          <w:tcPr>
            <w:tcW w:w="0" w:type="auto"/>
          </w:tcPr>
          <w:p w14:paraId="26A9A9F6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财务部</w:t>
            </w:r>
          </w:p>
        </w:tc>
      </w:tr>
      <w:tr w14:paraId="441BA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restart"/>
          </w:tcPr>
          <w:p w14:paraId="023FC828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可持续性发展</w:t>
            </w:r>
          </w:p>
        </w:tc>
        <w:tc>
          <w:tcPr>
            <w:tcW w:w="2657" w:type="dxa"/>
            <w:vAlign w:val="center"/>
          </w:tcPr>
          <w:p w14:paraId="72018988">
            <w:pPr>
              <w:jc w:val="left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人力结构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249CF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床护比</w:t>
            </w:r>
          </w:p>
        </w:tc>
        <w:tc>
          <w:tcPr>
            <w:tcW w:w="0" w:type="auto"/>
          </w:tcPr>
          <w:p w14:paraId="304A9882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人事科</w:t>
            </w:r>
          </w:p>
        </w:tc>
      </w:tr>
      <w:tr w14:paraId="34AF8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41430C36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Align w:val="center"/>
          </w:tcPr>
          <w:p w14:paraId="1F75A994">
            <w:pPr>
              <w:jc w:val="left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人才培养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CA30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医院住院医师首次参加医师资格考试通过率▲</w:t>
            </w:r>
          </w:p>
        </w:tc>
        <w:tc>
          <w:tcPr>
            <w:tcW w:w="0" w:type="auto"/>
          </w:tcPr>
          <w:p w14:paraId="248849B9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教学部</w:t>
            </w:r>
          </w:p>
        </w:tc>
      </w:tr>
      <w:tr w14:paraId="00598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1F3FE018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Align w:val="center"/>
          </w:tcPr>
          <w:p w14:paraId="3F617C79">
            <w:pPr>
              <w:jc w:val="left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学科建设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2F3FF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每百名卫生技术人员科研项目经费▲</w:t>
            </w:r>
          </w:p>
        </w:tc>
        <w:tc>
          <w:tcPr>
            <w:tcW w:w="0" w:type="auto"/>
          </w:tcPr>
          <w:p w14:paraId="2052F913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科研部</w:t>
            </w:r>
          </w:p>
        </w:tc>
      </w:tr>
      <w:tr w14:paraId="1C75C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restart"/>
          </w:tcPr>
          <w:p w14:paraId="3BBE6589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满意度调查</w:t>
            </w:r>
          </w:p>
        </w:tc>
        <w:tc>
          <w:tcPr>
            <w:tcW w:w="2657" w:type="dxa"/>
            <w:vMerge w:val="restart"/>
            <w:vAlign w:val="center"/>
          </w:tcPr>
          <w:p w14:paraId="5D967D19">
            <w:pPr>
              <w:jc w:val="left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满意度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F6C89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患者满意度（门诊患者满意度▲、住院患者满意度▲）</w:t>
            </w:r>
          </w:p>
        </w:tc>
        <w:tc>
          <w:tcPr>
            <w:tcW w:w="0" w:type="auto"/>
          </w:tcPr>
          <w:p w14:paraId="6D487033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客户服务部</w:t>
            </w:r>
          </w:p>
        </w:tc>
      </w:tr>
      <w:tr w14:paraId="71F59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0F213F0E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</w:tcPr>
          <w:p w14:paraId="3B087800">
            <w:pPr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344865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医务人员满意度▲</w:t>
            </w:r>
          </w:p>
        </w:tc>
        <w:tc>
          <w:tcPr>
            <w:tcW w:w="0" w:type="auto"/>
          </w:tcPr>
          <w:p w14:paraId="6868E812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工会</w:t>
            </w:r>
          </w:p>
        </w:tc>
      </w:tr>
    </w:tbl>
    <w:p w14:paraId="2D2D5FA0">
      <w:pPr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</w:p>
    <w:p w14:paraId="69CB987F"/>
    <w:p w14:paraId="5B8DADDE"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</w:p>
    <w:p w14:paraId="3F4C8D03">
      <w:pPr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指标方案2：院级质量持续改进项目方案【厦门一院】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4"/>
        <w:gridCol w:w="2657"/>
        <w:gridCol w:w="6202"/>
        <w:gridCol w:w="2661"/>
      </w:tblGrid>
      <w:tr w14:paraId="4C452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</w:tcPr>
          <w:p w14:paraId="42D04A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一级指标</w:t>
            </w:r>
          </w:p>
        </w:tc>
        <w:tc>
          <w:tcPr>
            <w:tcW w:w="2657" w:type="dxa"/>
          </w:tcPr>
          <w:p w14:paraId="26F3566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二级指标</w:t>
            </w:r>
          </w:p>
        </w:tc>
        <w:tc>
          <w:tcPr>
            <w:tcW w:w="6202" w:type="dxa"/>
          </w:tcPr>
          <w:p w14:paraId="24BAF4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三级指标</w:t>
            </w:r>
          </w:p>
        </w:tc>
        <w:tc>
          <w:tcPr>
            <w:tcW w:w="2661" w:type="dxa"/>
          </w:tcPr>
          <w:p w14:paraId="313C288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责任部门</w:t>
            </w:r>
          </w:p>
        </w:tc>
      </w:tr>
      <w:tr w14:paraId="10861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restart"/>
            <w:vAlign w:val="center"/>
          </w:tcPr>
          <w:p w14:paraId="0B29226F">
            <w:pPr>
              <w:spacing w:line="360" w:lineRule="auto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2021年度</w:t>
            </w:r>
          </w:p>
        </w:tc>
        <w:tc>
          <w:tcPr>
            <w:tcW w:w="2657" w:type="dxa"/>
            <w:shd w:val="clear" w:color="auto" w:fill="FFFFFF"/>
            <w:vAlign w:val="center"/>
          </w:tcPr>
          <w:p w14:paraId="539B5BB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目标一</w:t>
            </w:r>
          </w:p>
        </w:tc>
        <w:tc>
          <w:tcPr>
            <w:tcW w:w="6202" w:type="dxa"/>
            <w:shd w:val="clear" w:color="auto" w:fill="FFFFFF"/>
            <w:vAlign w:val="center"/>
          </w:tcPr>
          <w:p w14:paraId="72B2E36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提高急性ST段抬高型心肌梗死再灌注治疗率</w:t>
            </w:r>
          </w:p>
        </w:tc>
        <w:tc>
          <w:tcPr>
            <w:tcW w:w="2661" w:type="dxa"/>
            <w:shd w:val="clear" w:color="auto" w:fill="FFFFFF"/>
            <w:vAlign w:val="center"/>
          </w:tcPr>
          <w:p w14:paraId="4ADF79D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质量管理部</w:t>
            </w:r>
          </w:p>
        </w:tc>
      </w:tr>
      <w:tr w14:paraId="5C21F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31291510">
            <w:pPr>
              <w:spacing w:line="360" w:lineRule="auto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DD8D42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目标二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2BD2C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提高急性脑梗死再灌注治疗率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FAFB0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质量管理部</w:t>
            </w:r>
          </w:p>
        </w:tc>
      </w:tr>
      <w:tr w14:paraId="3D2A6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52E8AE4F">
            <w:pPr>
              <w:spacing w:line="360" w:lineRule="auto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9E130E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目标三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F0522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提高肿瘤治疗前临床TNM分期评估率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2901E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医务部</w:t>
            </w:r>
          </w:p>
        </w:tc>
      </w:tr>
      <w:tr w14:paraId="7755F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5E1EE5BE">
            <w:pPr>
              <w:spacing w:line="360" w:lineRule="auto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C4267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目标四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FED1A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提高住院患者抗菌药物治疗前病原学送检率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F8262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医院感染管理部</w:t>
            </w:r>
          </w:p>
        </w:tc>
      </w:tr>
      <w:tr w14:paraId="64DEF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1A6C4854">
            <w:pPr>
              <w:spacing w:line="360" w:lineRule="auto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D1015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目标五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335BB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提高静脉血栓栓塞症规范预防率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71971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医务部</w:t>
            </w:r>
          </w:p>
        </w:tc>
      </w:tr>
      <w:tr w14:paraId="31B24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462F0812">
            <w:pPr>
              <w:spacing w:line="360" w:lineRule="auto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027C42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目标六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60CD3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提高病案首页主要诊断编码正确率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1C27C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病案室</w:t>
            </w:r>
          </w:p>
        </w:tc>
      </w:tr>
      <w:tr w14:paraId="188F3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6406A4AA">
            <w:pPr>
              <w:spacing w:line="360" w:lineRule="auto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A15058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目标七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96E2C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提高医疗质量安全不良事件报告率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57455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质量管理部</w:t>
            </w:r>
          </w:p>
        </w:tc>
      </w:tr>
      <w:tr w14:paraId="21C2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4DD96800">
            <w:pPr>
              <w:spacing w:line="360" w:lineRule="auto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748964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目标八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79FDD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降低住院患者静脉输液使用率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0B3B3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药剂科</w:t>
            </w:r>
          </w:p>
        </w:tc>
      </w:tr>
      <w:tr w14:paraId="1E3C1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518F5C6B">
            <w:pPr>
              <w:spacing w:line="360" w:lineRule="auto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246189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目标九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4806F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降低血管内导管相关血流感染发生率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4A5E5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护理部</w:t>
            </w:r>
          </w:p>
        </w:tc>
      </w:tr>
      <w:tr w14:paraId="288EE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23632040">
            <w:pPr>
              <w:spacing w:line="360" w:lineRule="auto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18A4C2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目标十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54152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降低阴道分娩并发症发生率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07D1E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质量管理部</w:t>
            </w:r>
          </w:p>
        </w:tc>
      </w:tr>
      <w:tr w14:paraId="2F50C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restart"/>
            <w:vAlign w:val="center"/>
          </w:tcPr>
          <w:p w14:paraId="14E8B5C2">
            <w:pPr>
              <w:spacing w:line="360" w:lineRule="auto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2022年度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C8FA8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目标六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1CD7B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提高感染性休克集束化治疗完成率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5FCF4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质量管理部</w:t>
            </w:r>
          </w:p>
        </w:tc>
      </w:tr>
      <w:tr w14:paraId="18752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  <w:vAlign w:val="center"/>
          </w:tcPr>
          <w:p w14:paraId="71E1FEB9">
            <w:pPr>
              <w:spacing w:line="360" w:lineRule="auto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D32B79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目标八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263AB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降低非计划重返手术室再手术率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31E80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医务部</w:t>
            </w:r>
          </w:p>
        </w:tc>
      </w:tr>
      <w:tr w14:paraId="50290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restart"/>
            <w:vAlign w:val="center"/>
          </w:tcPr>
          <w:p w14:paraId="2F3490ED">
            <w:pPr>
              <w:spacing w:line="360" w:lineRule="auto"/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2023年度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21CEF7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目标四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D561C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降低住院患者围手术期死亡率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DBF75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 w14:paraId="73291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</w:tcPr>
          <w:p w14:paraId="123A8242">
            <w:pPr>
              <w:spacing w:line="360" w:lineRule="auto"/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428E0F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目标七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35282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提高四级手术术前多学科讨论完成率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D79B2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</w:tbl>
    <w:p w14:paraId="1EDC6D30">
      <w:pPr>
        <w:bidi w:val="0"/>
        <w:rPr>
          <w:rFonts w:hint="default"/>
          <w:lang w:val="en-US" w:eastAsia="zh-CN"/>
        </w:rPr>
      </w:pPr>
    </w:p>
    <w:p w14:paraId="6870D4F0">
      <w:pPr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指标方案3：医院手术专项提升指标【省人民医院】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4"/>
        <w:gridCol w:w="2657"/>
        <w:gridCol w:w="6202"/>
        <w:gridCol w:w="2661"/>
      </w:tblGrid>
      <w:tr w14:paraId="2928A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</w:tcPr>
          <w:p w14:paraId="09F19A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一级指标</w:t>
            </w:r>
          </w:p>
        </w:tc>
        <w:tc>
          <w:tcPr>
            <w:tcW w:w="2657" w:type="dxa"/>
          </w:tcPr>
          <w:p w14:paraId="34FFBA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二级指标</w:t>
            </w:r>
          </w:p>
        </w:tc>
        <w:tc>
          <w:tcPr>
            <w:tcW w:w="6202" w:type="dxa"/>
          </w:tcPr>
          <w:p w14:paraId="3C70B1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三级指标</w:t>
            </w:r>
          </w:p>
        </w:tc>
        <w:tc>
          <w:tcPr>
            <w:tcW w:w="2661" w:type="dxa"/>
          </w:tcPr>
          <w:p w14:paraId="4CC0B1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责任部门</w:t>
            </w:r>
          </w:p>
        </w:tc>
      </w:tr>
      <w:tr w14:paraId="41AFC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restart"/>
            <w:vAlign w:val="center"/>
          </w:tcPr>
          <w:p w14:paraId="40D658CD">
            <w:pPr>
              <w:jc w:val="both"/>
              <w:rPr>
                <w:rFonts w:hint="default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医疗质量</w:t>
            </w:r>
          </w:p>
        </w:tc>
        <w:tc>
          <w:tcPr>
            <w:tcW w:w="2657" w:type="dxa"/>
            <w:vMerge w:val="restart"/>
            <w:vAlign w:val="center"/>
          </w:tcPr>
          <w:p w14:paraId="29294E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手术安全专项</w:t>
            </w:r>
          </w:p>
          <w:p w14:paraId="0E4D0F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</w:tcPr>
          <w:p w14:paraId="0B814E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住院患者围手术期死亡率</w:t>
            </w:r>
          </w:p>
        </w:tc>
        <w:tc>
          <w:tcPr>
            <w:tcW w:w="2661" w:type="dxa"/>
          </w:tcPr>
          <w:p w14:paraId="7C889F33">
            <w:pPr>
              <w:jc w:val="both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  <w:tr w14:paraId="4EA2F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  <w:vAlign w:val="center"/>
          </w:tcPr>
          <w:p w14:paraId="63FAC133">
            <w:pPr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0A9EF2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</w:tcPr>
          <w:p w14:paraId="7C5F297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非计划重返手术室再手术率</w:t>
            </w:r>
          </w:p>
          <w:p w14:paraId="08BE419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61" w:type="dxa"/>
          </w:tcPr>
          <w:p w14:paraId="514BD6F1"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  <w:tr w14:paraId="1F703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  <w:vAlign w:val="center"/>
          </w:tcPr>
          <w:p w14:paraId="4923EEFD">
            <w:pPr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173B4EC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</w:tcPr>
          <w:p w14:paraId="47F9EC6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手术并发症发生率</w:t>
            </w:r>
          </w:p>
          <w:p w14:paraId="6ACAC7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61" w:type="dxa"/>
          </w:tcPr>
          <w:p w14:paraId="3A20F127"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  <w:tr w14:paraId="4C5DB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  <w:vAlign w:val="center"/>
          </w:tcPr>
          <w:p w14:paraId="035D3539">
            <w:pPr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281407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</w:tcPr>
          <w:p w14:paraId="25976E7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术中主动保温率</w:t>
            </w:r>
          </w:p>
          <w:p w14:paraId="66A3560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61" w:type="dxa"/>
          </w:tcPr>
          <w:p w14:paraId="51C424A0"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  <w:tr w14:paraId="7E6E2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  <w:vAlign w:val="center"/>
          </w:tcPr>
          <w:p w14:paraId="1BE60694">
            <w:pPr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652030D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</w:tcPr>
          <w:p w14:paraId="733AD20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手术麻醉期间低体温发生率</w:t>
            </w:r>
          </w:p>
        </w:tc>
        <w:tc>
          <w:tcPr>
            <w:tcW w:w="2661" w:type="dxa"/>
          </w:tcPr>
          <w:p w14:paraId="1C7C032D"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  <w:tr w14:paraId="72AE0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  <w:vAlign w:val="center"/>
          </w:tcPr>
          <w:p w14:paraId="7E86E47B">
            <w:pPr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7C66183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</w:tcPr>
          <w:p w14:paraId="369B4DA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I 类切口手术抗菌药物预防使用率</w:t>
            </w:r>
          </w:p>
        </w:tc>
        <w:tc>
          <w:tcPr>
            <w:tcW w:w="2661" w:type="dxa"/>
          </w:tcPr>
          <w:p w14:paraId="1ED68ACE"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  <w:tr w14:paraId="50748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  <w:vAlign w:val="center"/>
          </w:tcPr>
          <w:p w14:paraId="4B559352">
            <w:pPr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1EA85C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</w:tcPr>
          <w:p w14:paraId="67D51C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日间手术占择期手术比例</w:t>
            </w:r>
          </w:p>
        </w:tc>
        <w:tc>
          <w:tcPr>
            <w:tcW w:w="2661" w:type="dxa"/>
          </w:tcPr>
          <w:p w14:paraId="681D967D"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  <w:tr w14:paraId="4E7F4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vMerge w:val="continue"/>
            <w:vAlign w:val="center"/>
          </w:tcPr>
          <w:p w14:paraId="15CB47CC">
            <w:pPr>
              <w:jc w:val="both"/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657" w:type="dxa"/>
            <w:vMerge w:val="continue"/>
            <w:vAlign w:val="center"/>
          </w:tcPr>
          <w:p w14:paraId="5EB3CFA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202" w:type="dxa"/>
          </w:tcPr>
          <w:p w14:paraId="33F364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right="0" w:rightChars="0"/>
              <w:jc w:val="left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住院手术患者 VTE发生率</w:t>
            </w:r>
          </w:p>
        </w:tc>
        <w:tc>
          <w:tcPr>
            <w:tcW w:w="2661" w:type="dxa"/>
          </w:tcPr>
          <w:p w14:paraId="11852DF6"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医务部</w:t>
            </w:r>
          </w:p>
        </w:tc>
      </w:tr>
    </w:tbl>
    <w:p w14:paraId="59D0FF02">
      <w:pPr>
        <w:rPr>
          <w:rFonts w:hint="default"/>
          <w:lang w:val="en-US" w:eastAsia="zh-CN"/>
        </w:rPr>
      </w:pPr>
    </w:p>
    <w:p w14:paraId="02F85556"/>
    <w:p w14:paraId="2B27C321"/>
    <w:p w14:paraId="76C168A4"/>
    <w:p w14:paraId="3BDE107C"/>
    <w:p w14:paraId="3C33E7F1"/>
    <w:p w14:paraId="4D877B7B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  <w:gridCol w:w="3146"/>
        <w:gridCol w:w="2835"/>
        <w:gridCol w:w="2835"/>
        <w:gridCol w:w="2835"/>
      </w:tblGrid>
      <w:tr w14:paraId="70DDC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 w14:paraId="12522CE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责任部门</w:t>
            </w:r>
          </w:p>
        </w:tc>
        <w:tc>
          <w:tcPr>
            <w:tcW w:w="3146" w:type="dxa"/>
          </w:tcPr>
          <w:p w14:paraId="5678B29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指标数</w:t>
            </w:r>
          </w:p>
        </w:tc>
        <w:tc>
          <w:tcPr>
            <w:tcW w:w="2835" w:type="dxa"/>
          </w:tcPr>
          <w:p w14:paraId="30D4F9C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抽取指标数</w:t>
            </w:r>
          </w:p>
        </w:tc>
        <w:tc>
          <w:tcPr>
            <w:tcW w:w="2835" w:type="dxa"/>
          </w:tcPr>
          <w:p w14:paraId="6C69AF2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手工填报数</w:t>
            </w:r>
          </w:p>
        </w:tc>
        <w:tc>
          <w:tcPr>
            <w:tcW w:w="2835" w:type="dxa"/>
          </w:tcPr>
          <w:p w14:paraId="7AE5CC6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手工填报占比</w:t>
            </w:r>
          </w:p>
        </w:tc>
      </w:tr>
      <w:tr w14:paraId="00C26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 w14:paraId="4EDAC56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医务部</w:t>
            </w:r>
          </w:p>
        </w:tc>
        <w:tc>
          <w:tcPr>
            <w:tcW w:w="3146" w:type="dxa"/>
          </w:tcPr>
          <w:p w14:paraId="00E263D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2835" w:type="dxa"/>
          </w:tcPr>
          <w:p w14:paraId="7D4C702A">
            <w:pPr>
              <w:rPr>
                <w:vertAlign w:val="baseline"/>
              </w:rPr>
            </w:pPr>
          </w:p>
        </w:tc>
        <w:tc>
          <w:tcPr>
            <w:tcW w:w="2835" w:type="dxa"/>
          </w:tcPr>
          <w:p w14:paraId="0101F087">
            <w:pPr>
              <w:rPr>
                <w:vertAlign w:val="baseline"/>
              </w:rPr>
            </w:pPr>
          </w:p>
        </w:tc>
        <w:tc>
          <w:tcPr>
            <w:tcW w:w="2835" w:type="dxa"/>
          </w:tcPr>
          <w:p w14:paraId="77A5D156">
            <w:pPr>
              <w:rPr>
                <w:vertAlign w:val="baseline"/>
              </w:rPr>
            </w:pPr>
          </w:p>
        </w:tc>
      </w:tr>
      <w:tr w14:paraId="1352A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 w14:paraId="099CE3C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院感科</w:t>
            </w:r>
          </w:p>
        </w:tc>
        <w:tc>
          <w:tcPr>
            <w:tcW w:w="3146" w:type="dxa"/>
          </w:tcPr>
          <w:p w14:paraId="7E8682D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2835" w:type="dxa"/>
          </w:tcPr>
          <w:p w14:paraId="2ED1F02A">
            <w:pPr>
              <w:rPr>
                <w:vertAlign w:val="baseline"/>
              </w:rPr>
            </w:pPr>
          </w:p>
        </w:tc>
        <w:tc>
          <w:tcPr>
            <w:tcW w:w="2835" w:type="dxa"/>
          </w:tcPr>
          <w:p w14:paraId="1D1B2D50">
            <w:pPr>
              <w:rPr>
                <w:vertAlign w:val="baseline"/>
              </w:rPr>
            </w:pPr>
          </w:p>
        </w:tc>
        <w:tc>
          <w:tcPr>
            <w:tcW w:w="2835" w:type="dxa"/>
          </w:tcPr>
          <w:p w14:paraId="738EFDBE">
            <w:pPr>
              <w:rPr>
                <w:vertAlign w:val="baseline"/>
              </w:rPr>
            </w:pPr>
          </w:p>
        </w:tc>
      </w:tr>
      <w:tr w14:paraId="2FE14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 w14:paraId="6C37BE5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社会保障部</w:t>
            </w:r>
          </w:p>
        </w:tc>
        <w:tc>
          <w:tcPr>
            <w:tcW w:w="3146" w:type="dxa"/>
          </w:tcPr>
          <w:p w14:paraId="6ED7E02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835" w:type="dxa"/>
          </w:tcPr>
          <w:p w14:paraId="6FCE758B">
            <w:pPr>
              <w:rPr>
                <w:vertAlign w:val="baseline"/>
              </w:rPr>
            </w:pPr>
          </w:p>
        </w:tc>
        <w:tc>
          <w:tcPr>
            <w:tcW w:w="2835" w:type="dxa"/>
          </w:tcPr>
          <w:p w14:paraId="12D6291C">
            <w:pPr>
              <w:rPr>
                <w:vertAlign w:val="baseline"/>
              </w:rPr>
            </w:pPr>
          </w:p>
        </w:tc>
        <w:tc>
          <w:tcPr>
            <w:tcW w:w="2835" w:type="dxa"/>
          </w:tcPr>
          <w:p w14:paraId="0701EB5A">
            <w:pPr>
              <w:rPr>
                <w:vertAlign w:val="baseline"/>
              </w:rPr>
            </w:pPr>
          </w:p>
        </w:tc>
      </w:tr>
      <w:tr w14:paraId="0EE94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 w14:paraId="339513A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科研部</w:t>
            </w:r>
          </w:p>
        </w:tc>
        <w:tc>
          <w:tcPr>
            <w:tcW w:w="3146" w:type="dxa"/>
          </w:tcPr>
          <w:p w14:paraId="29FFBC4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35" w:type="dxa"/>
          </w:tcPr>
          <w:p w14:paraId="2141C2E9">
            <w:pPr>
              <w:rPr>
                <w:vertAlign w:val="baseline"/>
              </w:rPr>
            </w:pPr>
          </w:p>
        </w:tc>
        <w:tc>
          <w:tcPr>
            <w:tcW w:w="2835" w:type="dxa"/>
          </w:tcPr>
          <w:p w14:paraId="2587D123">
            <w:pPr>
              <w:rPr>
                <w:vertAlign w:val="baseline"/>
              </w:rPr>
            </w:pPr>
          </w:p>
        </w:tc>
        <w:tc>
          <w:tcPr>
            <w:tcW w:w="2835" w:type="dxa"/>
          </w:tcPr>
          <w:p w14:paraId="33E51134">
            <w:pPr>
              <w:rPr>
                <w:vertAlign w:val="baseline"/>
              </w:rPr>
            </w:pPr>
          </w:p>
        </w:tc>
      </w:tr>
      <w:tr w14:paraId="6FC7F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 w14:paraId="32D9A2F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教学部</w:t>
            </w:r>
          </w:p>
        </w:tc>
        <w:tc>
          <w:tcPr>
            <w:tcW w:w="3146" w:type="dxa"/>
          </w:tcPr>
          <w:p w14:paraId="5DB6F8E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35" w:type="dxa"/>
          </w:tcPr>
          <w:p w14:paraId="79F0FA5B">
            <w:pPr>
              <w:rPr>
                <w:vertAlign w:val="baseline"/>
              </w:rPr>
            </w:pPr>
          </w:p>
        </w:tc>
        <w:tc>
          <w:tcPr>
            <w:tcW w:w="2835" w:type="dxa"/>
          </w:tcPr>
          <w:p w14:paraId="393F3A7D">
            <w:pPr>
              <w:rPr>
                <w:vertAlign w:val="baseline"/>
              </w:rPr>
            </w:pPr>
          </w:p>
        </w:tc>
        <w:tc>
          <w:tcPr>
            <w:tcW w:w="2835" w:type="dxa"/>
          </w:tcPr>
          <w:p w14:paraId="1C52AFDB">
            <w:pPr>
              <w:rPr>
                <w:vertAlign w:val="baseline"/>
              </w:rPr>
            </w:pPr>
          </w:p>
        </w:tc>
      </w:tr>
      <w:tr w14:paraId="6E54AD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3" w:type="dxa"/>
          </w:tcPr>
          <w:p w14:paraId="1B54A4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人事科</w:t>
            </w:r>
          </w:p>
        </w:tc>
        <w:tc>
          <w:tcPr>
            <w:tcW w:w="3146" w:type="dxa"/>
          </w:tcPr>
          <w:p w14:paraId="6754A8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35" w:type="dxa"/>
          </w:tcPr>
          <w:p w14:paraId="31ED66E7">
            <w:pPr>
              <w:rPr>
                <w:vertAlign w:val="baseline"/>
              </w:rPr>
            </w:pPr>
          </w:p>
        </w:tc>
        <w:tc>
          <w:tcPr>
            <w:tcW w:w="2835" w:type="dxa"/>
          </w:tcPr>
          <w:p w14:paraId="76247C2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35" w:type="dxa"/>
          </w:tcPr>
          <w:p w14:paraId="784DD444">
            <w:pPr>
              <w:rPr>
                <w:vertAlign w:val="baseline"/>
              </w:rPr>
            </w:pPr>
          </w:p>
        </w:tc>
      </w:tr>
    </w:tbl>
    <w:p w14:paraId="6DC7CCCE"/>
    <w:p w14:paraId="117B5D4B"/>
    <w:p w14:paraId="3E974031"/>
    <w:p w14:paraId="7809796B"/>
    <w:p w14:paraId="6A17B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预警指标</w:t>
      </w:r>
    </w:p>
    <w:p w14:paraId="447F73C4"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22"/>
        <w:gridCol w:w="1382"/>
        <w:gridCol w:w="1006"/>
        <w:gridCol w:w="1000"/>
        <w:gridCol w:w="1706"/>
      </w:tblGrid>
      <w:tr w14:paraId="200C1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2" w:type="dxa"/>
          </w:tcPr>
          <w:p w14:paraId="6445B8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科室</w:t>
            </w:r>
          </w:p>
        </w:tc>
        <w:tc>
          <w:tcPr>
            <w:tcW w:w="1382" w:type="dxa"/>
          </w:tcPr>
          <w:p w14:paraId="40F9939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目标值</w:t>
            </w:r>
          </w:p>
        </w:tc>
        <w:tc>
          <w:tcPr>
            <w:tcW w:w="1006" w:type="dxa"/>
          </w:tcPr>
          <w:p w14:paraId="106C3E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完成值</w:t>
            </w:r>
          </w:p>
        </w:tc>
        <w:tc>
          <w:tcPr>
            <w:tcW w:w="1000" w:type="dxa"/>
          </w:tcPr>
          <w:p w14:paraId="27D32D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差值</w:t>
            </w:r>
          </w:p>
        </w:tc>
        <w:tc>
          <w:tcPr>
            <w:tcW w:w="1706" w:type="dxa"/>
          </w:tcPr>
          <w:p w14:paraId="7C58AD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 w14:paraId="32A03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2" w:type="dxa"/>
          </w:tcPr>
          <w:p w14:paraId="345585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消化一科</w:t>
            </w:r>
          </w:p>
        </w:tc>
        <w:tc>
          <w:tcPr>
            <w:tcW w:w="1382" w:type="dxa"/>
          </w:tcPr>
          <w:p w14:paraId="20FAFB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99%</w:t>
            </w:r>
          </w:p>
        </w:tc>
        <w:tc>
          <w:tcPr>
            <w:tcW w:w="1006" w:type="dxa"/>
          </w:tcPr>
          <w:p w14:paraId="59D128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85%</w:t>
            </w:r>
          </w:p>
        </w:tc>
        <w:tc>
          <w:tcPr>
            <w:tcW w:w="1000" w:type="dxa"/>
          </w:tcPr>
          <w:p w14:paraId="1FB215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-14%</w:t>
            </w:r>
          </w:p>
        </w:tc>
        <w:tc>
          <w:tcPr>
            <w:tcW w:w="1706" w:type="dxa"/>
          </w:tcPr>
          <w:p w14:paraId="53E72B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下发整改</w:t>
            </w:r>
          </w:p>
        </w:tc>
      </w:tr>
      <w:tr w14:paraId="10210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2" w:type="dxa"/>
          </w:tcPr>
          <w:p w14:paraId="32EF1B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神经一科</w:t>
            </w:r>
          </w:p>
        </w:tc>
        <w:tc>
          <w:tcPr>
            <w:tcW w:w="1382" w:type="dxa"/>
          </w:tcPr>
          <w:p w14:paraId="0575EF9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99%</w:t>
            </w:r>
          </w:p>
        </w:tc>
        <w:tc>
          <w:tcPr>
            <w:tcW w:w="1006" w:type="dxa"/>
          </w:tcPr>
          <w:p w14:paraId="45378D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82%</w:t>
            </w:r>
          </w:p>
        </w:tc>
        <w:tc>
          <w:tcPr>
            <w:tcW w:w="1000" w:type="dxa"/>
          </w:tcPr>
          <w:p w14:paraId="2D8E0A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-17%</w:t>
            </w:r>
          </w:p>
        </w:tc>
        <w:tc>
          <w:tcPr>
            <w:tcW w:w="1706" w:type="dxa"/>
          </w:tcPr>
          <w:p w14:paraId="5A0DAE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下发整改</w:t>
            </w:r>
          </w:p>
        </w:tc>
      </w:tr>
      <w:tr w14:paraId="18D23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22" w:type="dxa"/>
          </w:tcPr>
          <w:p w14:paraId="5737D1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肿瘤二科</w:t>
            </w:r>
          </w:p>
        </w:tc>
        <w:tc>
          <w:tcPr>
            <w:tcW w:w="1382" w:type="dxa"/>
          </w:tcPr>
          <w:p w14:paraId="0B9E7B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99%</w:t>
            </w:r>
          </w:p>
        </w:tc>
        <w:tc>
          <w:tcPr>
            <w:tcW w:w="1006" w:type="dxa"/>
          </w:tcPr>
          <w:p w14:paraId="54778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75%</w:t>
            </w:r>
          </w:p>
        </w:tc>
        <w:tc>
          <w:tcPr>
            <w:tcW w:w="1000" w:type="dxa"/>
          </w:tcPr>
          <w:p w14:paraId="32706B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-24%</w:t>
            </w:r>
          </w:p>
        </w:tc>
        <w:tc>
          <w:tcPr>
            <w:tcW w:w="1706" w:type="dxa"/>
          </w:tcPr>
          <w:p w14:paraId="3575B53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下发整改</w:t>
            </w:r>
          </w:p>
        </w:tc>
      </w:tr>
    </w:tbl>
    <w:p w14:paraId="3E5CC3A6">
      <w:pPr>
        <w:rPr>
          <w:rFonts w:hint="default"/>
          <w:lang w:val="en-US" w:eastAsia="zh-CN"/>
        </w:rPr>
      </w:pPr>
    </w:p>
    <w:p w14:paraId="1EF60115"/>
    <w:p w14:paraId="1D712982"/>
    <w:p w14:paraId="63646224"/>
    <w:p w14:paraId="5B63ED35"/>
    <w:p w14:paraId="5C5E19C8">
      <w:p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 w14:paraId="23720C5E"/>
    <w:p w14:paraId="6F788A8D"/>
    <w:p w14:paraId="6B213FD7"/>
    <w:p w14:paraId="2AE8821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F1979"/>
    <w:rsid w:val="36FF1979"/>
    <w:rsid w:val="3D4B2A69"/>
    <w:rsid w:val="5528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1105</Words>
  <Characters>1140</Characters>
  <Lines>0</Lines>
  <Paragraphs>0</Paragraphs>
  <TotalTime>4</TotalTime>
  <ScaleCrop>false</ScaleCrop>
  <LinksUpToDate>false</LinksUpToDate>
  <CharactersWithSpaces>1140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2024-11-28T03:13:00Z</dcterms:created>
  <dc:creator>admin</dc:creator>
  <cp:lastModifiedBy>admin</cp:lastModifiedBy>
  <dcterms:modified xsi:type="dcterms:W3CDTF">2024-11-29T01:40:05Z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15ABC95DD29840C192D585A27504A49D_11</vt:lpwstr>
  </property>
</Properties>
</file>