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8AD6425">
      <w:p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福建省卫生人才监管系统</w:t>
      </w:r>
    </w:p>
    <w:p w14:paraId="5A894C87"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20" w:line="360" w:lineRule="auto"/>
        <w:textAlignment w:val="auto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1机构管理员认证（存在问题）</w:t>
      </w:r>
    </w:p>
    <w:p w14:paraId="622F04F5">
      <w:pPr>
        <w:numPr>
          <w:ilvl w:val="0"/>
          <w:numId w:val="1"/>
        </w:numPr>
        <w:ind w:left="280" w:leftChars="0" w:firstLine="0" w:firstLineChars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总体流程：系统管理员开通帐号（处于未认证状态）--》机构管理员认证登记---》省卫健委审核</w:t>
      </w:r>
    </w:p>
    <w:p w14:paraId="5D63C22A">
      <w:pPr>
        <w:numPr>
          <w:ilvl w:val="0"/>
          <w:numId w:val="1"/>
        </w:numPr>
        <w:ind w:left="280" w:leftChars="0" w:firstLine="0" w:firstLineChars="0"/>
        <w:rPr>
          <w:rFonts w:hint="default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如果未认证通过，一登录，就提醒他要进行认证，会弹出对话框来；</w:t>
      </w:r>
    </w:p>
    <w:p w14:paraId="281A51A6">
      <w:pPr>
        <w:numPr>
          <w:ilvl w:val="0"/>
          <w:numId w:val="2"/>
        </w:numPr>
        <w:ind w:left="420" w:leftChars="0" w:hanging="420" w:firstLineChars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t>机构端：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系统中一登录不会弹出，同时默认是已认证的；</w:t>
      </w:r>
    </w:p>
    <w:p w14:paraId="39906028">
      <w:pPr>
        <w:numPr>
          <w:numId w:val="0"/>
        </w:numPr>
        <w:ind w:left="280" w:leftChars="0"/>
        <w:rPr>
          <w:rFonts w:hint="default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sz w:val="28"/>
          <w:szCs w:val="28"/>
          <w:lang w:val="en-US" w:eastAsia="zh-CN"/>
        </w:rPr>
        <w:drawing>
          <wp:inline distT="0" distB="0" distL="114300" distR="114300">
            <wp:extent cx="5270500" cy="2425700"/>
            <wp:effectExtent l="0" t="0" r="0" b="0"/>
            <wp:docPr id="1" name="图片 1" descr="1746515324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4651532459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6E50">
      <w:pPr>
        <w:numPr>
          <w:ilvl w:val="0"/>
          <w:numId w:val="2"/>
        </w:numPr>
        <w:ind w:left="420" w:leftChars="0" w:hanging="420" w:firstLineChars="0"/>
        <w:rPr>
          <w:rFonts w:hint="default" w:asciiTheme="majorEastAsia" w:hAnsiTheme="majorEastAsia" w:eastAsiaTheme="majorEastAsia" w:cstheme="majorEastAsia"/>
          <w:b/>
          <w:bCs/>
          <w:color w:val="0000FF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t>卫健委端：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机构审核有问题？</w:t>
      </w:r>
      <w:r>
        <w:rPr>
          <w:rFonts w:hint="eastAsia" w:asciiTheme="majorEastAsia" w:hAnsiTheme="majorEastAsia" w:eastAsiaTheme="majorEastAsia" w:cstheme="majorEastAsia"/>
          <w:b/>
          <w:bCs/>
          <w:color w:val="0000FF"/>
          <w:sz w:val="28"/>
          <w:szCs w:val="28"/>
          <w:lang w:val="en-US" w:eastAsia="zh-CN"/>
        </w:rPr>
        <w:t>（不管通过，没通过都可以审核）</w:t>
      </w:r>
    </w:p>
    <w:p w14:paraId="34622812">
      <w:pPr>
        <w:numPr>
          <w:numId w:val="0"/>
        </w:numPr>
        <w:ind w:leftChars="0"/>
        <w:rPr>
          <w:rFonts w:hint="default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sz w:val="28"/>
          <w:szCs w:val="28"/>
          <w:lang w:val="en-US" w:eastAsia="zh-CN"/>
        </w:rPr>
        <w:drawing>
          <wp:inline distT="0" distB="0" distL="114300" distR="114300">
            <wp:extent cx="5516880" cy="2021840"/>
            <wp:effectExtent l="12700" t="12700" r="20320" b="22860"/>
            <wp:docPr id="2" name="图片 2" descr="1746515408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4651540843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021840"/>
                    </a:xfrm>
                    <a:prstGeom prst="rect">
                      <a:avLst/>
                    </a:prstGeom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D2E072A">
      <w:pPr>
        <w:numPr>
          <w:numId w:val="0"/>
        </w:numPr>
        <w:ind w:leftChars="0"/>
        <w:rPr>
          <w:rFonts w:hint="default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 w14:paraId="70699158">
      <w:pPr>
        <w:pStyle w:val="2"/>
        <w:bidi w:val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2机构信息管理</w:t>
      </w:r>
    </w:p>
    <w:p w14:paraId="4C727F38"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（1）与认证信息同步问题</w:t>
      </w:r>
    </w:p>
    <w:p w14:paraId="26B35E76">
      <w:pPr>
        <w:numPr>
          <w:ilvl w:val="0"/>
          <w:numId w:val="2"/>
        </w:numPr>
        <w:ind w:left="420" w:leftChars="0" w:hanging="420" w:firstLineChars="0"/>
        <w:rPr>
          <w:rFonts w:hint="default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机构信息当中的一些内容，在认证的时候填了，在机构信息列并未更新（</w:t>
      </w:r>
      <w:r>
        <w:rPr>
          <w:rFonts w:hint="eastAsia" w:asciiTheme="majorEastAsia" w:hAnsiTheme="majorEastAsia" w:eastAsiaTheme="majorEastAsia" w:cstheme="majorEastAsia"/>
          <w:b/>
          <w:bCs/>
          <w:color w:val="0000FF"/>
          <w:sz w:val="28"/>
          <w:szCs w:val="28"/>
          <w:lang w:val="en-US" w:eastAsia="zh-CN"/>
        </w:rPr>
        <w:t>审核通过之后并没有更新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）</w:t>
      </w:r>
    </w:p>
    <w:p w14:paraId="4E7495CC">
      <w:pPr>
        <w:numPr>
          <w:numId w:val="0"/>
        </w:numPr>
        <w:ind w:leftChars="0"/>
        <w:rPr>
          <w:rFonts w:hint="default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sz w:val="28"/>
          <w:szCs w:val="28"/>
          <w:lang w:val="en-US" w:eastAsia="zh-CN"/>
        </w:rPr>
        <w:drawing>
          <wp:inline distT="0" distB="0" distL="114300" distR="114300">
            <wp:extent cx="5958840" cy="2120265"/>
            <wp:effectExtent l="12700" t="12700" r="22860" b="13335"/>
            <wp:docPr id="3" name="图片 3" descr="1746515577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465155778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2120265"/>
                    </a:xfrm>
                    <a:prstGeom prst="rect">
                      <a:avLst/>
                    </a:prstGeom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E44E5B0">
      <w:pPr>
        <w:numPr>
          <w:numId w:val="0"/>
        </w:numPr>
        <w:ind w:leftChars="0"/>
        <w:rPr>
          <w:rFonts w:hint="default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 w14:paraId="5E95DAE1">
      <w:pPr>
        <w:numPr>
          <w:numId w:val="0"/>
        </w:numPr>
        <w:ind w:leftChars="0"/>
        <w:rPr>
          <w:rFonts w:hint="default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sz w:val="28"/>
          <w:szCs w:val="28"/>
          <w:lang w:val="en-US" w:eastAsia="zh-CN"/>
        </w:rPr>
        <w:drawing>
          <wp:inline distT="0" distB="0" distL="114300" distR="114300">
            <wp:extent cx="5922010" cy="1496695"/>
            <wp:effectExtent l="12700" t="12700" r="21590" b="14605"/>
            <wp:docPr id="4" name="图片 4" descr="1746515650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4651565016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1496695"/>
                    </a:xfrm>
                    <a:prstGeom prst="rect">
                      <a:avLst/>
                    </a:prstGeom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2D240BD">
      <w:pPr>
        <w:numPr>
          <w:numId w:val="0"/>
        </w:numPr>
        <w:ind w:leftChars="0"/>
        <w:rPr>
          <w:rFonts w:hint="default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 w14:paraId="69AAC69F">
      <w:p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（2）机构隶属关系问题</w:t>
      </w:r>
    </w:p>
    <w:p w14:paraId="30D894A4">
      <w:pPr>
        <w:numPr>
          <w:numId w:val="0"/>
        </w:num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1】机构端的-机构信息设置界面，没有机构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隶属的内容（</w:t>
      </w: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t>这个要必填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）</w:t>
      </w:r>
    </w:p>
    <w:p w14:paraId="413023F4">
      <w:pPr>
        <w:numPr>
          <w:numId w:val="0"/>
        </w:num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drawing>
          <wp:inline distT="0" distB="0" distL="114300" distR="114300">
            <wp:extent cx="5260975" cy="1137920"/>
            <wp:effectExtent l="0" t="0" r="9525" b="5080"/>
            <wp:docPr id="6" name="图片 6" descr="1746516115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4651611576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AFB4">
      <w:pPr>
        <w:numPr>
          <w:numId w:val="0"/>
        </w:numPr>
        <w:rPr>
          <w:rFonts w:hint="default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sz w:val="28"/>
          <w:szCs w:val="28"/>
          <w:lang w:val="en-US" w:eastAsia="zh-CN"/>
        </w:rPr>
        <w:drawing>
          <wp:inline distT="0" distB="0" distL="114300" distR="114300">
            <wp:extent cx="5266055" cy="1626870"/>
            <wp:effectExtent l="12700" t="12700" r="17145" b="24130"/>
            <wp:docPr id="5" name="图片 5" descr="1746516092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4651609239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26870"/>
                    </a:xfrm>
                    <a:prstGeom prst="rect">
                      <a:avLst/>
                    </a:prstGeom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07A5A94">
      <w:pPr>
        <w:numPr>
          <w:numId w:val="0"/>
        </w:numPr>
        <w:rPr>
          <w:rFonts w:hint="default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2】卫健委端-机构隶属的内容（</w:t>
      </w: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t>这个要必填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）</w:t>
      </w:r>
    </w:p>
    <w:p w14:paraId="4B983004">
      <w:pPr>
        <w:numPr>
          <w:numId w:val="0"/>
        </w:numPr>
        <w:rPr>
          <w:rFonts w:hint="default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sz w:val="28"/>
          <w:szCs w:val="28"/>
          <w:lang w:val="en-US" w:eastAsia="zh-CN"/>
        </w:rPr>
        <w:drawing>
          <wp:inline distT="0" distB="0" distL="114300" distR="114300">
            <wp:extent cx="5266055" cy="2011680"/>
            <wp:effectExtent l="12700" t="12700" r="17145" b="20320"/>
            <wp:docPr id="7" name="图片 7" descr="1746516208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4651620806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11680"/>
                    </a:xfrm>
                    <a:prstGeom prst="rect">
                      <a:avLst/>
                    </a:prstGeom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91E7A76">
      <w:pPr>
        <w:numPr>
          <w:numId w:val="0"/>
        </w:numPr>
        <w:ind w:leftChars="0"/>
        <w:rPr>
          <w:rFonts w:hint="default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 w14:paraId="7141F33B"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20" w:line="360" w:lineRule="auto"/>
        <w:textAlignment w:val="auto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3人员档案管理</w:t>
      </w:r>
    </w:p>
    <w:p w14:paraId="083810FD">
      <w:pPr>
        <w:rPr>
          <w:rFonts w:hint="default"/>
          <w:lang w:val="en-US" w:eastAsia="zh-CN"/>
        </w:rPr>
      </w:pPr>
    </w:p>
    <w:p w14:paraId="4D7C2916">
      <w:pPr>
        <w:numPr>
          <w:ilvl w:val="0"/>
          <w:numId w:val="3"/>
        </w:numPr>
        <w:ind w:leftChars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机构端--</w:t>
      </w:r>
      <w:r>
        <w:rPr>
          <w:rFonts w:hint="eastAsia" w:asciiTheme="majorEastAsia" w:hAnsiTheme="majorEastAsia" w:eastAsiaTheme="majorEastAsia" w:cstheme="majorEastAsia"/>
          <w:b/>
          <w:bCs/>
          <w:i/>
          <w:iCs/>
          <w:color w:val="FF0000"/>
          <w:sz w:val="28"/>
          <w:szCs w:val="28"/>
          <w:lang w:val="en-US" w:eastAsia="zh-CN"/>
        </w:rPr>
        <w:t>（卫生人才数据导入</w:t>
      </w:r>
      <w:r>
        <w:rPr>
          <w:rFonts w:hint="eastAsia" w:asciiTheme="majorEastAsia" w:hAnsiTheme="majorEastAsia" w:eastAsiaTheme="majorEastAsia" w:cstheme="majorEastAsia"/>
          <w:b/>
          <w:bCs/>
          <w:i/>
          <w:iCs/>
          <w:color w:val="FF0000"/>
          <w:sz w:val="28"/>
          <w:szCs w:val="28"/>
          <w:lang w:val="en-US" w:eastAsia="zh-CN"/>
        </w:rPr>
        <w:t>）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：</w:t>
      </w:r>
    </w:p>
    <w:p w14:paraId="67823D69">
      <w:pPr>
        <w:numPr>
          <w:numId w:val="0"/>
        </w:num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drawing>
          <wp:inline distT="0" distB="0" distL="114300" distR="114300">
            <wp:extent cx="5718175" cy="2609215"/>
            <wp:effectExtent l="12700" t="12700" r="22225" b="19685"/>
            <wp:docPr id="8" name="图片 8" descr="1746524806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4652480644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2609215"/>
                    </a:xfrm>
                    <a:prstGeom prst="rect">
                      <a:avLst/>
                    </a:prstGeom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47A668C">
      <w:pPr>
        <w:numPr>
          <w:ilvl w:val="0"/>
          <w:numId w:val="4"/>
        </w:numPr>
        <w:ind w:left="1260" w:leftChars="0" w:hanging="420" w:firstLineChars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增加以上导入内容（</w:t>
      </w:r>
      <w:r>
        <w:rPr>
          <w:rFonts w:hint="eastAsia" w:asciiTheme="majorEastAsia" w:hAnsiTheme="majorEastAsia" w:eastAsiaTheme="majorEastAsia" w:cstheme="majorEastAsia"/>
          <w:b/>
          <w:bCs/>
          <w:color w:val="FF0000"/>
          <w:sz w:val="28"/>
          <w:szCs w:val="28"/>
          <w:lang w:val="en-US" w:eastAsia="zh-CN"/>
        </w:rPr>
        <w:t>发表论文信息、专利信息、科研情况信息、学术专著信息、高层次人才科技奖励信息、学术社团任职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）</w:t>
      </w:r>
    </w:p>
    <w:p w14:paraId="17B48325">
      <w:pPr>
        <w:numPr>
          <w:ilvl w:val="0"/>
          <w:numId w:val="4"/>
        </w:numPr>
        <w:ind w:left="1260" w:leftChars="0" w:hanging="420" w:firstLineChars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导入的数据，如果是机构端，要根据机构进行过滤。</w:t>
      </w:r>
    </w:p>
    <w:p w14:paraId="32452D99">
      <w:pPr>
        <w:numPr>
          <w:numId w:val="0"/>
        </w:numPr>
        <w:ind w:left="420" w:leftChars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drawing>
          <wp:inline distT="0" distB="0" distL="114300" distR="114300">
            <wp:extent cx="5267325" cy="2509520"/>
            <wp:effectExtent l="0" t="0" r="3175" b="5080"/>
            <wp:docPr id="9" name="图片 9" descr="1746525052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465250520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C97E">
      <w:pPr>
        <w:numPr>
          <w:numId w:val="0"/>
        </w:numPr>
        <w:ind w:left="420" w:leftChars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 w14:paraId="04E5644D">
      <w:pPr>
        <w:numPr>
          <w:ilvl w:val="0"/>
          <w:numId w:val="3"/>
        </w:numPr>
        <w:ind w:left="0" w:leftChars="0" w:firstLine="0" w:firstLineChars="0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t>人事档案信息--补充可以添加查看以上信息：</w:t>
      </w:r>
    </w:p>
    <w:p w14:paraId="7EBC5BC4">
      <w:pPr>
        <w:numPr>
          <w:ilvl w:val="0"/>
          <w:numId w:val="0"/>
        </w:numPr>
        <w:ind w:leftChars="100" w:firstLine="281" w:firstLineChars="100"/>
        <w:rPr>
          <w:rFonts w:hint="eastAsia" w:asciiTheme="majorEastAsia" w:hAnsiTheme="majorEastAsia" w:eastAsiaTheme="majorEastAsia" w:cstheme="major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FF0000"/>
          <w:sz w:val="28"/>
          <w:szCs w:val="28"/>
          <w:lang w:val="en-US" w:eastAsia="zh-CN"/>
        </w:rPr>
        <w:t>（</w:t>
      </w:r>
      <w:r>
        <w:rPr>
          <w:rFonts w:hint="eastAsia" w:asciiTheme="majorEastAsia" w:hAnsiTheme="majorEastAsia" w:eastAsiaTheme="majorEastAsia" w:cstheme="majorEastAsia"/>
          <w:b/>
          <w:bCs/>
          <w:color w:val="4874CB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发表论文信息、专利信息、科研情况信息、学术社团任职【已有】、</w:t>
      </w:r>
      <w:r>
        <w:rPr>
          <w:rFonts w:hint="eastAsia" w:asciiTheme="majorEastAsia" w:hAnsiTheme="majorEastAsia" w:eastAsiaTheme="majorEastAsia" w:cstheme="majorEastAsia"/>
          <w:b/>
          <w:bCs/>
          <w:color w:val="FF0000"/>
          <w:sz w:val="28"/>
          <w:szCs w:val="28"/>
          <w:lang w:val="en-US" w:eastAsia="zh-CN"/>
        </w:rPr>
        <w:t>学术专著信息、高层次人才科技奖励信息）需要前端把内容放开，并对字段进行修改。</w:t>
      </w:r>
    </w:p>
    <w:p w14:paraId="4745FAB2">
      <w:pPr>
        <w:numPr>
          <w:ilvl w:val="0"/>
          <w:numId w:val="0"/>
        </w:numPr>
        <w:ind w:leftChars="100" w:firstLine="281" w:firstLineChars="100"/>
        <w:rPr>
          <w:rFonts w:hint="eastAsia" w:asciiTheme="majorEastAsia" w:hAnsiTheme="majorEastAsia" w:eastAsiaTheme="majorEastAsia" w:cstheme="major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FF0000"/>
          <w:sz w:val="28"/>
          <w:szCs w:val="28"/>
          <w:lang w:val="en-US" w:eastAsia="zh-CN"/>
        </w:rPr>
        <w:drawing>
          <wp:inline distT="0" distB="0" distL="114300" distR="114300">
            <wp:extent cx="3238500" cy="2025650"/>
            <wp:effectExtent l="0" t="0" r="0" b="6350"/>
            <wp:docPr id="12" name="图片 12" descr="1746525438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4652543885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b/>
          <w:bCs/>
          <w:color w:val="FF0000"/>
          <w:sz w:val="28"/>
          <w:szCs w:val="28"/>
          <w:lang w:val="en-US" w:eastAsia="zh-CN"/>
        </w:rPr>
        <w:drawing>
          <wp:inline distT="0" distB="0" distL="114300" distR="114300">
            <wp:extent cx="3568065" cy="2899410"/>
            <wp:effectExtent l="0" t="0" r="635" b="8890"/>
            <wp:docPr id="11" name="图片 11" descr="1746525364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4652536413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806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8625">
      <w:pPr>
        <w:numPr>
          <w:ilvl w:val="0"/>
          <w:numId w:val="0"/>
        </w:numPr>
        <w:ind w:leftChars="100" w:firstLine="281" w:firstLineChars="100"/>
        <w:rPr>
          <w:rFonts w:hint="default" w:asciiTheme="majorEastAsia" w:hAnsiTheme="majorEastAsia" w:eastAsiaTheme="majorEastAsia" w:cstheme="major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FF0000"/>
          <w:sz w:val="28"/>
          <w:szCs w:val="28"/>
          <w:lang w:val="en-US" w:eastAsia="zh-CN"/>
        </w:rPr>
        <w:t>参照：</w:t>
      </w:r>
    </w:p>
    <w:p w14:paraId="4DFBC3D4">
      <w:pPr>
        <w:numPr>
          <w:ilvl w:val="0"/>
          <w:numId w:val="0"/>
        </w:numPr>
        <w:ind w:leftChars="100" w:firstLine="281" w:firstLineChars="100"/>
        <w:jc w:val="center"/>
        <w:rPr>
          <w:rFonts w:hint="default" w:asciiTheme="majorEastAsia" w:hAnsiTheme="majorEastAsia" w:eastAsiaTheme="majorEastAsia" w:cstheme="major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/>
          <w:bCs/>
          <w:color w:val="FF0000"/>
          <w:sz w:val="28"/>
          <w:szCs w:val="28"/>
          <w:lang w:val="en-US" w:eastAsia="zh-CN"/>
        </w:rPr>
        <w:drawing>
          <wp:inline distT="0" distB="0" distL="114300" distR="114300">
            <wp:extent cx="4046220" cy="3547745"/>
            <wp:effectExtent l="0" t="0" r="5080" b="8255"/>
            <wp:docPr id="10" name="图片 10" descr="1746525234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465252344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3F01">
      <w:pPr>
        <w:numPr>
          <w:ilvl w:val="0"/>
          <w:numId w:val="0"/>
        </w:numPr>
        <w:ind w:leftChars="100" w:firstLine="281" w:firstLineChars="100"/>
        <w:jc w:val="both"/>
        <w:rPr>
          <w:rFonts w:hint="default" w:asciiTheme="majorEastAsia" w:hAnsiTheme="majorEastAsia" w:eastAsiaTheme="majorEastAsia" w:cstheme="majorEastAsia"/>
          <w:b/>
          <w:bCs/>
          <w:color w:val="FF0000"/>
          <w:sz w:val="28"/>
          <w:szCs w:val="28"/>
          <w:lang w:val="en-US" w:eastAsia="zh-CN"/>
        </w:rPr>
      </w:pPr>
    </w:p>
    <w:p w14:paraId="2B218FF5">
      <w:pPr>
        <w:numPr>
          <w:ilvl w:val="0"/>
          <w:numId w:val="3"/>
        </w:numPr>
        <w:ind w:leftChars="0"/>
        <w:rPr>
          <w:rFonts w:hint="default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管理端</w:t>
      </w:r>
    </w:p>
    <w:p w14:paraId="4C356865">
      <w:pPr>
        <w:numPr>
          <w:numId w:val="0"/>
        </w:numPr>
        <w:rPr>
          <w:rFonts w:hint="default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sz w:val="28"/>
          <w:szCs w:val="28"/>
          <w:lang w:val="en-US" w:eastAsia="zh-CN"/>
        </w:rPr>
        <w:drawing>
          <wp:inline distT="0" distB="0" distL="114300" distR="114300">
            <wp:extent cx="5264150" cy="2257425"/>
            <wp:effectExtent l="12700" t="12700" r="19050" b="15875"/>
            <wp:docPr id="13" name="图片 13" descr="1746525545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4652554517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57425"/>
                    </a:xfrm>
                    <a:prstGeom prst="rect">
                      <a:avLst/>
                    </a:prstGeom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9D8F001">
      <w:pPr>
        <w:numPr>
          <w:numId w:val="0"/>
        </w:numPr>
        <w:rPr>
          <w:rFonts w:hint="default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（1）《高级搜索》--把基本信息，教育信息，技术资格分项信息进行配置</w:t>
      </w:r>
    </w:p>
    <w:p w14:paraId="38C363AF">
      <w:pPr>
        <w:numPr>
          <w:numId w:val="0"/>
        </w:numPr>
        <w:rPr>
          <w:rFonts w:hint="default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sz w:val="28"/>
          <w:szCs w:val="28"/>
          <w:lang w:val="en-US" w:eastAsia="zh-CN"/>
        </w:rPr>
        <w:drawing>
          <wp:inline distT="0" distB="0" distL="114300" distR="114300">
            <wp:extent cx="5262245" cy="3150235"/>
            <wp:effectExtent l="0" t="0" r="8255" b="12065"/>
            <wp:docPr id="14" name="图片 14" descr="1746525569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4652556977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1D80">
      <w:pPr>
        <w:numPr>
          <w:ilvl w:val="0"/>
          <w:numId w:val="5"/>
        </w:num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统计分析</w:t>
      </w:r>
    </w:p>
    <w:p w14:paraId="167100D0">
      <w:pPr>
        <w:numPr>
          <w:numId w:val="0"/>
        </w:numPr>
        <w:rPr>
          <w:rFonts w:hint="default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 w14:paraId="19798649">
      <w:pPr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卫生人才管理（自定义查询）</w:t>
      </w:r>
    </w:p>
    <w:p w14:paraId="34EE7601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2D17ADE7">
      <w:pPr>
        <w:numPr>
          <w:ilvl w:val="0"/>
          <w:numId w:val="7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功能一：搜索：用于常用条件的对人员信息进行快速搜索</w:t>
      </w:r>
    </w:p>
    <w:p w14:paraId="13BB9025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3554730"/>
            <wp:effectExtent l="0" t="0" r="8890" b="1270"/>
            <wp:docPr id="15" name="图片 15" descr="1711500908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71150090824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EC84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2736F43D">
      <w:pPr>
        <w:numPr>
          <w:ilvl w:val="0"/>
          <w:numId w:val="7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功能二：高级搜索：用于查询条件可以自定义，主要过程如下：</w:t>
      </w:r>
    </w:p>
    <w:p w14:paraId="0E1CAFB8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2D06490A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点【高级查询】进入条件设置页面：</w:t>
      </w:r>
    </w:p>
    <w:p w14:paraId="74622249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58BF0DD7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步骤1：点添加指标</w:t>
      </w:r>
    </w:p>
    <w:p w14:paraId="278B5CA4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2789555"/>
            <wp:effectExtent l="0" t="0" r="11430" b="4445"/>
            <wp:docPr id="16" name="图片 16" descr="1711072702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71107270248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C6B1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0D93C3CA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步骤2：选条件</w:t>
      </w:r>
    </w:p>
    <w:p w14:paraId="41685FC7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2E90B77F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2689225"/>
            <wp:effectExtent l="0" t="0" r="0" b="3175"/>
            <wp:docPr id="17" name="图片 17" descr="1711072717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110727179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512A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41C18C48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步骤3设置查询关系符与查询值（快速查询，默认为等于，通用查询，可以设置关系符）</w:t>
      </w:r>
    </w:p>
    <w:p w14:paraId="3D35F444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2588895"/>
            <wp:effectExtent l="0" t="0" r="4445" b="1905"/>
            <wp:docPr id="18" name="图片 18" descr="1711072797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1107279769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574A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61AC0EEB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点查询；展示根据条件生成的结果内容</w:t>
      </w:r>
    </w:p>
    <w:p w14:paraId="51010FFE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 w14:paraId="3AE62584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1D90C5EC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卫生人才信息分为一般搜索，自定义搜索两类</w:t>
      </w:r>
    </w:p>
    <w:p w14:paraId="21C9F227">
      <w:pPr>
        <w:numPr>
          <w:ilvl w:val="0"/>
          <w:numId w:val="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一般搜索如图点搜索就可以对上述条件进行搜索与查询，点【显示列，就可以选取要展示哪些列的信息】，点【导出结果】就按指定列的内容导出结果</w:t>
      </w:r>
    </w:p>
    <w:p w14:paraId="7AE277AD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3531870"/>
            <wp:effectExtent l="0" t="0" r="1270" b="11430"/>
            <wp:docPr id="19" name="图片 19" descr="1711072598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71107259893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B39C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7D82FB10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点【高级查询】进入条件设置页面：</w:t>
      </w:r>
    </w:p>
    <w:p w14:paraId="0B3DA63A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1383D2AA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步骤1：点添加指标</w:t>
      </w:r>
    </w:p>
    <w:p w14:paraId="3735E629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2789555"/>
            <wp:effectExtent l="0" t="0" r="11430" b="4445"/>
            <wp:docPr id="20" name="图片 20" descr="1711072702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71107270248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7559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005288F7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步骤2：选条件</w:t>
      </w:r>
    </w:p>
    <w:p w14:paraId="40629630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1F788359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2689225"/>
            <wp:effectExtent l="0" t="0" r="0" b="3175"/>
            <wp:docPr id="21" name="图片 21" descr="1711072717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7110727179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37D0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4B4CD0EC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步骤3设置查询关系符与查询值（快速查询，默认为等于，通用查询，可以设置关系符）</w:t>
      </w:r>
    </w:p>
    <w:p w14:paraId="122FF3B4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2588895"/>
            <wp:effectExtent l="0" t="0" r="4445" b="1905"/>
            <wp:docPr id="22" name="图片 22" descr="1711072797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71107279769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3559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105DCD6E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点查询；展示根据条件生成的结果内容：</w:t>
      </w:r>
    </w:p>
    <w:p w14:paraId="24811902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3519805"/>
            <wp:effectExtent l="0" t="0" r="9525" b="10795"/>
            <wp:docPr id="23" name="图片 23" descr="1711501513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115015130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6E4C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1A217F23">
      <w:pPr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卫生人才统计分析（自定义统计）</w:t>
      </w:r>
    </w:p>
    <w:p w14:paraId="7566C1ED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0615B723">
      <w:pPr>
        <w:numPr>
          <w:ilvl w:val="0"/>
          <w:numId w:val="9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常用查询（一维统计）</w:t>
      </w:r>
    </w:p>
    <w:p w14:paraId="06AA86AC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如图所示，这个是一个年龄结构的统计结果</w:t>
      </w:r>
    </w:p>
    <w:p w14:paraId="0889ABF1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655060"/>
            <wp:effectExtent l="0" t="0" r="10795" b="2540"/>
            <wp:docPr id="24" name="图片 24" descr="1711072844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71107284470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0B4C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48585EE7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自定义的步骤：</w:t>
      </w:r>
      <w:bookmarkStart w:id="0" w:name="_GoBack"/>
      <w:bookmarkEnd w:id="0"/>
    </w:p>
    <w:p w14:paraId="787AD970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1）点常用统计中的“+”号进入定义界面</w:t>
      </w:r>
    </w:p>
    <w:p w14:paraId="367389A2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4A60C6DE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3837940"/>
            <wp:effectExtent l="0" t="0" r="6350" b="10160"/>
            <wp:docPr id="25" name="图片 25" descr="1711072944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7110729445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AAF1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1）设置统计查询条件；这个是基础操作</w:t>
      </w:r>
    </w:p>
    <w:p w14:paraId="70D791C7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2）通过接受表达式--》用于设置（统计查询的条件）</w:t>
      </w:r>
    </w:p>
    <w:p w14:paraId="078CF224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3）根据表达式可以进行分组设置统计分类；</w:t>
      </w:r>
    </w:p>
    <w:p w14:paraId="698ABDC9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4）点归档操作，生成一维统计指标名。</w:t>
      </w:r>
    </w:p>
    <w:p w14:paraId="0EF5524E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5）点保存进行到统计页面，会在常用统计中增加一个统计项；</w:t>
      </w:r>
    </w:p>
    <w:p w14:paraId="4A6BB8BA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0B1B3E90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步骤2：点对应的“少数民族分析”：效果如下</w:t>
      </w:r>
    </w:p>
    <w:p w14:paraId="546B9F4E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7B522553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3543935"/>
            <wp:effectExtent l="0" t="0" r="6350" b="12065"/>
            <wp:docPr id="26" name="图片 26" descr="1711073171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71107317143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C0FA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3CED8644">
      <w:pPr>
        <w:numPr>
          <w:ilvl w:val="0"/>
          <w:numId w:val="9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二维统计分析：</w:t>
      </w:r>
    </w:p>
    <w:p w14:paraId="7652824A"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2062817D"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这个是在 一维统计的基础上进行扩展来的，效果如下（一般是针对学历，年龄分布）</w:t>
      </w:r>
    </w:p>
    <w:p w14:paraId="3663ACA7"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具体如下：</w:t>
      </w:r>
    </w:p>
    <w:p w14:paraId="261FD13B"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3640455"/>
            <wp:effectExtent l="0" t="0" r="8890" b="4445"/>
            <wp:docPr id="27" name="图片 27" descr="1711073230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71107323060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6942"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3057B034"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 w14:paraId="5FDEA2C9"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点“+”进入配置页面：</w:t>
      </w:r>
    </w:p>
    <w:p w14:paraId="67F94C24">
      <w:pPr>
        <w:numPr>
          <w:ilvl w:val="0"/>
          <w:numId w:val="1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先选横向的一级统计指标，在选纵向</w:t>
      </w:r>
    </w:p>
    <w:p w14:paraId="18B125FE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559685"/>
            <wp:effectExtent l="0" t="0" r="12065" b="5715"/>
            <wp:docPr id="28" name="图片 28" descr="1711502099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71150209939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1626">
      <w:pPr>
        <w:numPr>
          <w:ilvl w:val="0"/>
          <w:numId w:val="10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点统计结果预览：会生成二维表格的形式让看效果</w:t>
      </w:r>
    </w:p>
    <w:p w14:paraId="16CC2E2F"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822065"/>
            <wp:effectExtent l="0" t="0" r="10795" b="63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2B527"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3）从二维统计列表中就可以查看到已添加的，学历职称结构分析：点结果如下：</w:t>
      </w:r>
    </w:p>
    <w:p w14:paraId="1BADA4E9"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3757930"/>
            <wp:effectExtent l="0" t="0" r="5715" b="1270"/>
            <wp:docPr id="30" name="图片 30" descr="1711073483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71107348349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C5B9">
      <w:pPr>
        <w:numPr>
          <w:numId w:val="0"/>
        </w:numPr>
        <w:rPr>
          <w:rFonts w:hint="default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F7A10E"/>
    <w:multiLevelType w:val="singleLevel"/>
    <w:tmpl w:val="9AF7A10E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B9A4F0B3"/>
    <w:multiLevelType w:val="singleLevel"/>
    <w:tmpl w:val="B9A4F0B3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BBA7B2B2"/>
    <w:multiLevelType w:val="singleLevel"/>
    <w:tmpl w:val="BBA7B2B2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BE82BD46"/>
    <w:multiLevelType w:val="singleLevel"/>
    <w:tmpl w:val="BE82BD46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2D5DADC8"/>
    <w:multiLevelType w:val="singleLevel"/>
    <w:tmpl w:val="2D5DADC8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3B412637"/>
    <w:multiLevelType w:val="singleLevel"/>
    <w:tmpl w:val="3B412637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6">
    <w:nsid w:val="4D251370"/>
    <w:multiLevelType w:val="singleLevel"/>
    <w:tmpl w:val="4D25137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5FC62BCF"/>
    <w:multiLevelType w:val="singleLevel"/>
    <w:tmpl w:val="5FC62BCF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7699B82A"/>
    <w:multiLevelType w:val="singleLevel"/>
    <w:tmpl w:val="7699B82A"/>
    <w:lvl w:ilvl="0" w:tentative="0">
      <w:start w:val="1"/>
      <w:numFmt w:val="decimal"/>
      <w:suff w:val="nothing"/>
      <w:lvlText w:val="%1）"/>
      <w:lvlJc w:val="left"/>
    </w:lvl>
  </w:abstractNum>
  <w:abstractNum w:abstractNumId="9">
    <w:nsid w:val="77698BA2"/>
    <w:multiLevelType w:val="singleLevel"/>
    <w:tmpl w:val="77698BA2"/>
    <w:lvl w:ilvl="0" w:tentative="0">
      <w:start w:val="1"/>
      <w:numFmt w:val="decimal"/>
      <w:suff w:val="nothing"/>
      <w:lvlText w:val="%1）"/>
      <w:lvlJc w:val="left"/>
      <w:pPr>
        <w:ind w:left="280" w:leftChars="0" w:firstLine="0" w:firstLineChars="0"/>
      </w:pPr>
    </w:lvl>
  </w:abstractNum>
  <w:num w:numId="1">
    <w:abstractNumId w:val="9"/>
  </w:num>
  <w:num w:numId="2">
    <w:abstractNumId w:val="6"/>
  </w:num>
  <w:num w:numId="3">
    <w:abstractNumId w:val="4"/>
  </w:num>
  <w:num w:numId="4">
    <w:abstractNumId w:val="5"/>
  </w:num>
  <w:num w:numId="5">
    <w:abstractNumId w:val="1"/>
  </w:num>
  <w:num w:numId="6">
    <w:abstractNumId w:val="7"/>
  </w:num>
  <w:num w:numId="7">
    <w:abstractNumId w:val="8"/>
  </w:num>
  <w:num w:numId="8">
    <w:abstractNumId w:val="0"/>
  </w:num>
  <w:num w:numId="9">
    <w:abstractNumId w:val="2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3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6880E89"/>
    <w:rsid w:val="16880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2025-05-06T06:57:00Z</dcterms:created>
  <dc:creator>admin</dc:creator>
  <cp:lastModifiedBy>admin</cp:lastModifiedBy>
  <dcterms:modified xsi:type="dcterms:W3CDTF">2025-05-06T10:08:53Z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93DDF9023F4A4FEF98F6E09086B304A7_11</vt:lpwstr>
  </property>
  <property fmtid="{D5CDD505-2E9C-101B-9397-08002B2CF9AE}" pid="4" name="KSOTemplateDocerSaveRecord">
    <vt:lpwstr>eyJoZGlkIjoiMzJmNDNkMjMyMjU0ZDhkOGU4NGZlY2M3ZjI4ZGU3YjYiLCJ1c2VySWQiOiIyOTg4NDg0MyJ9</vt:lpwstr>
  </property>
</Properties>
</file>