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color w:val="7030A0"/>
          <w:sz w:val="36"/>
          <w:szCs w:val="36"/>
        </w:rPr>
      </w:pPr>
      <w:r>
        <w:rPr>
          <w:b/>
          <w:color w:val="7030A0"/>
          <w:sz w:val="36"/>
          <w:szCs w:val="36"/>
        </w:rPr>
        <w:t>Mini Projet : Yahtzee</w:t>
      </w:r>
    </w:p>
    <w:p>
      <w:pPr>
        <w:pStyle w:val="Normal"/>
        <w:jc w:val="both"/>
        <w:rPr/>
      </w:pPr>
      <w:r>
        <w:rPr>
          <w:b/>
          <w:sz w:val="24"/>
          <w:szCs w:val="24"/>
        </w:rPr>
        <w:t>Objectif de base</w:t>
      </w:r>
    </w:p>
    <w:p>
      <w:pPr>
        <w:pStyle w:val="Normal"/>
        <w:jc w:val="both"/>
        <w:rPr/>
      </w:pPr>
      <w:r>
        <w:rPr>
          <w:b w:val="false"/>
          <w:bCs w:val="false"/>
          <w:sz w:val="22"/>
          <w:szCs w:val="22"/>
        </w:rPr>
        <w:t>L'objectif de base est de réaliser un serveur implémentant le jeu Yahtzee, auquel pourront se connecter plusieurs clients afin de disputer des parties « en ligne ».</w:t>
      </w:r>
    </w:p>
    <w:p>
      <w:pPr>
        <w:pStyle w:val="Normal"/>
        <w:jc w:val="both"/>
        <w:rPr>
          <w:b/>
          <w:b/>
          <w:bCs w:val="false"/>
          <w:sz w:val="24"/>
          <w:szCs w:val="24"/>
        </w:rPr>
      </w:pPr>
      <w:r>
        <w:rPr/>
      </w:r>
    </w:p>
    <w:p>
      <w:pPr>
        <w:pStyle w:val="Normal"/>
        <w:jc w:val="both"/>
        <w:rPr/>
      </w:pPr>
      <w:r>
        <w:rPr>
          <w:b/>
          <w:sz w:val="24"/>
          <w:szCs w:val="24"/>
        </w:rPr>
        <w:t>Utilisation de l'applicatif</w:t>
      </w:r>
    </w:p>
    <w:p>
      <w:pPr>
        <w:pStyle w:val="Normal"/>
        <w:jc w:val="both"/>
        <w:rPr>
          <w:b w:val="false"/>
          <w:b w:val="false"/>
          <w:bCs w:val="false"/>
          <w:sz w:val="22"/>
          <w:szCs w:val="22"/>
        </w:rPr>
      </w:pPr>
      <w:r>
        <w:rPr>
          <w:b w:val="false"/>
          <w:bCs w:val="false"/>
          <w:sz w:val="22"/>
          <w:szCs w:val="22"/>
        </w:rPr>
        <w:t xml:space="preserve">Les joueurs (2 ou plus) pourront se loguer afin de lancer une partie. </w:t>
      </w:r>
      <w:r>
        <w:rPr>
          <w:b w:val="false"/>
          <w:bCs w:val="false"/>
          <w:sz w:val="22"/>
          <w:szCs w:val="22"/>
        </w:rPr>
        <w:t>Le nombre minimum de joueur est de deux, pour un maximum de 5(?). Il n'est pas possible pour un joueur de rejoindre une partie déjà commencée.</w:t>
      </w:r>
    </w:p>
    <w:p>
      <w:pPr>
        <w:pStyle w:val="Normal"/>
        <w:jc w:val="both"/>
        <w:rPr>
          <w:b w:val="false"/>
          <w:b w:val="false"/>
          <w:bCs w:val="false"/>
          <w:sz w:val="22"/>
          <w:szCs w:val="22"/>
        </w:rPr>
      </w:pPr>
      <w:r>
        <w:rPr>
          <w:b w:val="false"/>
          <w:bCs w:val="false"/>
          <w:sz w:val="22"/>
          <w:szCs w:val="22"/>
        </w:rPr>
        <w:t xml:space="preserve">Le client permet au joueur de se loguer. Une fois logué, le joueur a la possibilité d'envoyer une demande de partie aux autres joueurs connecté. Dans ce cas, les autres joueurs ont la possibilité d'accepter ou de refuser la demande. Une fois que tous les joueurs ont répondu, </w:t>
      </w:r>
      <w:r>
        <w:rPr>
          <w:b w:val="false"/>
          <w:bCs w:val="false"/>
          <w:sz w:val="22"/>
          <w:szCs w:val="22"/>
        </w:rPr>
        <w:t>la partie commence.</w:t>
      </w:r>
    </w:p>
    <w:p>
      <w:pPr>
        <w:pStyle w:val="Normal"/>
        <w:jc w:val="both"/>
        <w:rPr>
          <w:b w:val="false"/>
          <w:b w:val="false"/>
          <w:bCs w:val="false"/>
          <w:sz w:val="22"/>
          <w:szCs w:val="22"/>
        </w:rPr>
      </w:pPr>
      <w:r>
        <w:rPr>
          <w:b w:val="false"/>
          <w:bCs w:val="false"/>
          <w:sz w:val="22"/>
          <w:szCs w:val="22"/>
        </w:rPr>
        <w:t>Le panneau de jeu est divisé verticalement en deux parties. À gauche se trouve la partie « playground » où les dés sont jetés. À droite, se trouve le tableau des combinaisons.</w:t>
      </w:r>
    </w:p>
    <w:p>
      <w:pPr>
        <w:pStyle w:val="Normal"/>
        <w:jc w:val="both"/>
        <w:rPr>
          <w:b w:val="false"/>
          <w:b w:val="false"/>
          <w:bCs w:val="false"/>
          <w:sz w:val="22"/>
          <w:szCs w:val="22"/>
        </w:rPr>
      </w:pPr>
      <w:r>
        <w:rPr>
          <w:b w:val="false"/>
          <w:bCs w:val="false"/>
          <w:sz w:val="22"/>
          <w:szCs w:val="22"/>
        </w:rPr>
        <w:t xml:space="preserve">Dès que la partie commence, le serveur détermine aléatoirement </w:t>
      </w:r>
      <w:r>
        <w:rPr>
          <w:b w:val="false"/>
          <w:bCs w:val="false"/>
          <w:sz w:val="22"/>
          <w:szCs w:val="22"/>
        </w:rPr>
        <w:t>un ordre de passage. Le joueur qui commence a alors la possibilité de lancer les dés, grâce à un bouton. Il peut réutiliser le même bouton pour les deux autres jets possibles. Pour sélectionner les dés qu'il ne veut pas relancer, le joueur peut cliquer dessus. Une fois satisfait de la combinaison ou n'ayant plus de jet, le joueur sélectionne dans un tableau, la combinaison de son choix. Le serveur calcule les points obtenus et les écrit dans la case correspondante. Le joueurs suivant joue son tour et ainsi de suite.</w:t>
      </w:r>
    </w:p>
    <w:p>
      <w:pPr>
        <w:pStyle w:val="Normal"/>
        <w:jc w:val="both"/>
        <w:rPr>
          <w:b w:val="false"/>
          <w:b w:val="false"/>
          <w:bCs w:val="false"/>
          <w:sz w:val="22"/>
          <w:szCs w:val="22"/>
        </w:rPr>
      </w:pPr>
      <w:r>
        <w:rPr>
          <w:b w:val="false"/>
          <w:bCs w:val="false"/>
          <w:sz w:val="22"/>
          <w:szCs w:val="22"/>
        </w:rPr>
        <w:t>À la fin de la partie, le serveur calcule les totaux et détermine qui est le vainqueur.</w:t>
      </w:r>
    </w:p>
    <w:p>
      <w:pPr>
        <w:pStyle w:val="Normal"/>
        <w:jc w:val="both"/>
        <w:rPr/>
      </w:pPr>
      <w:r>
        <w:rPr/>
      </w:r>
    </w:p>
    <w:p>
      <w:pPr>
        <w:pStyle w:val="Normal"/>
        <w:jc w:val="both"/>
        <w:rPr>
          <w:b/>
          <w:b/>
          <w:sz w:val="24"/>
          <w:szCs w:val="24"/>
        </w:rPr>
      </w:pPr>
      <w:r>
        <w:rPr>
          <w:b/>
          <w:sz w:val="24"/>
          <w:szCs w:val="24"/>
        </w:rPr>
        <w:t>Règles du jeu</w:t>
      </w:r>
    </w:p>
    <w:p>
      <w:pPr>
        <w:pStyle w:val="Normal"/>
        <w:jc w:val="both"/>
        <w:rPr/>
      </w:pPr>
      <w:r>
        <w:rPr/>
        <w:t xml:space="preserve">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 </w:t>
      </w:r>
    </w:p>
    <w:p>
      <w:pPr>
        <w:pStyle w:val="Normal"/>
        <w:jc w:val="both"/>
        <w:rPr/>
      </w:pPr>
      <w:r>
        <w:rPr/>
        <w:t xml:space="preserve">Le premier joueur lance les dés et choisit de les garder tous, de les rejouer tous ou rejouer seulement certains dés afin d’obtenir l’une des combinaisons. </w:t>
      </w:r>
    </w:p>
    <w:p>
      <w:pPr>
        <w:pStyle w:val="Normal"/>
        <w:jc w:val="both"/>
        <w:rPr/>
      </w:pPr>
      <w:r>
        <w:rPr/>
        <w:t xml:space="preserve">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w:t>
      </w:r>
    </w:p>
    <w:p>
      <w:pPr>
        <w:pStyle w:val="Normal"/>
        <w:jc w:val="both"/>
        <w:rPr/>
      </w:pPr>
      <w:r>
        <w:rPr/>
        <w:t xml:space="preserve">Le gagnant est celui qui obtient le plus de points. </w:t>
      </w:r>
    </w:p>
    <w:p>
      <w:pPr>
        <w:pStyle w:val="Normal"/>
        <w:jc w:val="both"/>
        <w:rPr/>
      </w:pPr>
      <w:bookmarkStart w:id="0" w:name="_GoBack"/>
      <w:bookmarkEnd w:id="0"/>
      <w:r>
        <w:rPr/>
        <w:t xml:space="preserve">Pour compter les points, se référer à la fiche de score. </w:t>
      </w:r>
    </w:p>
    <w:p>
      <w:pPr>
        <w:pStyle w:val="Normal"/>
        <w:keepNext/>
        <w:jc w:val="both"/>
        <w:rPr/>
      </w:pPr>
      <w:r>
        <w:rPr/>
        <w:drawing>
          <wp:inline distT="0" distB="0" distL="0" distR="635">
            <wp:extent cx="3390265" cy="3924935"/>
            <wp:effectExtent l="0" t="0" r="0" b="0"/>
            <wp:docPr id="1" name="Image 1" descr="http://images1.fanpop.com/images/photos/1300000/Yahtzee-board-games-1319734-825-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images1.fanpop.com/images/photos/1300000/Yahtzee-board-games-1319734-825-955.jpg"/>
                    <pic:cNvPicPr>
                      <a:picLocks noChangeAspect="1" noChangeArrowheads="1"/>
                    </pic:cNvPicPr>
                  </pic:nvPicPr>
                  <pic:blipFill>
                    <a:blip r:embed="rId2"/>
                    <a:stretch>
                      <a:fillRect/>
                    </a:stretch>
                  </pic:blipFill>
                  <pic:spPr bwMode="auto">
                    <a:xfrm>
                      <a:off x="0" y="0"/>
                      <a:ext cx="3390265" cy="3924935"/>
                    </a:xfrm>
                    <a:prstGeom prst="rect">
                      <a:avLst/>
                    </a:prstGeom>
                  </pic:spPr>
                </pic:pic>
              </a:graphicData>
            </a:graphic>
          </wp:inline>
        </w:drawing>
      </w:r>
    </w:p>
    <w:p>
      <w:pPr>
        <w:pStyle w:val="Caption"/>
        <w:jc w:val="both"/>
        <w:rPr/>
      </w:pPr>
      <w:r>
        <w:rPr/>
        <w:t xml:space="preserve">Figure </w:t>
      </w:r>
      <w:r>
        <w:rPr/>
        <w:fldChar w:fldCharType="begin"/>
      </w:r>
      <w:r>
        <w:instrText> SEQ Figure \* ARABIC </w:instrText>
      </w:r>
      <w:r>
        <w:fldChar w:fldCharType="separate"/>
      </w:r>
      <w:r>
        <w:t>1</w:t>
      </w:r>
      <w:r>
        <w:fldChar w:fldCharType="end"/>
      </w:r>
      <w:r>
        <w:rPr/>
        <w:t>: Fiche de score</w:t>
      </w:r>
    </w:p>
    <w:p>
      <w:pPr>
        <w:pStyle w:val="Normal"/>
        <w:jc w:val="both"/>
        <w:rPr/>
      </w:pPr>
      <w:r>
        <w:rPr/>
      </w:r>
    </w:p>
    <w:p>
      <w:pPr>
        <w:pStyle w:val="Normal"/>
        <w:jc w:val="both"/>
        <w:rPr/>
      </w:pPr>
      <w:r>
        <w:rPr/>
        <w:t xml:space="preserve">Lorsque le total intermédiaire est égal ou supérieur à 63 points, un bonus de 35 points supplémentaires est accordé, ce qui peut faire la différence au décompte final. Il faut donc être stratégique. </w:t>
      </w:r>
    </w:p>
    <w:p>
      <w:pPr>
        <w:pStyle w:val="Normal"/>
        <w:jc w:val="both"/>
        <w:rPr>
          <w:b/>
          <w:b/>
          <w:bCs/>
          <w:sz w:val="24"/>
          <w:szCs w:val="24"/>
        </w:rPr>
      </w:pPr>
      <w:r>
        <w:rPr>
          <w:b/>
          <w:bCs/>
          <w:sz w:val="24"/>
          <w:szCs w:val="24"/>
        </w:rPr>
        <w:t>Contraintes</w:t>
      </w:r>
    </w:p>
    <w:p>
      <w:pPr>
        <w:pStyle w:val="Normal"/>
        <w:jc w:val="both"/>
        <w:rPr/>
      </w:pPr>
      <w:r>
        <w:rPr/>
      </w:r>
    </w:p>
    <w:p>
      <w:pPr>
        <w:pStyle w:val="Normal"/>
        <w:jc w:val="both"/>
        <w:rPr/>
      </w:pPr>
      <w:r>
        <w:rPr>
          <w:b/>
          <w:sz w:val="24"/>
          <w:szCs w:val="24"/>
        </w:rPr>
        <w:t>Responsabilité client &amp; serveur</w:t>
      </w:r>
    </w:p>
    <w:p>
      <w:pPr>
        <w:pStyle w:val="Normal"/>
        <w:jc w:val="both"/>
        <w:rPr>
          <w:b w:val="false"/>
          <w:b w:val="false"/>
          <w:bCs w:val="false"/>
          <w:sz w:val="22"/>
          <w:szCs w:val="22"/>
        </w:rPr>
      </w:pPr>
      <w:r>
        <w:rPr>
          <w:b w:val="false"/>
          <w:bCs w:val="false"/>
          <w:sz w:val="22"/>
          <w:szCs w:val="22"/>
        </w:rPr>
      </w:r>
    </w:p>
    <w:p>
      <w:pPr>
        <w:pStyle w:val="Normal"/>
        <w:jc w:val="both"/>
        <w:rPr/>
      </w:pPr>
      <w:r>
        <w:rPr>
          <w:b/>
          <w:sz w:val="24"/>
          <w:szCs w:val="24"/>
        </w:rPr>
        <w:t>Cas d'utilisation client &amp; serveur</w:t>
      </w:r>
    </w:p>
    <w:p>
      <w:pPr>
        <w:pStyle w:val="Normal"/>
        <w:jc w:val="both"/>
        <w:rPr>
          <w:b/>
          <w:b/>
          <w:sz w:val="24"/>
          <w:szCs w:val="24"/>
        </w:rPr>
      </w:pPr>
      <w:r>
        <w:rPr/>
      </w:r>
    </w:p>
    <w:p>
      <w:pPr>
        <w:pStyle w:val="Normal"/>
        <w:jc w:val="both"/>
        <w:rPr/>
      </w:pPr>
      <w:r>
        <w:rPr>
          <w:b/>
          <w:sz w:val="24"/>
          <w:szCs w:val="24"/>
        </w:rPr>
        <w:t>Modélisation de domaine client &amp; serveur</w:t>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GEN</w:t>
      <w:tab/>
      <w:tab/>
    </w:r>
  </w:p>
</w:hd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5a0449"/>
    <w:rPr/>
  </w:style>
  <w:style w:type="character" w:styleId="PieddepageCar" w:customStyle="1">
    <w:name w:val="Pied de page Car"/>
    <w:basedOn w:val="DefaultParagraphFont"/>
    <w:link w:val="Pieddepage"/>
    <w:uiPriority w:val="99"/>
    <w:qFormat/>
    <w:rsid w:val="005a0449"/>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En-tête"/>
    <w:basedOn w:val="Normal"/>
    <w:link w:val="En-tteCar"/>
    <w:uiPriority w:val="99"/>
    <w:unhideWhenUsed/>
    <w:rsid w:val="005a0449"/>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5a0449"/>
    <w:pPr>
      <w:tabs>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bc4173"/>
    <w:pPr>
      <w:spacing w:lineRule="auto" w:line="240" w:before="0" w:after="200"/>
    </w:pPr>
    <w:rPr>
      <w:i/>
      <w:iCs/>
      <w:color w:val="44546A" w:themeColor="text2"/>
      <w:sz w:val="18"/>
      <w:szCs w:val="18"/>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LibreOffice/5.0.3.2$Linux_X86_64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2016-04-06T08:33:00Z</dcterms:created>
  <dc:creator>Mado</dc:creator>
  <dc:language>fr-CH</dc:language>
  <cp:lastModifiedBy>Rosanne </cp:lastModifiedBy>
  <dcterms:modified xsi:type="dcterms:W3CDTF">2016-04-06T16:54:43Z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