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rPr>
          <w:b w:val="1"/>
          <w:bCs w:val="1"/>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2">
      <w:pPr>
        <w:spacing w:after="40" w:line="360" w:lineRule="auto"/>
        <w:rPr>
          <w:b w:val="1"/>
          <w:bCs w:val="1"/>
          <w:i w:val="1"/>
          <w:iCs w:val="1"/>
        </w:rPr>
      </w:pPr>
      <w:r w:rsidDel="00000000" w:rsidR="00000000" w:rsidRPr="00000000">
        <w:rPr>
          <w:b w:val="1"/>
          <w:bCs w:val="1"/>
          <w:i w:val="1"/>
          <w:iCs w:val="1"/>
          <w:rtl w:val="0"/>
        </w:rPr>
        <w:t xml:space="preserve">Project Significance</w:t>
      </w:r>
    </w:p>
    <w:p w:rsidR="00000000" w:rsidDel="00000000" w:rsidP="00000000" w:rsidRDefault="00000000" w:rsidRPr="00000000" w14:paraId="00000003">
      <w:pPr>
        <w:spacing w:line="360" w:lineRule="auto"/>
        <w:ind w:firstLine="720"/>
        <w:rPr/>
      </w:pPr>
      <w:r w:rsidDel="00000000" w:rsidR="00000000" w:rsidRPr="00000000">
        <w:rPr>
          <w:rtl w:val="0"/>
        </w:rPr>
        <w:t xml:space="preserve">YouTube and Spotify have become central platforms for music discovery and consumption, with billions of users worldwide engaging with music through streams, video views, likes, and comments. YouTube, in particular, acts as a visual and cultural hub for music engagement, where virality, visuals, and community interaction can amplify a track’s success. Understanding what drives song popularity on these platforms is crucial for artists, producers, and record labels. Although TikTok has been influential in recent music trends, its API is not publicly accessible, so this project will focus on publicly available data from Spotify, YouTube, artists, and lyrics sources. By combining audio features, lyrical sentiment, and</w:t>
      </w:r>
      <w:r w:rsidDel="00000000" w:rsidR="00000000" w:rsidRPr="00000000">
        <w:rPr>
          <w:rtl w:val="0"/>
        </w:rPr>
        <w:t xml:space="preserve"> </w:t>
      </w:r>
      <w:r w:rsidDel="00000000" w:rsidR="00000000" w:rsidRPr="00000000">
        <w:rPr>
          <w:rtl w:val="0"/>
        </w:rPr>
        <w:t xml:space="preserve">artist attributes, we predicted YouTube music video popularity through the </w:t>
      </w:r>
      <w:r w:rsidDel="00000000" w:rsidR="00000000" w:rsidRPr="00000000">
        <w:rPr>
          <w:rtl w:val="0"/>
        </w:rPr>
        <w:t xml:space="preserve">view count metric</w:t>
      </w:r>
      <w:r w:rsidDel="00000000" w:rsidR="00000000" w:rsidRPr="00000000">
        <w:rPr>
          <w:rtl w:val="0"/>
        </w:rPr>
        <w:t xml:space="preserve">. This approach captures both the musical composition and </w:t>
      </w:r>
      <w:r w:rsidDel="00000000" w:rsidR="00000000" w:rsidRPr="00000000">
        <w:rPr>
          <w:rtl w:val="0"/>
        </w:rPr>
        <w:t xml:space="preserve">recognizability of the artist</w:t>
      </w:r>
      <w:r w:rsidDel="00000000" w:rsidR="00000000" w:rsidRPr="00000000">
        <w:rPr>
          <w:rtl w:val="0"/>
        </w:rPr>
        <w:t xml:space="preserve">.</w:t>
      </w:r>
    </w:p>
    <w:p w:rsidR="00000000" w:rsidDel="00000000" w:rsidP="00000000" w:rsidRDefault="00000000" w:rsidRPr="00000000" w14:paraId="00000004">
      <w:pPr>
        <w:spacing w:after="160" w:line="240" w:lineRule="auto"/>
        <w:rPr/>
      </w:pPr>
      <w:r w:rsidDel="00000000" w:rsidR="00000000" w:rsidRPr="00000000">
        <w:rPr>
          <w:rtl w:val="0"/>
        </w:rPr>
      </w:r>
    </w:p>
    <w:p w:rsidR="00000000" w:rsidDel="00000000" w:rsidP="00000000" w:rsidRDefault="00000000" w:rsidRPr="00000000" w14:paraId="00000005">
      <w:pPr>
        <w:spacing w:after="40" w:line="360" w:lineRule="auto"/>
        <w:rPr>
          <w:b w:val="1"/>
          <w:bCs w:val="1"/>
          <w:i w:val="1"/>
          <w:iCs w:val="1"/>
        </w:rPr>
      </w:pPr>
      <w:r w:rsidDel="00000000" w:rsidR="00000000" w:rsidRPr="00000000">
        <w:rPr>
          <w:b w:val="1"/>
          <w:bCs w:val="1"/>
          <w:i w:val="1"/>
          <w:iCs w:val="1"/>
          <w:rtl w:val="0"/>
        </w:rPr>
        <w:t xml:space="preserve">Target Audience/Customers</w:t>
      </w:r>
    </w:p>
    <w:p w:rsidR="00000000" w:rsidDel="00000000" w:rsidP="00000000" w:rsidRDefault="00000000" w:rsidRPr="00000000" w14:paraId="00000006">
      <w:pPr>
        <w:spacing w:line="360" w:lineRule="auto"/>
        <w:ind w:firstLine="720"/>
        <w:rPr/>
      </w:pPr>
      <w:r w:rsidDel="00000000" w:rsidR="00000000" w:rsidRPr="00000000">
        <w:rPr>
          <w:rtl w:val="0"/>
        </w:rPr>
        <w:t xml:space="preserve">The target audience for this analysis includes </w:t>
      </w:r>
      <w:r w:rsidDel="00000000" w:rsidR="00000000" w:rsidRPr="00000000">
        <w:rPr>
          <w:rtl w:val="0"/>
        </w:rPr>
        <w:t xml:space="preserve">music producers, all music artists</w:t>
      </w:r>
      <w:r w:rsidDel="00000000" w:rsidR="00000000" w:rsidRPr="00000000">
        <w:rPr>
          <w:rtl w:val="0"/>
        </w:rPr>
        <w:t xml:space="preserve"> who want to understand which features of their songs are most likely to drive online success, and A&amp;R teams in record labels responsible for scouting talent and promoting songs with high viral potential. Marketing teams and music analytics professionals can also use these insights to inform promotional campaigns, optimize content strategy, and allocate resources toward songs with the strongest predicted engagement. </w:t>
      </w:r>
      <w:r w:rsidDel="00000000" w:rsidR="00000000" w:rsidRPr="00000000">
        <w:rPr>
          <w:rtl w:val="0"/>
        </w:rPr>
        <w:t xml:space="preserve">By providing a data-driven understanding of song and video popularity, users will be empowered to make informed creative and strategic decisions to influence YouTube music video virality.</w:t>
      </w:r>
      <w:r w:rsidDel="00000000" w:rsidR="00000000" w:rsidRPr="00000000">
        <w:rPr>
          <w:rtl w:val="0"/>
        </w:rPr>
      </w:r>
    </w:p>
    <w:p w:rsidR="00000000" w:rsidDel="00000000" w:rsidP="00000000" w:rsidRDefault="00000000" w:rsidRPr="00000000" w14:paraId="00000007">
      <w:pPr>
        <w:spacing w:after="160" w:line="240" w:lineRule="auto"/>
        <w:rPr/>
      </w:pPr>
      <w:r w:rsidDel="00000000" w:rsidR="00000000" w:rsidRPr="00000000">
        <w:rPr>
          <w:rtl w:val="0"/>
        </w:rPr>
      </w:r>
    </w:p>
    <w:p w:rsidR="00000000" w:rsidDel="00000000" w:rsidP="00000000" w:rsidRDefault="00000000" w:rsidRPr="00000000" w14:paraId="00000008">
      <w:pPr>
        <w:spacing w:after="40" w:line="360" w:lineRule="auto"/>
        <w:rPr>
          <w:b w:val="1"/>
          <w:bCs w:val="1"/>
          <w:i w:val="1"/>
          <w:iCs w:val="1"/>
        </w:rPr>
      </w:pPr>
      <w:r w:rsidDel="00000000" w:rsidR="00000000" w:rsidRPr="00000000">
        <w:rPr>
          <w:b w:val="1"/>
          <w:bCs w:val="1"/>
          <w:i w:val="1"/>
          <w:iCs w:val="1"/>
          <w:rtl w:val="0"/>
        </w:rPr>
        <w:t xml:space="preserve">Existing Best-Practices</w:t>
      </w:r>
    </w:p>
    <w:p w:rsidR="00000000" w:rsidDel="00000000" w:rsidP="00000000" w:rsidRDefault="00000000" w:rsidRPr="00000000" w14:paraId="00000009">
      <w:pPr>
        <w:spacing w:line="360" w:lineRule="auto"/>
        <w:ind w:firstLine="720"/>
        <w:rPr/>
      </w:pPr>
      <w:r w:rsidDel="00000000" w:rsidR="00000000" w:rsidRPr="00000000">
        <w:rPr>
          <w:rtl w:val="0"/>
        </w:rPr>
        <w:t xml:space="preserve">Previous studies on predicting music popularity, such as Araujo et al. (2019), have primarily focused on audio features, artist-level metadata, and social media sentiment to predict streaming success. These studies utilized methods including random forest classifiers on Twitter data, sentiment analysis of tweets, and acoustic feature analysis like chroma, rhythm, and timbre. Our project builds on this foundation but introduces a novel cross-platform perspective, linking Spotify audio features and artist data with YouTube engagement metrics. This approach will allow us to explore how musical and lyrical features</w:t>
      </w:r>
      <w:r w:rsidDel="00000000" w:rsidR="00000000" w:rsidRPr="00000000">
        <w:rPr>
          <w:rtl w:val="0"/>
        </w:rPr>
        <w:t xml:space="preserve"> </w:t>
      </w:r>
      <w:r w:rsidDel="00000000" w:rsidR="00000000" w:rsidRPr="00000000">
        <w:rPr>
          <w:rtl w:val="0"/>
        </w:rPr>
        <w:t xml:space="preserve">translate into popularity across both audio and video streaming platforms.</w:t>
      </w:r>
    </w:p>
    <w:p w:rsidR="00000000" w:rsidDel="00000000" w:rsidP="00000000" w:rsidRDefault="00000000" w:rsidRPr="00000000" w14:paraId="0000000A">
      <w:pPr>
        <w:spacing w:line="240" w:lineRule="auto"/>
        <w:ind w:firstLine="720"/>
        <w:rPr/>
      </w:pPr>
      <w:r w:rsidDel="00000000" w:rsidR="00000000" w:rsidRPr="00000000">
        <w:rPr>
          <w:rtl w:val="0"/>
        </w:rPr>
      </w:r>
    </w:p>
    <w:p w:rsidR="00000000" w:rsidDel="00000000" w:rsidP="00000000" w:rsidRDefault="00000000" w:rsidRPr="00000000" w14:paraId="0000000B">
      <w:pPr>
        <w:spacing w:after="40" w:line="360" w:lineRule="auto"/>
        <w:rPr>
          <w:b w:val="1"/>
          <w:bCs w:val="1"/>
          <w:i w:val="1"/>
          <w:iCs w:val="1"/>
        </w:rPr>
      </w:pPr>
      <w:r w:rsidDel="00000000" w:rsidR="00000000" w:rsidRPr="00000000">
        <w:rPr>
          <w:b w:val="1"/>
          <w:bCs w:val="1"/>
          <w:i w:val="1"/>
          <w:iCs w:val="1"/>
          <w:rtl w:val="0"/>
        </w:rPr>
        <w:t xml:space="preserve">Data</w:t>
      </w:r>
    </w:p>
    <w:p w:rsidR="00000000" w:rsidDel="00000000" w:rsidP="00000000" w:rsidRDefault="00000000" w:rsidRPr="00000000" w14:paraId="0000000C">
      <w:pPr>
        <w:spacing w:line="360" w:lineRule="auto"/>
        <w:ind w:firstLine="720"/>
        <w:rPr/>
      </w:pPr>
      <w:r w:rsidDel="00000000" w:rsidR="00000000" w:rsidRPr="00000000">
        <w:rPr>
          <w:rtl w:val="0"/>
        </w:rPr>
        <w:t xml:space="preserve">We collected data from multiple sources. </w:t>
      </w:r>
      <w:r w:rsidDel="00000000" w:rsidR="00000000" w:rsidRPr="00000000">
        <w:rPr>
          <w:rtl w:val="0"/>
        </w:rPr>
        <w:t xml:space="preserve">Due to the deprecation of the Spotify API audio features endpoint, we accessed 6 comprehensive Kaggle datasets that contained Spotify audio features</w:t>
      </w:r>
      <w:r w:rsidDel="00000000" w:rsidR="00000000" w:rsidRPr="00000000">
        <w:rPr>
          <w:rtl w:val="0"/>
        </w:rPr>
        <w:t xml:space="preserve">, such as song-level metadata, audio features such as danceability, energy, valence, tempo, and loudness, as well as artist-level data including follower counts and genre classifications. </w:t>
      </w:r>
      <w:r w:rsidDel="00000000" w:rsidR="00000000" w:rsidRPr="00000000">
        <w:rPr>
          <w:rtl w:val="0"/>
        </w:rPr>
        <w:t xml:space="preserve">From web-scraping public YouTube metadata, we collected music video engagement metrics, including views, likes, and comment counts</w:t>
      </w:r>
      <w:r w:rsidDel="00000000" w:rsidR="00000000" w:rsidRPr="00000000">
        <w:rPr>
          <w:rtl w:val="0"/>
        </w:rPr>
        <w:t xml:space="preserve">. To incorporate lyrical content, we pulled lyrics from the Genius API, enabling sentiment analysis, lexical complexity measurements, and keyword extraction. </w:t>
      </w:r>
      <w:r w:rsidDel="00000000" w:rsidR="00000000" w:rsidRPr="00000000">
        <w:rPr>
          <w:rtl w:val="0"/>
        </w:rPr>
        <w:t xml:space="preserve">To further enrich our song information, we web-scraped </w:t>
      </w:r>
      <w:hyperlink r:id="rId6">
        <w:r w:rsidDel="00000000" w:rsidR="00000000" w:rsidRPr="00000000">
          <w:rPr>
            <w:color w:val="1155cc"/>
            <w:u w:val="single"/>
            <w:rtl w:val="0"/>
          </w:rPr>
          <w:t xml:space="preserve">Billboard.com/charts</w:t>
        </w:r>
      </w:hyperlink>
      <w:r w:rsidDel="00000000" w:rsidR="00000000" w:rsidRPr="00000000">
        <w:rPr>
          <w:rtl w:val="0"/>
        </w:rPr>
        <w:t xml:space="preserve"> using BeautifulSoup to pull unique combinations of song title, artist, and the year the song charted</w:t>
      </w:r>
      <w:r w:rsidDel="00000000" w:rsidR="00000000" w:rsidRPr="00000000">
        <w:rPr>
          <w:rtl w:val="0"/>
        </w:rPr>
        <w:t xml:space="preserve">. </w:t>
      </w:r>
      <w:r w:rsidDel="00000000" w:rsidR="00000000" w:rsidRPr="00000000">
        <w:rPr>
          <w:rtl w:val="0"/>
        </w:rPr>
        <w:t xml:space="preserve">In order to access further artist information, such as name, type of artist, country, and genre, we used the MusicBrainz API to access their library of artist-related information. </w:t>
      </w:r>
      <w:r w:rsidDel="00000000" w:rsidR="00000000" w:rsidRPr="00000000">
        <w:rPr>
          <w:rtl w:val="0"/>
        </w:rPr>
      </w:r>
    </w:p>
    <w:p w:rsidR="00000000" w:rsidDel="00000000" w:rsidP="00000000" w:rsidRDefault="00000000" w:rsidRPr="00000000" w14:paraId="0000000D">
      <w:pPr>
        <w:spacing w:line="360" w:lineRule="auto"/>
        <w:ind w:firstLine="720"/>
        <w:rPr/>
      </w:pPr>
      <w:r w:rsidDel="00000000" w:rsidR="00000000" w:rsidRPr="00000000">
        <w:rPr>
          <w:rtl w:val="0"/>
        </w:rPr>
      </w:r>
    </w:p>
    <w:p w:rsidR="00000000" w:rsidDel="00000000" w:rsidP="00000000" w:rsidRDefault="00000000" w:rsidRPr="00000000" w14:paraId="0000000E">
      <w:pPr>
        <w:spacing w:after="40" w:line="360" w:lineRule="auto"/>
        <w:rPr>
          <w:b w:val="1"/>
          <w:bCs w:val="1"/>
          <w:i w:val="1"/>
          <w:iCs w:val="1"/>
        </w:rPr>
      </w:pPr>
      <w:r w:rsidDel="00000000" w:rsidR="00000000" w:rsidRPr="00000000">
        <w:rPr>
          <w:b w:val="1"/>
          <w:bCs w:val="1"/>
          <w:i w:val="1"/>
          <w:iCs w:val="1"/>
          <w:rtl w:val="0"/>
        </w:rPr>
        <w:t xml:space="preserve">Analytical Perspective</w:t>
      </w:r>
    </w:p>
    <w:p w:rsidR="00000000" w:rsidDel="00000000" w:rsidP="00000000" w:rsidRDefault="00000000" w:rsidRPr="00000000" w14:paraId="0000000F">
      <w:pPr>
        <w:spacing w:line="360" w:lineRule="auto"/>
        <w:ind w:firstLine="720"/>
        <w:rPr/>
      </w:pPr>
      <w:r w:rsidDel="00000000" w:rsidR="00000000" w:rsidRPr="00000000">
        <w:rPr>
          <w:rtl w:val="0"/>
        </w:rPr>
        <w:t xml:space="preserve">This project addresses the challenge faced by artists, producers, and marketers in anticipating whether a song/music video will achieve widespread popularity. Our team used regression and machine learning methods such as decision trees, random forests, gradient boosting, and support vector machines. We modeled YouTube video popularity as a function of audio features, lyrical sentiment, artist attributes, lexical features, and topic modeling.</w:t>
      </w:r>
    </w:p>
    <w:p w:rsidR="00000000" w:rsidDel="00000000" w:rsidP="00000000" w:rsidRDefault="00000000" w:rsidRPr="00000000" w14:paraId="00000010">
      <w:pPr>
        <w:spacing w:after="40" w:line="360" w:lineRule="auto"/>
        <w:rPr>
          <w:b w:val="1"/>
          <w:bCs w:val="1"/>
          <w:i w:val="1"/>
          <w:iCs w:val="1"/>
        </w:rPr>
      </w:pPr>
      <w:r w:rsidDel="00000000" w:rsidR="00000000" w:rsidRPr="00000000">
        <w:rPr>
          <w:rtl w:val="0"/>
        </w:rPr>
      </w:r>
    </w:p>
    <w:p w:rsidR="00000000" w:rsidDel="00000000" w:rsidP="00000000" w:rsidRDefault="00000000" w:rsidRPr="00000000" w14:paraId="00000011">
      <w:pPr>
        <w:spacing w:after="40" w:line="360" w:lineRule="auto"/>
        <w:rPr/>
      </w:pPr>
      <w:r w:rsidDel="00000000" w:rsidR="00000000" w:rsidRPr="00000000">
        <w:rPr>
          <w:b w:val="1"/>
          <w:bCs w:val="1"/>
          <w:i w:val="1"/>
          <w:iCs w:val="1"/>
          <w:rtl w:val="0"/>
        </w:rPr>
        <w:t xml:space="preserve">Results</w:t>
      </w:r>
      <w:r w:rsidDel="00000000" w:rsidR="00000000" w:rsidRPr="00000000">
        <w:rPr>
          <w:rtl w:val="0"/>
        </w:rPr>
      </w:r>
    </w:p>
    <w:p w:rsidR="00000000" w:rsidDel="00000000" w:rsidP="00000000" w:rsidRDefault="00000000" w:rsidRPr="00000000" w14:paraId="00000012">
      <w:pPr>
        <w:spacing w:line="360" w:lineRule="auto"/>
        <w:ind w:firstLine="720"/>
        <w:rPr/>
      </w:pPr>
      <w:r w:rsidDel="00000000" w:rsidR="00000000" w:rsidRPr="00000000">
        <w:rPr>
          <w:rtl w:val="0"/>
        </w:rPr>
        <w:t xml:space="preserve">The random forest models for both regression and classification were the clear best models, with an R</w:t>
      </w:r>
      <w:r w:rsidDel="00000000" w:rsidR="00000000" w:rsidRPr="00000000">
        <w:rPr>
          <w:vertAlign w:val="superscript"/>
          <w:rtl w:val="0"/>
        </w:rPr>
        <w:t xml:space="preserve">2</w:t>
      </w:r>
      <w:r w:rsidDel="00000000" w:rsidR="00000000" w:rsidRPr="00000000">
        <w:rPr>
          <w:rtl w:val="0"/>
        </w:rPr>
        <w:t xml:space="preserve"> of 0.17 and an AUC of 0.756, respectively. Consistently important predictors of virality between the models included the year the song charted (chart_year), the year the artist began releasing songs (begin_year), and the richness of the lyrics (voacb_richness). With respect to these models, we were able to make the following recommendations: 1) producers and record labels should produce songs with more veteran and experienced artists; 2) producers and record labels should produce reggae and pop songs over country songs; 3) artists should appeal to more viewers with loud and repetitive songs; and 4) artists should restrict expletives and limit slang in their lyrics. </w:t>
      </w:r>
    </w:p>
    <w:p w:rsidR="00000000" w:rsidDel="00000000" w:rsidP="00000000" w:rsidRDefault="00000000" w:rsidRPr="00000000" w14:paraId="00000013">
      <w:pPr>
        <w:spacing w:after="160" w:line="240" w:lineRule="auto"/>
        <w:rPr/>
      </w:pPr>
      <w:r w:rsidDel="00000000" w:rsidR="00000000" w:rsidRPr="00000000">
        <w:rPr>
          <w:rtl w:val="0"/>
        </w:rPr>
      </w:r>
    </w:p>
    <w:p w:rsidR="00000000" w:rsidDel="00000000" w:rsidP="00000000" w:rsidRDefault="00000000" w:rsidRPr="00000000" w14:paraId="00000014">
      <w:pPr>
        <w:spacing w:after="40" w:line="360" w:lineRule="auto"/>
        <w:rPr>
          <w:b w:val="1"/>
          <w:bCs w:val="1"/>
          <w:i w:val="1"/>
          <w:iCs w:val="1"/>
        </w:rPr>
      </w:pPr>
      <w:r w:rsidDel="00000000" w:rsidR="00000000" w:rsidRPr="00000000">
        <w:rPr>
          <w:b w:val="1"/>
          <w:bCs w:val="1"/>
          <w:i w:val="1"/>
          <w:iCs w:val="1"/>
          <w:rtl w:val="0"/>
        </w:rPr>
        <w:t xml:space="preserve">Product Utilization</w:t>
      </w:r>
    </w:p>
    <w:p w:rsidR="00000000" w:rsidDel="00000000" w:rsidP="00000000" w:rsidRDefault="00000000" w:rsidRPr="00000000" w14:paraId="00000015">
      <w:pPr>
        <w:spacing w:line="360" w:lineRule="auto"/>
        <w:ind w:firstLine="720"/>
        <w:rPr/>
      </w:pPr>
      <w:r w:rsidDel="00000000" w:rsidR="00000000" w:rsidRPr="00000000">
        <w:rPr>
          <w:rtl w:val="0"/>
        </w:rPr>
        <w:t xml:space="preserve">The resulting predictive models can be integrated into business processes to identify songs with high viral potential on YouTube. A&amp;R teams can prioritize experienced artists and tracks for development and promotion, while production companies can use predictions to allocate music video budgets efficiently and optimize campaign strategies. Overall, this project provides valuable insights for a wide range of stakeholders in the music industry, from independent artists to major labels, helping them understand and leverage the factors that drive song success and video virality across YouTube.</w:t>
      </w:r>
      <w:r w:rsidDel="00000000" w:rsidR="00000000" w:rsidRPr="00000000">
        <w:rPr>
          <w:rtl w:val="0"/>
        </w:rPr>
      </w:r>
    </w:p>
    <w:p w:rsidR="00000000" w:rsidDel="00000000" w:rsidP="00000000" w:rsidRDefault="00000000" w:rsidRPr="00000000" w14:paraId="00000016">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line="360" w:lineRule="auto"/>
        <w:rPr/>
      </w:pPr>
      <w:r w:rsidDel="00000000" w:rsidR="00000000" w:rsidRPr="00000000">
        <w:rPr>
          <w:rtl w:val="0"/>
        </w:rPr>
        <w:t xml:space="preserve">References</w:t>
      </w:r>
    </w:p>
    <w:p w:rsidR="00000000" w:rsidDel="00000000" w:rsidP="00000000" w:rsidRDefault="00000000" w:rsidRPr="00000000" w14:paraId="00000018">
      <w:pPr>
        <w:spacing w:after="160" w:line="278.00000000000006" w:lineRule="auto"/>
        <w:ind w:left="720" w:right="720"/>
        <w:rPr/>
      </w:pPr>
      <w:r w:rsidDel="00000000" w:rsidR="00000000" w:rsidRPr="00000000">
        <w:rPr>
          <w:rtl w:val="0"/>
        </w:rPr>
        <w:t xml:space="preserve">Araujo, C. V.S., Cristo, M. A.P., Giusti, R. (25 September, 2019). Predicting music popularity on streaming platforms. </w:t>
      </w:r>
      <w:r w:rsidDel="00000000" w:rsidR="00000000" w:rsidRPr="00000000">
        <w:rPr>
          <w:i w:val="1"/>
          <w:iCs w:val="1"/>
          <w:rtl w:val="0"/>
        </w:rPr>
        <w:t xml:space="preserve">SBC Open Lib</w:t>
      </w:r>
      <w:r w:rsidDel="00000000" w:rsidR="00000000" w:rsidRPr="00000000">
        <w:rPr>
          <w:rtl w:val="0"/>
        </w:rPr>
        <w:t xml:space="preserve">. </w:t>
      </w:r>
      <w:r w:rsidDel="00000000" w:rsidR="00000000" w:rsidRPr="00000000">
        <w:rPr>
          <w:highlight w:val="white"/>
          <w:rtl w:val="0"/>
        </w:rPr>
        <w:t xml:space="preserve">https://doi.org/10.5753/sbcm.2019.10436</w:t>
      </w:r>
      <w:r w:rsidDel="00000000" w:rsidR="00000000" w:rsidRPr="00000000">
        <w:rPr>
          <w:rtl w:val="0"/>
        </w:rPr>
      </w:r>
    </w:p>
    <w:p w:rsidR="00000000" w:rsidDel="00000000" w:rsidP="00000000" w:rsidRDefault="00000000" w:rsidRPr="00000000" w14:paraId="00000019">
      <w:pPr>
        <w:spacing w:after="160" w:line="278.00000000000006" w:lineRule="auto"/>
        <w:ind w:left="720" w:right="720"/>
        <w:rPr>
          <w:sz w:val="24"/>
          <w:szCs w:val="24"/>
        </w:rPr>
      </w:pPr>
      <w:r w:rsidDel="00000000" w:rsidR="00000000" w:rsidRPr="00000000">
        <w:rPr>
          <w:rtl w:val="0"/>
        </w:rPr>
        <w:t xml:space="preserve">Dixon, S. J. (26 March, 2025). Most popular social networks worldwide as of February 2025, by number of monthly users. </w:t>
      </w:r>
      <w:r w:rsidDel="00000000" w:rsidR="00000000" w:rsidRPr="00000000">
        <w:rPr>
          <w:i w:val="1"/>
          <w:iCs w:val="1"/>
          <w:rtl w:val="0"/>
        </w:rPr>
        <w:t xml:space="preserve">Statista</w:t>
      </w:r>
      <w:r w:rsidDel="00000000" w:rsidR="00000000" w:rsidRPr="00000000">
        <w:rPr>
          <w:rtl w:val="0"/>
        </w:rPr>
        <w:t xml:space="preserve">. https://www.statista.com/statistics/272014/global-social-networks-ranked-by-number-of-users/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illboard.com/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