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rPr>
          <w:rFonts w:hint="eastAsia"/>
          <w:lang w:val="en-US" w:eastAsia="zh-CN"/>
        </w:rPr>
      </w:pPr>
      <w:r>
        <w:rPr>
          <w:lang w:val="en-US"/>
        </w:rPr>
        <w:t>Sniffer</w:t>
      </w:r>
      <w:r>
        <w:rPr>
          <w:rFonts w:hint="eastAsia"/>
          <w:lang w:val="en-US" w:eastAsia="zh-CN"/>
        </w:rPr>
        <w:t>使用手册</w:t>
      </w:r>
    </w:p>
    <w:p>
      <w:pPr>
        <w:pStyle w:val="19"/>
        <w:rPr>
          <w:rFonts w:hint="eastAsia"/>
          <w:lang w:val="en-US" w:eastAsia="zh-CN"/>
        </w:rPr>
      </w:pPr>
      <w:r>
        <w:rPr>
          <w:rFonts w:hint="eastAsia"/>
          <w:lang w:val="en-US" w:eastAsia="zh-CN"/>
        </w:rPr>
        <w:t>本文档描述了Sniffer程序的使用方法。Sniffer是一个无线传感器网络监听分析程序，目前发布版需要在安装Windows系统的PC上使用；使用时要配合一个被监听网络节点相同的硬件节点（以下称为Sniffer节点），该节点烧录了特殊的固件可以接收任意节点发送的数据包并转发到PC。</w:t>
      </w:r>
    </w:p>
    <w:p>
      <w:pPr>
        <w:pStyle w:val="19"/>
        <w:rPr>
          <w:rFonts w:hint="eastAsia" w:eastAsiaTheme="minorEastAsia"/>
          <w:lang w:val="en-US" w:eastAsia="zh-CN"/>
        </w:rPr>
      </w:pPr>
      <w:r>
        <w:rPr>
          <w:rFonts w:hint="eastAsia"/>
          <w:lang w:val="en-US" w:eastAsia="zh-CN"/>
        </w:rPr>
        <w:t>需注意的是，</w:t>
      </w:r>
      <w:r>
        <w:rPr>
          <w:rFonts w:hint="eastAsia"/>
          <w:color w:val="FF0000"/>
          <w:lang w:val="en-US" w:eastAsia="zh-CN"/>
        </w:rPr>
        <w:t>Sniffer节点只能监听到通讯范围内的节点的数据</w:t>
      </w:r>
      <w:r>
        <w:rPr>
          <w:rFonts w:hint="eastAsia"/>
          <w:lang w:val="en-US" w:eastAsia="zh-CN"/>
        </w:rPr>
        <w:t>，如果某些节点距离过远，其数据将不能被接收到，需要诊断这样的节点时，需将Sniffer节点移动到其通讯范围内。此外，如果网络中短时间里有过多的数据收发，Sniffer节点可能无法接收并转发所有的数据。</w:t>
      </w:r>
    </w:p>
    <w:p>
      <w:pPr>
        <w:pStyle w:val="2"/>
        <w:rPr>
          <w:rFonts w:hint="eastAsia"/>
          <w:lang w:val="en-US" w:eastAsia="zh-CN"/>
        </w:rPr>
      </w:pPr>
      <w:r>
        <w:rPr>
          <w:rFonts w:hint="eastAsia"/>
          <w:lang w:val="en-US" w:eastAsia="zh-CN"/>
        </w:rPr>
        <w:t>硬件准备</w:t>
      </w:r>
    </w:p>
    <w:p>
      <w:pPr>
        <w:numPr>
          <w:ilvl w:val="0"/>
          <w:numId w:val="2"/>
        </w:numPr>
        <w:ind w:left="420" w:leftChars="0" w:hanging="420" w:firstLineChars="0"/>
        <w:rPr>
          <w:rFonts w:hint="eastAsia"/>
          <w:lang w:val="en-US" w:eastAsia="zh-CN"/>
        </w:rPr>
      </w:pPr>
      <w:r>
        <w:rPr>
          <w:rFonts w:hint="eastAsia"/>
          <w:lang w:val="en-US" w:eastAsia="zh-CN"/>
        </w:rPr>
        <w:t>准备一个WVDS系统VD节点和一个USB转TTL模块（建议使用可给节点供电的模块，Sniffer节点一直处于射频接收状态，用电池供电时间久了经常需要更换）；</w:t>
      </w:r>
    </w:p>
    <w:p>
      <w:pPr>
        <w:numPr>
          <w:ilvl w:val="0"/>
          <w:numId w:val="2"/>
        </w:numPr>
        <w:ind w:left="420" w:leftChars="0" w:hanging="420" w:firstLineChars="0"/>
        <w:rPr>
          <w:rFonts w:hint="eastAsia"/>
          <w:lang w:val="en-US" w:eastAsia="zh-CN"/>
        </w:rPr>
      </w:pPr>
      <w:r>
        <w:rPr>
          <w:rFonts w:hint="eastAsia"/>
          <w:lang w:val="en-US" w:eastAsia="zh-CN"/>
        </w:rPr>
        <w:t>使用IAR编译烧录apps\sniffer应用程序，或者用其他软件直接烧录对应的.d43/.txt文件；</w:t>
      </w:r>
    </w:p>
    <w:p>
      <w:pPr>
        <w:numPr>
          <w:ilvl w:val="0"/>
          <w:numId w:val="2"/>
        </w:numPr>
        <w:ind w:left="420" w:leftChars="0" w:hanging="420" w:firstLineChars="0"/>
        <w:rPr>
          <w:rFonts w:hint="eastAsia" w:eastAsiaTheme="minorEastAsia"/>
          <w:lang w:val="en-US" w:eastAsia="zh-CN"/>
        </w:rPr>
      </w:pPr>
      <w:r>
        <w:rPr>
          <w:rFonts w:hint="eastAsia"/>
          <w:lang w:val="en-US" w:eastAsia="zh-CN"/>
        </w:rPr>
        <w:t>将VD节点和串口模块类似</w:t>
      </w:r>
      <w:r>
        <w:rPr>
          <w:rFonts w:hint="eastAsia"/>
          <w:lang w:val="en-US" w:eastAsia="zh-CN"/>
        </w:rPr>
        <w:fldChar w:fldCharType="begin"/>
      </w:r>
      <w:r>
        <w:rPr>
          <w:rFonts w:hint="eastAsia"/>
          <w:lang w:val="en-US" w:eastAsia="zh-CN"/>
        </w:rPr>
        <w:instrText xml:space="preserve"> REF _Ref20094 \h </w:instrText>
      </w:r>
      <w:r>
        <w:rPr>
          <w:rFonts w:hint="eastAsia"/>
          <w:lang w:val="en-US" w:eastAsia="zh-CN"/>
        </w:rPr>
        <w:fldChar w:fldCharType="separate"/>
      </w:r>
      <w:r>
        <w:t>图 1</w:t>
      </w:r>
      <w:r>
        <w:rPr>
          <w:rFonts w:hint="eastAsia"/>
          <w:lang w:val="en-US" w:eastAsia="zh-CN"/>
        </w:rPr>
        <w:fldChar w:fldCharType="end"/>
      </w:r>
      <w:r>
        <w:rPr>
          <w:rFonts w:hint="eastAsia"/>
          <w:lang w:val="en-US" w:eastAsia="zh-CN"/>
        </w:rPr>
        <w:t>进行连接，USB端再接网络监视用的PC；</w:t>
      </w:r>
    </w:p>
    <w:p>
      <w:pPr>
        <w:jc w:val="center"/>
        <w:rPr>
          <w:rFonts w:hint="eastAsia"/>
          <w:lang w:val="en-US" w:eastAsia="zh-CN"/>
        </w:rPr>
      </w:pPr>
      <w:r>
        <w:rPr>
          <w:rFonts w:hint="eastAsia"/>
          <w:lang w:val="en-US" w:eastAsia="zh-CN"/>
        </w:rPr>
        <w:drawing>
          <wp:inline distT="0" distB="0" distL="114300" distR="114300">
            <wp:extent cx="4091305" cy="3038475"/>
            <wp:effectExtent l="0" t="0" r="4445" b="9525"/>
            <wp:docPr id="1" name="图片 1" descr="2016-08-08_09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6-08-08_093432"/>
                    <pic:cNvPicPr>
                      <a:picLocks noChangeAspect="1"/>
                    </pic:cNvPicPr>
                  </pic:nvPicPr>
                  <pic:blipFill>
                    <a:blip r:embed="rId6"/>
                    <a:stretch>
                      <a:fillRect/>
                    </a:stretch>
                  </pic:blipFill>
                  <pic:spPr>
                    <a:xfrm>
                      <a:off x="0" y="0"/>
                      <a:ext cx="4091305" cy="3038475"/>
                    </a:xfrm>
                    <a:prstGeom prst="rect">
                      <a:avLst/>
                    </a:prstGeom>
                  </pic:spPr>
                </pic:pic>
              </a:graphicData>
            </a:graphic>
          </wp:inline>
        </w:drawing>
      </w:r>
    </w:p>
    <w:p>
      <w:pPr>
        <w:pStyle w:val="21"/>
        <w:rPr>
          <w:rFonts w:hint="eastAsia"/>
          <w:lang w:val="en-US" w:eastAsia="zh-CN"/>
        </w:rPr>
      </w:pPr>
      <w:bookmarkStart w:id="0" w:name="_Ref20094"/>
      <w:r>
        <w:t xml:space="preserve">图 </w:t>
      </w:r>
      <w:r>
        <w:fldChar w:fldCharType="begin"/>
      </w:r>
      <w:r>
        <w:instrText xml:space="preserve"> SEQ 图 \* ARABIC </w:instrText>
      </w:r>
      <w:r>
        <w:fldChar w:fldCharType="separate"/>
      </w:r>
      <w:r>
        <w:t>1</w:t>
      </w:r>
      <w:r>
        <w:fldChar w:fldCharType="end"/>
      </w:r>
      <w:bookmarkEnd w:id="0"/>
      <w:r>
        <w:rPr>
          <w:lang w:val="en-US"/>
        </w:rPr>
        <w:t xml:space="preserve">  </w:t>
      </w:r>
      <w:r>
        <w:rPr>
          <w:rFonts w:hint="eastAsia"/>
          <w:lang w:val="en-US" w:eastAsia="zh-CN"/>
        </w:rPr>
        <w:t>Sniffer节点连接</w:t>
      </w:r>
    </w:p>
    <w:p>
      <w:pPr>
        <w:pStyle w:val="2"/>
        <w:rPr>
          <w:rFonts w:hint="eastAsia"/>
          <w:lang w:val="en-US" w:eastAsia="zh-CN"/>
        </w:rPr>
      </w:pPr>
      <w:r>
        <w:rPr>
          <w:rFonts w:hint="eastAsia"/>
          <w:lang w:val="en-US" w:eastAsia="zh-CN"/>
        </w:rPr>
        <w:t>软件使用</w:t>
      </w:r>
    </w:p>
    <w:p>
      <w:pPr>
        <w:pStyle w:val="3"/>
        <w:rPr>
          <w:rFonts w:hint="eastAsia"/>
          <w:lang w:val="en-US" w:eastAsia="zh-CN"/>
        </w:rPr>
      </w:pPr>
      <w:r>
        <w:rPr>
          <w:rFonts w:hint="eastAsia"/>
          <w:lang w:val="en-US" w:eastAsia="zh-CN"/>
        </w:rPr>
        <w:t>启动软件</w:t>
      </w:r>
    </w:p>
    <w:p>
      <w:pPr>
        <w:pStyle w:val="19"/>
        <w:rPr>
          <w:rFonts w:hint="eastAsia"/>
          <w:lang w:val="en-US" w:eastAsia="zh-CN"/>
        </w:rPr>
      </w:pPr>
      <w:r>
        <w:rPr>
          <w:rFonts w:hint="eastAsia"/>
          <w:lang w:val="en-US" w:eastAsia="zh-CN"/>
        </w:rPr>
        <w:t>解压缩Sniffer GUI软件后，包含的文件如</w:t>
      </w:r>
      <w:r>
        <w:rPr>
          <w:rFonts w:hint="eastAsia"/>
          <w:lang w:val="en-US" w:eastAsia="zh-CN"/>
        </w:rPr>
        <w:fldChar w:fldCharType="begin"/>
      </w:r>
      <w:r>
        <w:rPr>
          <w:rFonts w:hint="eastAsia"/>
          <w:lang w:val="en-US" w:eastAsia="zh-CN"/>
        </w:rPr>
        <w:instrText xml:space="preserve"> REF _Ref20051 \h </w:instrText>
      </w:r>
      <w:r>
        <w:rPr>
          <w:rFonts w:hint="eastAsia"/>
          <w:lang w:val="en-US" w:eastAsia="zh-CN"/>
        </w:rPr>
        <w:fldChar w:fldCharType="separate"/>
      </w:r>
      <w:r>
        <w:t>图 2</w:t>
      </w:r>
      <w:r>
        <w:rPr>
          <w:rFonts w:hint="eastAsia"/>
          <w:lang w:val="en-US" w:eastAsia="zh-CN"/>
        </w:rPr>
        <w:fldChar w:fldCharType="end"/>
      </w:r>
      <w:r>
        <w:rPr>
          <w:rFonts w:hint="eastAsia"/>
          <w:lang w:val="en-US" w:eastAsia="zh-CN"/>
        </w:rPr>
        <w:t>所示，双击</w:t>
      </w:r>
      <w:r>
        <w:rPr>
          <w:rFonts w:hint="default"/>
          <w:lang w:val="en-US" w:eastAsia="zh-CN"/>
        </w:rPr>
        <w:t>sniffer.vbs</w:t>
      </w:r>
      <w:r>
        <w:rPr>
          <w:rFonts w:hint="eastAsia"/>
          <w:lang w:val="en-US" w:eastAsia="zh-CN"/>
        </w:rPr>
        <w:t>或</w:t>
      </w:r>
      <w:r>
        <w:rPr>
          <w:rFonts w:hint="default"/>
          <w:lang w:val="en-US" w:eastAsia="zh-CN"/>
        </w:rPr>
        <w:t>sniffer.exe</w:t>
      </w:r>
      <w:r>
        <w:rPr>
          <w:rFonts w:hint="eastAsia"/>
          <w:lang w:val="en-US" w:eastAsia="zh-CN"/>
        </w:rPr>
        <w:t>启动软件。如果想查看控制台输出或诊断无法正常运行的问题，可双击</w:t>
      </w:r>
      <w:r>
        <w:rPr>
          <w:rFonts w:hint="default"/>
          <w:lang w:val="en-US" w:eastAsia="zh-CN"/>
        </w:rPr>
        <w:t>sniffer.bat</w:t>
      </w:r>
      <w:r>
        <w:rPr>
          <w:rFonts w:hint="eastAsia"/>
          <w:lang w:val="en-US" w:eastAsia="zh-CN"/>
        </w:rPr>
        <w:t>启动软件。</w:t>
      </w:r>
    </w:p>
    <w:p>
      <w:pPr>
        <w:jc w:val="center"/>
        <w:rPr>
          <w:rFonts w:hint="eastAsia"/>
          <w:lang w:val="en-US" w:eastAsia="zh-CN"/>
        </w:rPr>
      </w:pPr>
      <w:r>
        <w:rPr>
          <w:rFonts w:hint="eastAsia"/>
          <w:lang w:val="en-US" w:eastAsia="zh-CN"/>
        </w:rPr>
        <w:drawing>
          <wp:inline distT="0" distB="0" distL="114300" distR="114300">
            <wp:extent cx="4549140" cy="2960370"/>
            <wp:effectExtent l="0" t="0" r="3810" b="11430"/>
            <wp:docPr id="2" name="图片 2" descr="2016-08-08_13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6-08-08_134228"/>
                    <pic:cNvPicPr>
                      <a:picLocks noChangeAspect="1"/>
                    </pic:cNvPicPr>
                  </pic:nvPicPr>
                  <pic:blipFill>
                    <a:blip r:embed="rId7"/>
                    <a:stretch>
                      <a:fillRect/>
                    </a:stretch>
                  </pic:blipFill>
                  <pic:spPr>
                    <a:xfrm>
                      <a:off x="0" y="0"/>
                      <a:ext cx="4549140" cy="2960370"/>
                    </a:xfrm>
                    <a:prstGeom prst="rect">
                      <a:avLst/>
                    </a:prstGeom>
                  </pic:spPr>
                </pic:pic>
              </a:graphicData>
            </a:graphic>
          </wp:inline>
        </w:drawing>
      </w:r>
    </w:p>
    <w:p>
      <w:pPr>
        <w:pStyle w:val="21"/>
        <w:rPr>
          <w:rFonts w:hint="eastAsia"/>
          <w:lang w:val="en-US" w:eastAsia="zh-CN"/>
        </w:rPr>
      </w:pPr>
      <w:bookmarkStart w:id="1" w:name="_Ref20051"/>
      <w:r>
        <w:t xml:space="preserve">图 </w:t>
      </w:r>
      <w:r>
        <w:fldChar w:fldCharType="begin"/>
      </w:r>
      <w:r>
        <w:instrText xml:space="preserve"> SEQ 图 \* ARABIC </w:instrText>
      </w:r>
      <w:r>
        <w:fldChar w:fldCharType="separate"/>
      </w:r>
      <w:r>
        <w:t>2</w:t>
      </w:r>
      <w:r>
        <w:fldChar w:fldCharType="end"/>
      </w:r>
      <w:bookmarkEnd w:id="1"/>
      <w:r>
        <w:rPr>
          <w:lang w:val="en-US"/>
        </w:rPr>
        <w:t xml:space="preserve">  </w:t>
      </w:r>
      <w:r>
        <w:rPr>
          <w:rFonts w:hint="default"/>
          <w:lang w:val="en-US" w:eastAsia="zh-CN"/>
        </w:rPr>
        <w:t>Sniffer GUI</w:t>
      </w:r>
      <w:r>
        <w:rPr>
          <w:rFonts w:hint="eastAsia"/>
          <w:lang w:val="en-US" w:eastAsia="zh-CN"/>
        </w:rPr>
        <w:t>文件列表</w:t>
      </w:r>
    </w:p>
    <w:p>
      <w:pPr>
        <w:pStyle w:val="19"/>
        <w:rPr>
          <w:rFonts w:hint="eastAsia"/>
          <w:lang w:val="en-US" w:eastAsia="zh-CN"/>
        </w:rPr>
      </w:pPr>
      <w:r>
        <w:rPr>
          <w:rFonts w:hint="eastAsia"/>
          <w:lang w:val="en-US" w:eastAsia="zh-CN"/>
        </w:rPr>
        <w:t>软件启动后出现如</w:t>
      </w:r>
      <w:r>
        <w:rPr>
          <w:rFonts w:hint="eastAsia"/>
          <w:lang w:val="en-US" w:eastAsia="zh-CN"/>
        </w:rPr>
        <w:fldChar w:fldCharType="begin"/>
      </w:r>
      <w:r>
        <w:rPr>
          <w:rFonts w:hint="eastAsia"/>
          <w:lang w:val="en-US" w:eastAsia="zh-CN"/>
        </w:rPr>
        <w:instrText xml:space="preserve"> REF _Ref20002 \h </w:instrText>
      </w:r>
      <w:r>
        <w:rPr>
          <w:rFonts w:hint="eastAsia"/>
          <w:lang w:val="en-US" w:eastAsia="zh-CN"/>
        </w:rPr>
        <w:fldChar w:fldCharType="separate"/>
      </w:r>
      <w:r>
        <w:t>图 3</w:t>
      </w:r>
      <w:r>
        <w:rPr>
          <w:rFonts w:hint="eastAsia"/>
          <w:lang w:val="en-US" w:eastAsia="zh-CN"/>
        </w:rPr>
        <w:fldChar w:fldCharType="end"/>
      </w:r>
      <w:r>
        <w:rPr>
          <w:rFonts w:hint="eastAsia"/>
          <w:lang w:val="en-US" w:eastAsia="zh-CN"/>
        </w:rPr>
        <w:t>的选择窗口，请查看“设备管理器”确定前述串口模块对应的串口号并正确选择。波特率应保持为115200。</w:t>
      </w:r>
    </w:p>
    <w:p>
      <w:pPr>
        <w:jc w:val="center"/>
        <w:rPr>
          <w:rFonts w:hint="eastAsia"/>
          <w:lang w:val="en-US" w:eastAsia="zh-CN"/>
        </w:rPr>
      </w:pPr>
      <w:r>
        <w:rPr>
          <w:rFonts w:hint="eastAsia"/>
          <w:lang w:val="en-US" w:eastAsia="zh-CN"/>
        </w:rPr>
        <w:drawing>
          <wp:inline distT="0" distB="0" distL="114300" distR="114300">
            <wp:extent cx="2666365" cy="1905000"/>
            <wp:effectExtent l="0" t="0" r="635" b="0"/>
            <wp:docPr id="4" name="图片 4" descr="2016-08-08_18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6-08-08_182213"/>
                    <pic:cNvPicPr>
                      <a:picLocks noChangeAspect="1"/>
                    </pic:cNvPicPr>
                  </pic:nvPicPr>
                  <pic:blipFill>
                    <a:blip r:embed="rId8"/>
                    <a:stretch>
                      <a:fillRect/>
                    </a:stretch>
                  </pic:blipFill>
                  <pic:spPr>
                    <a:xfrm>
                      <a:off x="0" y="0"/>
                      <a:ext cx="2666365" cy="1905000"/>
                    </a:xfrm>
                    <a:prstGeom prst="rect">
                      <a:avLst/>
                    </a:prstGeom>
                  </pic:spPr>
                </pic:pic>
              </a:graphicData>
            </a:graphic>
          </wp:inline>
        </w:drawing>
      </w:r>
    </w:p>
    <w:p>
      <w:pPr>
        <w:pStyle w:val="21"/>
        <w:rPr>
          <w:rFonts w:hint="eastAsia"/>
          <w:lang w:val="en-US" w:eastAsia="zh-CN"/>
        </w:rPr>
      </w:pPr>
      <w:bookmarkStart w:id="2" w:name="_Ref20002"/>
      <w:r>
        <w:t xml:space="preserve">图 </w:t>
      </w:r>
      <w:r>
        <w:fldChar w:fldCharType="begin"/>
      </w:r>
      <w:r>
        <w:instrText xml:space="preserve"> SEQ 图 \* ARABIC </w:instrText>
      </w:r>
      <w:r>
        <w:fldChar w:fldCharType="separate"/>
      </w:r>
      <w:r>
        <w:t>3</w:t>
      </w:r>
      <w:r>
        <w:fldChar w:fldCharType="end"/>
      </w:r>
      <w:bookmarkEnd w:id="2"/>
      <w:r>
        <w:rPr>
          <w:lang w:val="en-US"/>
        </w:rPr>
        <w:t xml:space="preserve">  </w:t>
      </w:r>
      <w:r>
        <w:rPr>
          <w:rFonts w:hint="default"/>
          <w:lang w:val="en-US" w:eastAsia="zh-CN"/>
        </w:rPr>
        <w:t>Sniffer</w:t>
      </w:r>
      <w:r>
        <w:rPr>
          <w:rFonts w:hint="eastAsia"/>
          <w:lang w:val="en-US" w:eastAsia="zh-CN"/>
        </w:rPr>
        <w:t>串口选择</w:t>
      </w:r>
    </w:p>
    <w:p>
      <w:pPr>
        <w:pStyle w:val="3"/>
        <w:rPr>
          <w:rFonts w:hint="eastAsia"/>
          <w:lang w:val="en-US" w:eastAsia="zh-CN"/>
        </w:rPr>
      </w:pPr>
      <w:r>
        <w:rPr>
          <w:rFonts w:hint="eastAsia"/>
          <w:lang w:val="en-US" w:eastAsia="zh-CN"/>
        </w:rPr>
        <w:t>软件使用</w:t>
      </w:r>
    </w:p>
    <w:p>
      <w:pPr>
        <w:pStyle w:val="19"/>
        <w:rPr>
          <w:rFonts w:hint="eastAsia"/>
          <w:lang w:val="en-US" w:eastAsia="zh-CN"/>
        </w:rPr>
      </w:pPr>
      <w:r>
        <w:rPr>
          <w:rFonts w:hint="default"/>
          <w:lang w:val="en-US" w:eastAsia="zh-CN"/>
        </w:rPr>
        <w:t>Sniffer GUI</w:t>
      </w:r>
      <w:r>
        <w:rPr>
          <w:rFonts w:hint="eastAsia"/>
          <w:lang w:val="en-US" w:eastAsia="zh-CN"/>
        </w:rPr>
        <w:t>软件启动后出现如</w:t>
      </w:r>
      <w:r>
        <w:rPr>
          <w:rFonts w:hint="eastAsia"/>
          <w:lang w:val="en-US" w:eastAsia="zh-CN"/>
        </w:rPr>
        <w:fldChar w:fldCharType="begin"/>
      </w:r>
      <w:r>
        <w:rPr>
          <w:rFonts w:hint="eastAsia"/>
          <w:lang w:val="en-US" w:eastAsia="zh-CN"/>
        </w:rPr>
        <w:instrText xml:space="preserve"> REF _Ref20133 \h </w:instrText>
      </w:r>
      <w:r>
        <w:rPr>
          <w:rFonts w:hint="eastAsia"/>
          <w:lang w:val="en-US" w:eastAsia="zh-CN"/>
        </w:rPr>
        <w:fldChar w:fldCharType="separate"/>
      </w:r>
      <w:r>
        <w:t>图 4</w:t>
      </w:r>
      <w:r>
        <w:rPr>
          <w:rFonts w:hint="eastAsia"/>
          <w:lang w:val="en-US" w:eastAsia="zh-CN"/>
        </w:rPr>
        <w:fldChar w:fldCharType="end"/>
      </w:r>
      <w:r>
        <w:rPr>
          <w:rFonts w:hint="eastAsia"/>
          <w:lang w:val="en-US" w:eastAsia="zh-CN"/>
        </w:rPr>
        <w:t>的主界面：</w:t>
      </w:r>
    </w:p>
    <w:p>
      <w:pPr>
        <w:pStyle w:val="19"/>
        <w:numPr>
          <w:ilvl w:val="0"/>
          <w:numId w:val="3"/>
        </w:numPr>
        <w:ind w:left="420" w:leftChars="0" w:hanging="420" w:firstLineChars="0"/>
        <w:rPr>
          <w:rFonts w:hint="eastAsia"/>
          <w:lang w:val="en-US" w:eastAsia="zh-CN"/>
        </w:rPr>
      </w:pPr>
      <w:r>
        <w:rPr>
          <w:rFonts w:hint="eastAsia"/>
          <w:lang w:val="en-US" w:eastAsia="zh-CN"/>
        </w:rPr>
        <w:t>菜单栏【帮助】-【帮助】，点击后将打开帮助手册pdf文件；</w:t>
      </w:r>
    </w:p>
    <w:p>
      <w:pPr>
        <w:pStyle w:val="19"/>
        <w:numPr>
          <w:ilvl w:val="0"/>
          <w:numId w:val="3"/>
        </w:numPr>
        <w:ind w:left="420" w:leftChars="0" w:hanging="420" w:firstLineChars="0"/>
        <w:rPr>
          <w:rFonts w:hint="eastAsia" w:eastAsiaTheme="minorEastAsia"/>
          <w:lang w:val="en-US" w:eastAsia="zh-CN"/>
        </w:rPr>
      </w:pPr>
      <w:r>
        <w:rPr>
          <w:rFonts w:hint="eastAsia"/>
          <w:lang w:val="en-US" w:eastAsia="zh-CN"/>
        </w:rPr>
        <w:t>菜单栏【帮助】-【关于】，点击后显示GUI程序版本和Sniffer节点固件版本；</w:t>
      </w:r>
    </w:p>
    <w:p>
      <w:pPr>
        <w:pStyle w:val="19"/>
        <w:numPr>
          <w:ilvl w:val="0"/>
          <w:numId w:val="3"/>
        </w:numPr>
        <w:ind w:left="420" w:leftChars="0" w:hanging="420" w:firstLineChars="0"/>
        <w:rPr>
          <w:rFonts w:hint="eastAsia" w:eastAsiaTheme="minorEastAsia"/>
          <w:lang w:val="en-US" w:eastAsia="zh-CN"/>
        </w:rPr>
      </w:pPr>
      <w:r>
        <w:rPr>
          <w:rFonts w:hint="eastAsia"/>
          <w:lang w:val="en-US" w:eastAsia="zh-CN"/>
        </w:rPr>
        <w:t>工具栏【编辑】，点击后将用记事本打开消息解析定义文件packet.xml；</w:t>
      </w:r>
    </w:p>
    <w:p>
      <w:pPr>
        <w:pStyle w:val="19"/>
        <w:numPr>
          <w:ilvl w:val="0"/>
          <w:numId w:val="3"/>
        </w:numPr>
        <w:ind w:left="420" w:leftChars="0" w:hanging="420" w:firstLineChars="0"/>
        <w:rPr>
          <w:rFonts w:hint="eastAsia" w:eastAsiaTheme="minorEastAsia"/>
          <w:lang w:val="en-US" w:eastAsia="zh-CN"/>
        </w:rPr>
      </w:pPr>
      <w:r>
        <w:rPr>
          <w:rFonts w:hint="eastAsia"/>
          <w:lang w:val="en-US" w:eastAsia="zh-CN"/>
        </w:rPr>
        <w:t>工具栏【重载】，点击后重新加载经修改的消息解析定义文件packet.xml；</w:t>
      </w:r>
    </w:p>
    <w:p>
      <w:pPr>
        <w:pStyle w:val="19"/>
        <w:numPr>
          <w:ilvl w:val="0"/>
          <w:numId w:val="3"/>
        </w:numPr>
        <w:ind w:left="420" w:leftChars="0" w:hanging="420" w:firstLineChars="0"/>
        <w:rPr>
          <w:rFonts w:hint="eastAsia" w:eastAsiaTheme="minorEastAsia"/>
          <w:lang w:val="en-US" w:eastAsia="zh-CN"/>
        </w:rPr>
      </w:pPr>
      <w:r>
        <w:rPr>
          <w:rFonts w:hint="eastAsia"/>
          <w:lang w:val="en-US" w:eastAsia="zh-CN"/>
        </w:rPr>
        <w:t>工具栏【清除】，点击后清除各标签页中的当前显示数据；</w:t>
      </w:r>
    </w:p>
    <w:p>
      <w:pPr>
        <w:pStyle w:val="19"/>
        <w:numPr>
          <w:ilvl w:val="0"/>
          <w:numId w:val="3"/>
        </w:numPr>
        <w:ind w:left="420" w:leftChars="0" w:hanging="420" w:firstLineChars="0"/>
        <w:rPr>
          <w:rFonts w:hint="eastAsia" w:eastAsiaTheme="minorEastAsia"/>
          <w:lang w:val="en-US" w:eastAsia="zh-CN"/>
        </w:rPr>
      </w:pPr>
      <w:r>
        <w:rPr>
          <w:rFonts w:hint="eastAsia"/>
          <w:lang w:val="en-US" w:eastAsia="zh-CN"/>
        </w:rPr>
        <w:t>工具栏【重放】，点击后将弹出文件选择对话框，选择某个日志文件后将重放显示其中的数据；</w:t>
      </w:r>
    </w:p>
    <w:p>
      <w:pPr>
        <w:pStyle w:val="19"/>
        <w:numPr>
          <w:ilvl w:val="0"/>
          <w:numId w:val="3"/>
        </w:numPr>
        <w:ind w:left="420" w:leftChars="0" w:hanging="420" w:firstLineChars="0"/>
        <w:rPr>
          <w:rFonts w:hint="eastAsia" w:eastAsiaTheme="minorEastAsia"/>
          <w:lang w:val="en-US" w:eastAsia="zh-CN"/>
        </w:rPr>
      </w:pPr>
      <w:r>
        <w:rPr>
          <w:rFonts w:hint="eastAsia"/>
          <w:lang w:val="en-US" w:eastAsia="zh-CN"/>
        </w:rPr>
        <w:t>工具栏【管理】，点击后可编辑各节点的名称；</w:t>
      </w:r>
    </w:p>
    <w:p>
      <w:pPr>
        <w:pStyle w:val="19"/>
        <w:numPr>
          <w:ilvl w:val="0"/>
          <w:numId w:val="3"/>
        </w:numPr>
        <w:ind w:left="420" w:leftChars="0" w:hanging="420" w:firstLineChars="0"/>
        <w:rPr>
          <w:rFonts w:hint="eastAsia" w:eastAsiaTheme="minorEastAsia"/>
          <w:lang w:val="en-US" w:eastAsia="zh-CN"/>
        </w:rPr>
      </w:pPr>
      <w:r>
        <w:rPr>
          <w:rFonts w:hint="eastAsia"/>
          <w:lang w:val="en-US" w:eastAsia="zh-CN"/>
        </w:rPr>
        <w:t>工具栏【退出】，点击后退出Sniffer GUI程序。</w:t>
      </w:r>
      <w:bookmarkStart w:id="8" w:name="_GoBack"/>
      <w:bookmarkEnd w:id="8"/>
    </w:p>
    <w:p>
      <w:pPr>
        <w:jc w:val="center"/>
        <w:rPr>
          <w:rFonts w:hint="eastAsia"/>
          <w:lang w:val="en-US" w:eastAsia="zh-CN"/>
        </w:rPr>
      </w:pPr>
      <w:r>
        <w:rPr>
          <w:rFonts w:hint="eastAsia"/>
          <w:lang w:val="en-US" w:eastAsia="zh-CN"/>
        </w:rPr>
        <w:drawing>
          <wp:inline distT="0" distB="0" distL="114300" distR="114300">
            <wp:extent cx="6126480" cy="3959860"/>
            <wp:effectExtent l="0" t="0" r="7620" b="2540"/>
            <wp:docPr id="5" name="图片 5" descr="java_2017-04-20_10-03-51"/>
            <wp:cNvGraphicFramePr/>
            <a:graphic xmlns:a="http://schemas.openxmlformats.org/drawingml/2006/main">
              <a:graphicData uri="http://schemas.openxmlformats.org/drawingml/2006/picture">
                <pic:pic xmlns:pic="http://schemas.openxmlformats.org/drawingml/2006/picture">
                  <pic:nvPicPr>
                    <pic:cNvPr id="5" name="图片 5" descr="java_2017-04-20_10-03-51"/>
                    <pic:cNvPicPr/>
                  </pic:nvPicPr>
                  <pic:blipFill>
                    <a:blip r:embed="rId9"/>
                    <a:stretch>
                      <a:fillRect/>
                    </a:stretch>
                  </pic:blipFill>
                  <pic:spPr>
                    <a:xfrm>
                      <a:off x="0" y="0"/>
                      <a:ext cx="6126480" cy="3959860"/>
                    </a:xfrm>
                    <a:prstGeom prst="rect">
                      <a:avLst/>
                    </a:prstGeom>
                  </pic:spPr>
                </pic:pic>
              </a:graphicData>
            </a:graphic>
          </wp:inline>
        </w:drawing>
      </w:r>
    </w:p>
    <w:p>
      <w:pPr>
        <w:pStyle w:val="21"/>
        <w:rPr>
          <w:rFonts w:hint="eastAsia"/>
          <w:lang w:val="en-US" w:eastAsia="zh-CN"/>
        </w:rPr>
      </w:pPr>
      <w:bookmarkStart w:id="3" w:name="_Ref20133"/>
      <w:r>
        <w:t xml:space="preserve">图 </w:t>
      </w:r>
      <w:r>
        <w:fldChar w:fldCharType="begin"/>
      </w:r>
      <w:r>
        <w:instrText xml:space="preserve"> SEQ 图 \* ARABIC </w:instrText>
      </w:r>
      <w:r>
        <w:fldChar w:fldCharType="separate"/>
      </w:r>
      <w:r>
        <w:t>4</w:t>
      </w:r>
      <w:r>
        <w:fldChar w:fldCharType="end"/>
      </w:r>
      <w:bookmarkEnd w:id="3"/>
      <w:r>
        <w:rPr>
          <w:lang w:val="en-US"/>
        </w:rPr>
        <w:t xml:space="preserve">  </w:t>
      </w:r>
      <w:r>
        <w:rPr>
          <w:rFonts w:hint="default"/>
          <w:lang w:val="en-US" w:eastAsia="zh-CN"/>
        </w:rPr>
        <w:t>Sniffer</w:t>
      </w:r>
      <w:r>
        <w:rPr>
          <w:rFonts w:hint="eastAsia"/>
          <w:lang w:val="en-US" w:eastAsia="zh-CN"/>
        </w:rPr>
        <w:t>主界面</w:t>
      </w:r>
    </w:p>
    <w:p>
      <w:pPr>
        <w:pStyle w:val="19"/>
        <w:rPr>
          <w:rFonts w:hint="eastAsia"/>
          <w:lang w:val="en-US" w:eastAsia="zh-CN"/>
        </w:rPr>
      </w:pPr>
      <w:r>
        <w:rPr>
          <w:rFonts w:hint="eastAsia"/>
          <w:lang w:val="en-US" w:eastAsia="zh-CN"/>
        </w:rPr>
        <w:t>主界面中主要是两个数据表格，上方是经过解析后的数据包，以易读形式展示了重要的消息字段的取值，下方是原始数据包，以字节串的形式展示，是有效载荷部分经过AES解密后的802.15.4数据帧。右下角是Sniffer程序本身相关的控制台输出，例如Sniffer节点重启或改变信道将在该表格中有提示。</w:t>
      </w:r>
    </w:p>
    <w:p>
      <w:pPr>
        <w:rPr>
          <w:rFonts w:hint="eastAsia"/>
          <w:lang w:val="en-US" w:eastAsia="zh-CN"/>
        </w:rPr>
      </w:pPr>
    </w:p>
    <w:p>
      <w:pPr>
        <w:pStyle w:val="4"/>
        <w:rPr>
          <w:rFonts w:hint="eastAsia"/>
          <w:lang w:val="en-US" w:eastAsia="zh-CN"/>
        </w:rPr>
      </w:pPr>
      <w:r>
        <w:rPr>
          <w:rFonts w:hint="eastAsia"/>
          <w:lang w:val="en-US" w:eastAsia="zh-CN"/>
        </w:rPr>
        <w:t>消息解析表</w:t>
      </w:r>
    </w:p>
    <w:p>
      <w:pPr>
        <w:pStyle w:val="19"/>
        <w:rPr>
          <w:rFonts w:hint="eastAsia"/>
          <w:lang w:val="en-US" w:eastAsia="zh-CN"/>
        </w:rPr>
      </w:pPr>
      <w:r>
        <w:rPr>
          <w:rFonts w:hint="eastAsia"/>
          <w:lang w:val="en-US" w:eastAsia="zh-CN"/>
        </w:rPr>
        <w:t>上方“消息解析”表格是使用中需主要关注的，它的数据列见</w:t>
      </w:r>
      <w:r>
        <w:rPr>
          <w:rFonts w:hint="eastAsia"/>
          <w:lang w:val="en-US" w:eastAsia="zh-CN"/>
        </w:rPr>
        <w:fldChar w:fldCharType="begin"/>
      </w:r>
      <w:r>
        <w:rPr>
          <w:rFonts w:hint="eastAsia"/>
          <w:lang w:val="en-US" w:eastAsia="zh-CN"/>
        </w:rPr>
        <w:instrText xml:space="preserve"> REF _Ref32516 \h </w:instrText>
      </w:r>
      <w:r>
        <w:rPr>
          <w:rFonts w:hint="eastAsia"/>
          <w:lang w:val="en-US" w:eastAsia="zh-CN"/>
        </w:rPr>
        <w:fldChar w:fldCharType="separate"/>
      </w:r>
      <w:r>
        <w:t>表 1</w:t>
      </w:r>
      <w:r>
        <w:rPr>
          <w:rFonts w:hint="eastAsia"/>
          <w:lang w:val="en-US" w:eastAsia="zh-CN"/>
        </w:rPr>
        <w:fldChar w:fldCharType="end"/>
      </w:r>
      <w:r>
        <w:rPr>
          <w:rFonts w:hint="eastAsia"/>
          <w:lang w:val="en-US" w:eastAsia="zh-CN"/>
        </w:rPr>
        <w:t>说明。</w:t>
      </w:r>
    </w:p>
    <w:tbl>
      <w:tblPr>
        <w:tblStyle w:val="17"/>
        <w:tblW w:w="9597" w:type="dxa"/>
        <w:tblInd w:w="1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2"/>
        <w:gridCol w:w="8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72" w:type="dxa"/>
            <w:tcBorders>
              <w:top w:val="single" w:color="4F81BD" w:sz="8" w:space="0"/>
              <w:left w:val="single" w:color="4F81BD" w:sz="8" w:space="0"/>
              <w:bottom w:val="single" w:color="FFFFFF" w:sz="4" w:space="0"/>
              <w:right w:val="single" w:color="4F81BD" w:sz="8" w:space="0"/>
            </w:tcBorders>
            <w:shd w:val="clear" w:color="auto" w:fill="4F81BD"/>
            <w:vAlign w:val="center"/>
          </w:tcPr>
          <w:p>
            <w:pPr>
              <w:jc w:val="center"/>
              <w:rPr>
                <w:rFonts w:hint="eastAsia" w:eastAsiaTheme="minorEastAsia"/>
                <w:color w:val="FFFFFF"/>
                <w:vertAlign w:val="baseline"/>
                <w:lang w:val="en-US" w:eastAsia="zh-CN"/>
              </w:rPr>
            </w:pPr>
            <w:r>
              <w:rPr>
                <w:rFonts w:hint="eastAsia"/>
                <w:color w:val="FFFFFF"/>
                <w:vertAlign w:val="baseline"/>
                <w:lang w:val="en-US" w:eastAsia="zh-CN"/>
              </w:rPr>
              <w:t>列名称</w:t>
            </w:r>
          </w:p>
        </w:tc>
        <w:tc>
          <w:tcPr>
            <w:tcW w:w="8325" w:type="dxa"/>
            <w:tcBorders>
              <w:top w:val="single" w:color="4F81BD" w:sz="8" w:space="0"/>
              <w:left w:val="single" w:color="4F81BD" w:sz="8" w:space="0"/>
              <w:bottom w:val="single" w:color="FFFFFF" w:sz="4" w:space="0"/>
              <w:right w:val="single" w:color="4F81BD" w:sz="8" w:space="0"/>
            </w:tcBorders>
            <w:shd w:val="clear" w:color="auto" w:fill="4F81BD"/>
            <w:vAlign w:val="center"/>
          </w:tcPr>
          <w:p>
            <w:pPr>
              <w:jc w:val="center"/>
              <w:rPr>
                <w:rFonts w:hint="eastAsia"/>
                <w:color w:val="FFFFFF"/>
                <w:vertAlign w:val="baseline"/>
                <w:lang w:val="en-US" w:eastAsia="zh-CN"/>
              </w:rPr>
            </w:pPr>
            <w:r>
              <w:rPr>
                <w:rFonts w:hint="eastAsia"/>
                <w:color w:val="FFFFFF"/>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72"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序号</w:t>
            </w:r>
          </w:p>
        </w:tc>
        <w:tc>
          <w:tcPr>
            <w:tcW w:w="8325"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数据包的接收序号。与下表一一对应，点击上表某行可查看对应下表的原始数据包行。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7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时间</w:t>
            </w:r>
          </w:p>
        </w:tc>
        <w:tc>
          <w:tcPr>
            <w:tcW w:w="832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数据包的接收时刻。准确来说是GUI软件的接收时刻，与监听节点的准确接收时刻一般差别不大。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7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RSSI</w:t>
            </w:r>
          </w:p>
        </w:tc>
        <w:tc>
          <w:tcPr>
            <w:tcW w:w="832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监听节点接收该行对应的数据包时测得的信号强度，以dBm为单位。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7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信道</w:t>
            </w:r>
          </w:p>
        </w:tc>
        <w:tc>
          <w:tcPr>
            <w:tcW w:w="832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当前行数据包所属的射频信道号。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72"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PAN</w:t>
            </w:r>
          </w:p>
        </w:tc>
        <w:tc>
          <w:tcPr>
            <w:tcW w:w="832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子网(PAN)号，区分不同的子网。目前未使用。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7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节点名</w:t>
            </w:r>
          </w:p>
        </w:tc>
        <w:tc>
          <w:tcPr>
            <w:tcW w:w="832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网络节点的名称，比节点号易于对应到相应的节点。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72"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节点号</w:t>
            </w:r>
          </w:p>
        </w:tc>
        <w:tc>
          <w:tcPr>
            <w:tcW w:w="832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网络节点的短地址。节点使用该16位短地址进行数据收发和中转。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7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消息名</w:t>
            </w:r>
          </w:p>
        </w:tc>
        <w:tc>
          <w:tcPr>
            <w:tcW w:w="832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当前行对应的网络消息的名称。由该无线网络系统的协议定义，便于根据名称快速了解该消息的类型和作用。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72"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消息描述</w:t>
            </w:r>
          </w:p>
        </w:tc>
        <w:tc>
          <w:tcPr>
            <w:tcW w:w="832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当前行对应的网络消息的具体内容。具体显示的内容是根据下表中的原始数据包和对应的消息定义自动解析出来的，所有的消息定义在</w:t>
            </w:r>
            <w:r>
              <w:rPr>
                <w:rFonts w:hint="default"/>
                <w:color w:val="000000"/>
                <w:vertAlign w:val="baseline"/>
                <w:lang w:val="en-US" w:eastAsia="zh-CN"/>
              </w:rPr>
              <w:t>packet.xml</w:t>
            </w:r>
            <w:r>
              <w:rPr>
                <w:rFonts w:hint="eastAsia"/>
                <w:color w:val="000000"/>
                <w:vertAlign w:val="baseline"/>
                <w:lang w:val="en-US" w:eastAsia="zh-CN"/>
              </w:rPr>
              <w:t>中。</w:t>
            </w:r>
          </w:p>
        </w:tc>
      </w:tr>
    </w:tbl>
    <w:p>
      <w:pPr>
        <w:pStyle w:val="21"/>
        <w:rPr>
          <w:rFonts w:hint="eastAsia"/>
          <w:lang w:val="en-US" w:eastAsia="zh-CN"/>
        </w:rPr>
      </w:pPr>
      <w:bookmarkStart w:id="4" w:name="_Ref32516"/>
      <w:r>
        <w:t xml:space="preserve">表 </w:t>
      </w:r>
      <w:r>
        <w:fldChar w:fldCharType="begin"/>
      </w:r>
      <w:r>
        <w:instrText xml:space="preserve"> SEQ 表 \* ARABIC </w:instrText>
      </w:r>
      <w:r>
        <w:fldChar w:fldCharType="separate"/>
      </w:r>
      <w:r>
        <w:t>1</w:t>
      </w:r>
      <w:r>
        <w:fldChar w:fldCharType="end"/>
      </w:r>
      <w:bookmarkEnd w:id="4"/>
      <w:r>
        <w:rPr>
          <w:lang w:val="en-US"/>
        </w:rPr>
        <w:t xml:space="preserve">  </w:t>
      </w:r>
      <w:r>
        <w:rPr>
          <w:rFonts w:hint="eastAsia"/>
          <w:lang w:val="en-US" w:eastAsia="zh-CN"/>
        </w:rPr>
        <w:t>“消息解析”表的数据列</w:t>
      </w:r>
    </w:p>
    <w:p>
      <w:pPr>
        <w:rPr>
          <w:rFonts w:hint="eastAsia"/>
          <w:lang w:val="en-US" w:eastAsia="zh-CN"/>
        </w:rPr>
      </w:pPr>
    </w:p>
    <w:p>
      <w:pPr>
        <w:pStyle w:val="4"/>
        <w:rPr>
          <w:rFonts w:hint="eastAsia"/>
          <w:lang w:val="en-US" w:eastAsia="zh-CN"/>
        </w:rPr>
      </w:pPr>
      <w:r>
        <w:rPr>
          <w:rFonts w:hint="eastAsia"/>
          <w:lang w:val="en-US" w:eastAsia="zh-CN"/>
        </w:rPr>
        <w:t>网络协议分析</w:t>
      </w:r>
    </w:p>
    <w:p>
      <w:pPr>
        <w:pStyle w:val="19"/>
        <w:rPr>
          <w:rFonts w:hint="eastAsia"/>
          <w:lang w:val="en-US" w:eastAsia="zh-CN"/>
        </w:rPr>
      </w:pPr>
      <w:r>
        <w:rPr>
          <w:rFonts w:hint="eastAsia"/>
          <w:lang w:val="en-US" w:eastAsia="zh-CN"/>
        </w:rPr>
        <w:t>无线网络协议分析的主要方法就是根据“消息解析”表格中的内容判断网络节点的工作状态，需要掌握各消息的含义和相关的流程。目前使用到的消息列表如下：</w:t>
      </w:r>
    </w:p>
    <w:tbl>
      <w:tblPr>
        <w:tblStyle w:val="17"/>
        <w:tblW w:w="9597" w:type="dxa"/>
        <w:tblInd w:w="1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244"/>
        <w:gridCol w:w="6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FFFFFF" w:sz="4" w:space="0"/>
              <w:right w:val="single" w:color="4F81BD" w:sz="8" w:space="0"/>
            </w:tcBorders>
            <w:shd w:val="clear" w:color="auto" w:fill="4F81BD"/>
            <w:vAlign w:val="center"/>
          </w:tcPr>
          <w:p>
            <w:pPr>
              <w:jc w:val="center"/>
              <w:rPr>
                <w:rFonts w:hint="eastAsia" w:eastAsiaTheme="minorEastAsia"/>
                <w:color w:val="FFFFFF"/>
                <w:vertAlign w:val="baseline"/>
                <w:lang w:val="en-US" w:eastAsia="zh-CN"/>
              </w:rPr>
            </w:pPr>
            <w:r>
              <w:rPr>
                <w:rFonts w:hint="eastAsia"/>
                <w:color w:val="FFFFFF"/>
                <w:vertAlign w:val="baseline"/>
                <w:lang w:val="en-US" w:eastAsia="zh-CN"/>
              </w:rPr>
              <w:t>消息名</w:t>
            </w:r>
          </w:p>
        </w:tc>
        <w:tc>
          <w:tcPr>
            <w:tcW w:w="1244" w:type="dxa"/>
            <w:tcBorders>
              <w:top w:val="single" w:color="4F81BD" w:sz="8" w:space="0"/>
              <w:left w:val="single" w:color="4F81BD" w:sz="8" w:space="0"/>
              <w:bottom w:val="single" w:color="FFFFFF" w:sz="4" w:space="0"/>
              <w:right w:val="single" w:color="4F81BD" w:sz="8" w:space="0"/>
            </w:tcBorders>
            <w:shd w:val="clear" w:color="auto" w:fill="4F81BD"/>
            <w:vAlign w:val="center"/>
          </w:tcPr>
          <w:p>
            <w:pPr>
              <w:jc w:val="center"/>
              <w:rPr>
                <w:rFonts w:hint="eastAsia" w:eastAsiaTheme="minorEastAsia"/>
                <w:color w:val="FFFFFF"/>
                <w:vertAlign w:val="baseline"/>
                <w:lang w:val="en-US" w:eastAsia="zh-CN"/>
              </w:rPr>
            </w:pPr>
            <w:r>
              <w:rPr>
                <w:rFonts w:hint="eastAsia"/>
                <w:color w:val="FFFFFF"/>
                <w:vertAlign w:val="baseline"/>
                <w:lang w:val="en-US" w:eastAsia="zh-CN"/>
              </w:rPr>
              <w:t>关键字段</w:t>
            </w:r>
          </w:p>
        </w:tc>
        <w:tc>
          <w:tcPr>
            <w:tcW w:w="6955" w:type="dxa"/>
            <w:tcBorders>
              <w:top w:val="single" w:color="4F81BD" w:sz="8" w:space="0"/>
              <w:left w:val="single" w:color="4F81BD" w:sz="8" w:space="0"/>
              <w:bottom w:val="single" w:color="FFFFFF" w:sz="4" w:space="0"/>
              <w:right w:val="single" w:color="4F81BD" w:sz="8" w:space="0"/>
            </w:tcBorders>
            <w:shd w:val="clear" w:color="auto" w:fill="4F81BD"/>
            <w:vAlign w:val="center"/>
          </w:tcPr>
          <w:p>
            <w:pPr>
              <w:jc w:val="center"/>
              <w:rPr>
                <w:rFonts w:hint="eastAsia"/>
                <w:color w:val="FFFFFF"/>
                <w:vertAlign w:val="baseline"/>
                <w:lang w:val="en-US" w:eastAsia="zh-CN"/>
              </w:rPr>
            </w:pPr>
            <w:r>
              <w:rPr>
                <w:rFonts w:hint="eastAsia"/>
                <w:color w:val="FFFFFF"/>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vMerge w:val="restart"/>
            <w:tcBorders>
              <w:top w:val="single" w:color="FFFFFF" w:sz="4" w:space="0"/>
              <w:left w:val="single" w:color="4F81BD" w:sz="8" w:space="0"/>
              <w:right w:val="single" w:color="4F81BD" w:sz="8" w:space="0"/>
            </w:tcBorders>
            <w:shd w:val="clear" w:color="auto" w:fill="FFFFFF"/>
            <w:vAlign w:val="top"/>
          </w:tcPr>
          <w:p>
            <w:pPr>
              <w:jc w:val="both"/>
              <w:rPr>
                <w:rFonts w:hint="eastAsia" w:eastAsiaTheme="minorEastAsia"/>
                <w:color w:val="000000"/>
                <w:vertAlign w:val="baseline"/>
                <w:lang w:val="en-US" w:eastAsia="zh-CN"/>
              </w:rPr>
            </w:pPr>
            <w:r>
              <w:rPr>
                <w:rFonts w:hint="default"/>
                <w:color w:val="000000"/>
                <w:vertAlign w:val="baseline"/>
                <w:lang w:val="en-US" w:eastAsia="zh-CN"/>
              </w:rPr>
              <w:t>connect</w:t>
            </w:r>
          </w:p>
        </w:tc>
        <w:tc>
          <w:tcPr>
            <w:tcW w:w="8199" w:type="dxa"/>
            <w:gridSpan w:val="2"/>
            <w:tcBorders>
              <w:top w:val="single" w:color="FFFFFF" w:sz="4"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VD和RP向AP发送以请求加入其管辖的子网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vMerge w:val="continue"/>
            <w:tcBorders>
              <w:left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dev</w:t>
            </w:r>
          </w:p>
        </w:tc>
        <w:tc>
          <w:tcPr>
            <w:tcW w:w="6955"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该节点的设备编码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vMerge w:val="continue"/>
            <w:tcBorders>
              <w:left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HwVer</w:t>
            </w:r>
          </w:p>
        </w:tc>
        <w:tc>
          <w:tcPr>
            <w:tcW w:w="6955"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硬件版本号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vMerge w:val="continue"/>
            <w:tcBorders>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FwVer</w:t>
            </w:r>
          </w:p>
        </w:tc>
        <w:tc>
          <w:tcPr>
            <w:tcW w:w="6955"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软件版本号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vMerge w:val="restart"/>
            <w:tcBorders>
              <w:top w:val="single" w:color="4F81BD" w:sz="8" w:space="0"/>
              <w:left w:val="single" w:color="4F81BD" w:sz="8" w:space="0"/>
              <w:right w:val="single" w:color="4F81BD" w:sz="8" w:space="0"/>
            </w:tcBorders>
            <w:shd w:val="clear" w:color="auto" w:fill="FFFFFF"/>
            <w:vAlign w:val="top"/>
          </w:tcPr>
          <w:p>
            <w:pPr>
              <w:jc w:val="both"/>
              <w:rPr>
                <w:rFonts w:hint="eastAsia"/>
                <w:color w:val="000000"/>
                <w:vertAlign w:val="baseline"/>
                <w:lang w:val="en-US" w:eastAsia="zh-CN"/>
              </w:rPr>
            </w:pPr>
            <w:r>
              <w:rPr>
                <w:rFonts w:hint="default"/>
                <w:color w:val="000000"/>
                <w:vertAlign w:val="baseline"/>
                <w:lang w:val="en-US" w:eastAsia="zh-CN"/>
              </w:rPr>
              <w:t>accept</w:t>
            </w:r>
          </w:p>
        </w:tc>
        <w:tc>
          <w:tcPr>
            <w:tcW w:w="8199" w:type="dxa"/>
            <w:gridSpan w:val="2"/>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AP</w:t>
            </w:r>
            <w:r>
              <w:rPr>
                <w:rFonts w:hint="eastAsia"/>
                <w:color w:val="000000"/>
                <w:vertAlign w:val="baseline"/>
                <w:lang w:val="en-US" w:eastAsia="zh-CN"/>
              </w:rPr>
              <w:t>向某VD或RP发送允许其加入自己的子网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vMerge w:val="continue"/>
            <w:tcBorders>
              <w:left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ts</w:t>
            </w:r>
          </w:p>
        </w:tc>
        <w:tc>
          <w:tcPr>
            <w:tcW w:w="695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时间戳，供节点修正本地时间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vMerge w:val="continue"/>
            <w:tcBorders>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MAC</w:t>
            </w:r>
          </w:p>
        </w:tc>
        <w:tc>
          <w:tcPr>
            <w:tcW w:w="695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允许加入的节点的MAC地址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assign</w:t>
            </w:r>
          </w:p>
        </w:tc>
        <w:tc>
          <w:tcPr>
            <w:tcW w:w="8199" w:type="dxa"/>
            <w:gridSpan w:val="2"/>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AP向某VD或RP发送让其更改短地址为所分配的值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MAC</w:t>
            </w:r>
          </w:p>
        </w:tc>
        <w:tc>
          <w:tcPr>
            <w:tcW w:w="695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被分配新地址的节点的MAC地址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addr</w:t>
            </w:r>
          </w:p>
        </w:tc>
        <w:tc>
          <w:tcPr>
            <w:tcW w:w="695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新分配的短地址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reject</w:t>
            </w:r>
          </w:p>
        </w:tc>
        <w:tc>
          <w:tcPr>
            <w:tcW w:w="8199" w:type="dxa"/>
            <w:gridSpan w:val="2"/>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AP向某VD或RP发送拒绝其加入网络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default"/>
                <w:color w:val="000000"/>
                <w:vertAlign w:val="baseline"/>
                <w:lang w:val="en-US" w:eastAsia="zh-CN"/>
              </w:rPr>
              <w:t>MAC</w:t>
            </w:r>
          </w:p>
        </w:tc>
        <w:tc>
          <w:tcPr>
            <w:tcW w:w="695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被拒绝入网的节点的MAC地址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default"/>
                <w:color w:val="000000"/>
                <w:vertAlign w:val="baseline"/>
                <w:lang w:val="en-US" w:eastAsia="zh-CN"/>
              </w:rPr>
              <w:t>reason</w:t>
            </w:r>
          </w:p>
        </w:tc>
        <w:tc>
          <w:tcPr>
            <w:tcW w:w="695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拒绝入网的原因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vMerge w:val="restart"/>
            <w:tcBorders>
              <w:top w:val="single" w:color="4F81BD" w:sz="8" w:space="0"/>
              <w:left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park evt</w:t>
            </w:r>
          </w:p>
        </w:tc>
        <w:tc>
          <w:tcPr>
            <w:tcW w:w="8199" w:type="dxa"/>
            <w:gridSpan w:val="2"/>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default"/>
                <w:color w:val="000000"/>
                <w:vertAlign w:val="baseline"/>
                <w:lang w:val="en-US" w:eastAsia="zh-CN"/>
              </w:rPr>
              <w:t>VD</w:t>
            </w:r>
            <w:r>
              <w:rPr>
                <w:rFonts w:hint="eastAsia"/>
                <w:color w:val="000000"/>
                <w:vertAlign w:val="baseline"/>
                <w:lang w:val="en-US" w:eastAsia="zh-CN"/>
              </w:rPr>
              <w:t>检测到其所在泊位的状态改变时向AP发送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vMerge w:val="continue"/>
            <w:tcBorders>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status</w:t>
            </w:r>
          </w:p>
        </w:tc>
        <w:tc>
          <w:tcPr>
            <w:tcW w:w="695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泊位状态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park ack</w:t>
            </w:r>
          </w:p>
        </w:tc>
        <w:tc>
          <w:tcPr>
            <w:tcW w:w="8199" w:type="dxa"/>
            <w:gridSpan w:val="2"/>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default"/>
                <w:color w:val="000000"/>
                <w:vertAlign w:val="baseline"/>
                <w:lang w:val="en-US" w:eastAsia="zh-CN"/>
              </w:rPr>
              <w:t>AP</w:t>
            </w:r>
            <w:r>
              <w:rPr>
                <w:rFonts w:hint="eastAsia"/>
                <w:color w:val="000000"/>
                <w:vertAlign w:val="baseline"/>
                <w:lang w:val="en-US" w:eastAsia="zh-CN"/>
              </w:rPr>
              <w:t>接收到某VD的park evt消息后向该VD发送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default"/>
                <w:color w:val="000000"/>
                <w:vertAlign w:val="baseline"/>
                <w:lang w:val="en-US" w:eastAsia="zh-CN"/>
              </w:rPr>
              <w:t>vd hbeat</w:t>
            </w:r>
          </w:p>
        </w:tc>
        <w:tc>
          <w:tcPr>
            <w:tcW w:w="8199" w:type="dxa"/>
            <w:gridSpan w:val="2"/>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default"/>
                <w:color w:val="000000"/>
                <w:vertAlign w:val="baseline"/>
                <w:lang w:val="en-US" w:eastAsia="zh-CN"/>
              </w:rPr>
              <w:t>VD</w:t>
            </w:r>
            <w:r>
              <w:rPr>
                <w:rFonts w:hint="eastAsia"/>
                <w:color w:val="000000"/>
                <w:vertAlign w:val="baseline"/>
                <w:lang w:val="en-US" w:eastAsia="zh-CN"/>
              </w:rPr>
              <w:t>每隔一个心跳周期向AP发送，未收到ACK短时间后再发送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default"/>
                <w:color w:val="000000"/>
                <w:vertAlign w:val="baseline"/>
                <w:lang w:val="en-US" w:eastAsia="zh-CN"/>
              </w:rPr>
              <w:t>ts</w:t>
            </w:r>
          </w:p>
        </w:tc>
        <w:tc>
          <w:tcPr>
            <w:tcW w:w="695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vd hback</w:t>
            </w:r>
          </w:p>
        </w:tc>
        <w:tc>
          <w:tcPr>
            <w:tcW w:w="8199" w:type="dxa"/>
            <w:gridSpan w:val="2"/>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AP</w:t>
            </w:r>
            <w:r>
              <w:rPr>
                <w:rFonts w:hint="eastAsia"/>
                <w:color w:val="000000"/>
                <w:vertAlign w:val="baseline"/>
                <w:lang w:val="en-US" w:eastAsia="zh-CN"/>
              </w:rPr>
              <w:t>接收到某VD的vd hbeat消息后向该VD发送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default"/>
                <w:color w:val="000000"/>
                <w:vertAlign w:val="baseline"/>
                <w:lang w:val="en-US" w:eastAsia="zh-CN"/>
              </w:rPr>
              <w:t>rp hbeat</w:t>
            </w:r>
          </w:p>
        </w:tc>
        <w:tc>
          <w:tcPr>
            <w:tcW w:w="8199" w:type="dxa"/>
            <w:gridSpan w:val="2"/>
            <w:tcBorders>
              <w:top w:val="single" w:color="4F81BD" w:sz="8" w:space="0"/>
              <w:left w:val="single" w:color="4F81BD" w:sz="8" w:space="0"/>
              <w:bottom w:val="single" w:color="4F81BD" w:sz="8" w:space="0"/>
              <w:right w:val="single" w:color="4F81BD" w:sz="8" w:space="0"/>
            </w:tcBorders>
            <w:shd w:val="clear" w:color="auto" w:fill="FFFFFF"/>
            <w:textDirection w:val="lrTb"/>
            <w:vAlign w:val="top"/>
          </w:tcPr>
          <w:p>
            <w:pPr>
              <w:rPr>
                <w:rFonts w:hint="eastAsia"/>
                <w:color w:val="000000"/>
                <w:vertAlign w:val="baseline"/>
                <w:lang w:val="en-US" w:eastAsia="zh-CN"/>
              </w:rPr>
            </w:pPr>
            <w:r>
              <w:rPr>
                <w:rFonts w:hint="eastAsia"/>
                <w:color w:val="000000"/>
                <w:vertAlign w:val="baseline"/>
                <w:lang w:val="en-US" w:eastAsia="zh-CN"/>
              </w:rPr>
              <w:t>RP每隔一个心跳周期向AP发送，未收到ACK短时间后再发送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t</w:t>
            </w:r>
            <w:r>
              <w:rPr>
                <w:rFonts w:hint="eastAsia"/>
                <w:color w:val="000000"/>
                <w:vertAlign w:val="baseline"/>
                <w:lang w:val="en-US" w:eastAsia="zh-CN"/>
              </w:rPr>
              <w:t>s</w:t>
            </w:r>
          </w:p>
        </w:tc>
        <w:tc>
          <w:tcPr>
            <w:tcW w:w="695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rp hback</w:t>
            </w:r>
          </w:p>
        </w:tc>
        <w:tc>
          <w:tcPr>
            <w:tcW w:w="8199" w:type="dxa"/>
            <w:gridSpan w:val="2"/>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AP</w:t>
            </w:r>
            <w:r>
              <w:rPr>
                <w:rFonts w:hint="eastAsia"/>
                <w:color w:val="000000"/>
                <w:vertAlign w:val="baseline"/>
                <w:lang w:val="en-US" w:eastAsia="zh-CN"/>
              </w:rPr>
              <w:t>接收到某</w:t>
            </w:r>
            <w:r>
              <w:rPr>
                <w:rFonts w:hint="default"/>
                <w:color w:val="000000"/>
                <w:vertAlign w:val="baseline"/>
                <w:lang w:val="en-US" w:eastAsia="zh-CN"/>
              </w:rPr>
              <w:t>RP</w:t>
            </w:r>
            <w:r>
              <w:rPr>
                <w:rFonts w:hint="eastAsia"/>
                <w:color w:val="000000"/>
                <w:vertAlign w:val="baseline"/>
                <w:lang w:val="en-US" w:eastAsia="zh-CN"/>
              </w:rPr>
              <w:t>的</w:t>
            </w:r>
            <w:r>
              <w:rPr>
                <w:rFonts w:hint="default"/>
                <w:color w:val="000000"/>
                <w:vertAlign w:val="baseline"/>
                <w:lang w:val="en-US" w:eastAsia="zh-CN"/>
              </w:rPr>
              <w:t>rp</w:t>
            </w:r>
            <w:r>
              <w:rPr>
                <w:rFonts w:hint="eastAsia"/>
                <w:color w:val="000000"/>
                <w:vertAlign w:val="baseline"/>
                <w:lang w:val="en-US" w:eastAsia="zh-CN"/>
              </w:rPr>
              <w:t xml:space="preserve"> hbeat消息后向该</w:t>
            </w:r>
            <w:r>
              <w:rPr>
                <w:rFonts w:hint="default"/>
                <w:color w:val="000000"/>
                <w:vertAlign w:val="baseline"/>
                <w:lang w:val="en-US" w:eastAsia="zh-CN"/>
              </w:rPr>
              <w:t>RP</w:t>
            </w:r>
            <w:r>
              <w:rPr>
                <w:rFonts w:hint="eastAsia"/>
                <w:color w:val="000000"/>
                <w:vertAlign w:val="baseline"/>
                <w:lang w:val="en-US" w:eastAsia="zh-CN"/>
              </w:rPr>
              <w:t>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basic param</w:t>
            </w:r>
          </w:p>
        </w:tc>
        <w:tc>
          <w:tcPr>
            <w:tcW w:w="8199" w:type="dxa"/>
            <w:gridSpan w:val="2"/>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AP/RP/VD</w:t>
            </w:r>
            <w:r>
              <w:rPr>
                <w:rFonts w:hint="eastAsia"/>
                <w:color w:val="000000"/>
                <w:vertAlign w:val="baseline"/>
                <w:lang w:val="en-US" w:eastAsia="zh-CN"/>
              </w:rPr>
              <w:t>不定期发送，包括节点当前使用的网络参数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apHbeatT</w:t>
            </w:r>
          </w:p>
        </w:tc>
        <w:tc>
          <w:tcPr>
            <w:tcW w:w="695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AP节点的心跳周期，以秒为单位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netcmd req</w:t>
            </w:r>
          </w:p>
        </w:tc>
        <w:tc>
          <w:tcPr>
            <w:tcW w:w="8199" w:type="dxa"/>
            <w:gridSpan w:val="2"/>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VD</w:t>
            </w:r>
            <w:r>
              <w:rPr>
                <w:rFonts w:hint="eastAsia"/>
                <w:color w:val="000000"/>
                <w:vertAlign w:val="baseline"/>
                <w:lang w:val="en-US" w:eastAsia="zh-CN"/>
              </w:rPr>
              <w:t>节点每隔一个下行命令轮询周期发送，向父节点询问是否有对应命令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to</w:t>
            </w:r>
          </w:p>
        </w:tc>
        <w:tc>
          <w:tcPr>
            <w:tcW w:w="695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下行命令请求的目标节点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netcmd cmd</w:t>
            </w:r>
          </w:p>
        </w:tc>
        <w:tc>
          <w:tcPr>
            <w:tcW w:w="8199" w:type="dxa"/>
            <w:gridSpan w:val="2"/>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AP</w:t>
            </w:r>
            <w:r>
              <w:rPr>
                <w:rFonts w:hint="eastAsia"/>
                <w:color w:val="000000"/>
                <w:vertAlign w:val="baseline"/>
                <w:lang w:val="en-US" w:eastAsia="zh-CN"/>
              </w:rPr>
              <w:t>或RP缓存有给某VD的命令时向该VD发送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more</w:t>
            </w:r>
          </w:p>
        </w:tc>
        <w:tc>
          <w:tcPr>
            <w:tcW w:w="695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后续是否还有更多给该VD的数据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seqno</w:t>
            </w:r>
          </w:p>
        </w:tc>
        <w:tc>
          <w:tcPr>
            <w:tcW w:w="695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下行命令序列号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dest</w:t>
            </w:r>
          </w:p>
        </w:tc>
        <w:tc>
          <w:tcPr>
            <w:tcW w:w="695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下行命令的目标地址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netcmd ack</w:t>
            </w:r>
          </w:p>
        </w:tc>
        <w:tc>
          <w:tcPr>
            <w:tcW w:w="8199" w:type="dxa"/>
            <w:gridSpan w:val="2"/>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VD接收到下行命令时向父节点发送，告知已成功接收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seqno</w:t>
            </w:r>
          </w:p>
        </w:tc>
        <w:tc>
          <w:tcPr>
            <w:tcW w:w="695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下行命令序列号，与接收的</w:t>
            </w:r>
            <w:r>
              <w:rPr>
                <w:rFonts w:hint="default"/>
                <w:color w:val="000000"/>
                <w:vertAlign w:val="baseline"/>
                <w:lang w:val="en-US" w:eastAsia="zh-CN"/>
              </w:rPr>
              <w:t>netcmd cmd</w:t>
            </w:r>
            <w:r>
              <w:rPr>
                <w:rFonts w:hint="eastAsia"/>
                <w:color w:val="000000"/>
                <w:vertAlign w:val="baseline"/>
                <w:lang w:val="en-US" w:eastAsia="zh-CN"/>
              </w:rPr>
              <w:t>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vMerge w:val="restart"/>
            <w:tcBorders>
              <w:top w:val="single" w:color="4F81BD" w:sz="8" w:space="0"/>
              <w:left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alarm</w:t>
            </w:r>
          </w:p>
        </w:tc>
        <w:tc>
          <w:tcPr>
            <w:tcW w:w="8199" w:type="dxa"/>
            <w:gridSpan w:val="2"/>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VD/RP</w:t>
            </w:r>
            <w:r>
              <w:rPr>
                <w:rFonts w:hint="eastAsia"/>
                <w:color w:val="000000"/>
                <w:vertAlign w:val="baseline"/>
                <w:lang w:val="en-US" w:eastAsia="zh-CN"/>
              </w:rPr>
              <w:t>检测到节点存在硬件故障或电压低等问题时向AP发送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vMerge w:val="continue"/>
            <w:tcBorders>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battery</w:t>
            </w:r>
          </w:p>
        </w:tc>
        <w:tc>
          <w:tcPr>
            <w:tcW w:w="695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电池电压是否正常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vMerge w:val="restart"/>
            <w:tcBorders>
              <w:top w:val="single" w:color="4F81BD" w:sz="8" w:space="0"/>
              <w:left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log info</w:t>
            </w:r>
          </w:p>
        </w:tc>
        <w:tc>
          <w:tcPr>
            <w:tcW w:w="8199" w:type="dxa"/>
            <w:gridSpan w:val="2"/>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AP/RP/VD</w:t>
            </w:r>
            <w:r>
              <w:rPr>
                <w:rFonts w:hint="eastAsia"/>
                <w:color w:val="000000"/>
                <w:vertAlign w:val="baseline"/>
                <w:lang w:val="en-US" w:eastAsia="zh-CN"/>
              </w:rPr>
              <w:t>程序运行到某些关键正常代码时发送，用于了解生产环境网络情况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vMerge w:val="continue"/>
            <w:tcBorders>
              <w:left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lineno</w:t>
            </w:r>
          </w:p>
        </w:tc>
        <w:tc>
          <w:tcPr>
            <w:tcW w:w="695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行号，该行调试代码所在行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vMerge w:val="continue"/>
            <w:tcBorders>
              <w:left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file</w:t>
            </w:r>
          </w:p>
        </w:tc>
        <w:tc>
          <w:tcPr>
            <w:tcW w:w="695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该行调试代码所在的源码文件名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vMerge w:val="continue"/>
            <w:tcBorders>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p>
        </w:tc>
        <w:tc>
          <w:tcPr>
            <w:tcW w:w="1244"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data</w:t>
            </w:r>
          </w:p>
        </w:tc>
        <w:tc>
          <w:tcPr>
            <w:tcW w:w="695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该行调试代码附带的一些变量值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log warn</w:t>
            </w:r>
          </w:p>
        </w:tc>
        <w:tc>
          <w:tcPr>
            <w:tcW w:w="8199" w:type="dxa"/>
            <w:gridSpan w:val="2"/>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AP/RP/VD</w:t>
            </w:r>
            <w:r>
              <w:rPr>
                <w:rFonts w:hint="eastAsia"/>
                <w:color w:val="000000"/>
                <w:vertAlign w:val="baseline"/>
                <w:lang w:val="en-US" w:eastAsia="zh-CN"/>
              </w:rPr>
              <w:t>程序运行到警告代码时发送，有些情况需要对程序进行修正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log error</w:t>
            </w:r>
          </w:p>
        </w:tc>
        <w:tc>
          <w:tcPr>
            <w:tcW w:w="8199" w:type="dxa"/>
            <w:gridSpan w:val="2"/>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AP/RP/VD</w:t>
            </w:r>
            <w:r>
              <w:rPr>
                <w:rFonts w:hint="eastAsia"/>
                <w:color w:val="000000"/>
                <w:vertAlign w:val="baseline"/>
                <w:lang w:val="en-US" w:eastAsia="zh-CN"/>
              </w:rPr>
              <w:t>程序运行到错误代码时发送，需要对程序进行相应修正</w:t>
            </w:r>
          </w:p>
        </w:tc>
      </w:tr>
    </w:tbl>
    <w:p>
      <w:pPr>
        <w:pStyle w:val="20"/>
        <w:rPr>
          <w:rFonts w:hint="eastAsia"/>
          <w:lang w:val="en-US" w:eastAsia="zh-CN"/>
        </w:rPr>
      </w:pPr>
      <w:bookmarkStart w:id="5" w:name="_Ref12088"/>
      <w:r>
        <w:t xml:space="preserve">表 </w:t>
      </w:r>
      <w:r>
        <w:fldChar w:fldCharType="begin"/>
      </w:r>
      <w:r>
        <w:instrText xml:space="preserve"> SEQ 表 \* ARABIC </w:instrText>
      </w:r>
      <w:r>
        <w:fldChar w:fldCharType="separate"/>
      </w:r>
      <w:r>
        <w:t>2</w:t>
      </w:r>
      <w:r>
        <w:fldChar w:fldCharType="end"/>
      </w:r>
      <w:bookmarkEnd w:id="5"/>
      <w:r>
        <w:rPr>
          <w:lang w:val="en-US"/>
        </w:rPr>
        <w:t xml:space="preserve">  </w:t>
      </w:r>
      <w:r>
        <w:rPr>
          <w:rFonts w:hint="eastAsia"/>
          <w:lang w:val="en-US" w:eastAsia="zh-CN"/>
        </w:rPr>
        <w:t>网内无线消息列表</w:t>
      </w:r>
    </w:p>
    <w:p>
      <w:pPr>
        <w:rPr>
          <w:rFonts w:hint="eastAsia"/>
          <w:lang w:val="en-US" w:eastAsia="zh-CN"/>
        </w:rPr>
      </w:pPr>
      <w:r>
        <w:rPr>
          <w:rFonts w:hint="eastAsia"/>
          <w:lang w:val="en-US" w:eastAsia="zh-CN"/>
        </w:rPr>
        <w:t>根据</w:t>
      </w:r>
      <w:r>
        <w:rPr>
          <w:rFonts w:hint="eastAsia"/>
          <w:lang w:val="en-US" w:eastAsia="zh-CN"/>
        </w:rPr>
        <w:fldChar w:fldCharType="begin"/>
      </w:r>
      <w:r>
        <w:rPr>
          <w:rFonts w:hint="eastAsia"/>
          <w:lang w:val="en-US" w:eastAsia="zh-CN"/>
        </w:rPr>
        <w:instrText xml:space="preserve"> REF _Ref12088 \h </w:instrText>
      </w:r>
      <w:r>
        <w:rPr>
          <w:rFonts w:hint="eastAsia"/>
          <w:lang w:val="en-US" w:eastAsia="zh-CN"/>
        </w:rPr>
        <w:fldChar w:fldCharType="separate"/>
      </w:r>
      <w:r>
        <w:t>表 2</w:t>
      </w:r>
      <w:r>
        <w:rPr>
          <w:rFonts w:hint="eastAsia"/>
          <w:lang w:val="en-US" w:eastAsia="zh-CN"/>
        </w:rPr>
        <w:fldChar w:fldCharType="end"/>
      </w:r>
      <w:r>
        <w:rPr>
          <w:rFonts w:hint="eastAsia"/>
          <w:lang w:val="en-US" w:eastAsia="zh-CN"/>
        </w:rPr>
        <w:t>和相关的流程，我们可以形成下表的一些网络诊断结论：</w:t>
      </w:r>
    </w:p>
    <w:tbl>
      <w:tblPr>
        <w:tblStyle w:val="17"/>
        <w:tblW w:w="9580" w:type="dxa"/>
        <w:tblInd w:w="1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33"/>
        <w:gridCol w:w="2325"/>
        <w:gridCol w:w="4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3"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eastAsiaTheme="minorEastAsia"/>
                <w:color w:val="FFFFFF"/>
                <w:vertAlign w:val="baseline"/>
                <w:lang w:val="en-US" w:eastAsia="zh-CN"/>
              </w:rPr>
            </w:pPr>
            <w:r>
              <w:rPr>
                <w:rFonts w:hint="eastAsia"/>
                <w:color w:val="FFFFFF"/>
                <w:vertAlign w:val="baseline"/>
                <w:lang w:val="en-US" w:eastAsia="zh-CN"/>
              </w:rPr>
              <w:t>现象</w:t>
            </w:r>
          </w:p>
        </w:tc>
        <w:tc>
          <w:tcPr>
            <w:tcW w:w="2325"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color w:val="FFFFFF"/>
                <w:vertAlign w:val="baseline"/>
                <w:lang w:val="en-US" w:eastAsia="zh-CN"/>
              </w:rPr>
            </w:pPr>
            <w:r>
              <w:rPr>
                <w:rFonts w:hint="eastAsia"/>
                <w:color w:val="FFFFFF"/>
                <w:vertAlign w:val="baseline"/>
                <w:lang w:val="en-US" w:eastAsia="zh-CN"/>
              </w:rPr>
              <w:t>可能问题</w:t>
            </w:r>
          </w:p>
        </w:tc>
        <w:tc>
          <w:tcPr>
            <w:tcW w:w="4622" w:type="dxa"/>
            <w:tcBorders>
              <w:top w:val="single" w:color="4F81BD" w:sz="8" w:space="0"/>
              <w:left w:val="single" w:color="4F81BD" w:sz="8" w:space="0"/>
              <w:bottom w:val="single" w:color="FFFFFF" w:sz="4" w:space="0"/>
              <w:right w:val="single" w:color="4F81BD" w:sz="8" w:space="0"/>
            </w:tcBorders>
            <w:shd w:val="clear" w:color="auto" w:fill="4F81BD"/>
            <w:vAlign w:val="top"/>
          </w:tcPr>
          <w:p>
            <w:pPr>
              <w:jc w:val="center"/>
              <w:rPr>
                <w:rFonts w:hint="eastAsia"/>
                <w:color w:val="FFFFFF"/>
                <w:vertAlign w:val="baseline"/>
                <w:lang w:val="en-US" w:eastAsia="zh-CN"/>
              </w:rPr>
            </w:pPr>
            <w:r>
              <w:rPr>
                <w:rFonts w:hint="eastAsia"/>
                <w:color w:val="FFFFFF"/>
                <w:vertAlign w:val="baseline"/>
                <w:lang w:val="en-US" w:eastAsia="zh-CN"/>
              </w:rPr>
              <w:t>解决操作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3" w:type="dxa"/>
            <w:vMerge w:val="restart"/>
            <w:tcBorders>
              <w:top w:val="single" w:color="FFFFFF" w:sz="4" w:space="0"/>
              <w:left w:val="single" w:color="4F81BD" w:sz="8" w:space="0"/>
              <w:bottom w:val="single" w:color="4F81BD" w:sz="8" w:space="0"/>
              <w:right w:val="single" w:color="4F81BD" w:sz="8" w:space="0"/>
            </w:tcBorders>
            <w:shd w:val="clear" w:color="auto" w:fill="FFFFFF"/>
            <w:vAlign w:val="center"/>
          </w:tcPr>
          <w:p>
            <w:pPr>
              <w:jc w:val="both"/>
              <w:rPr>
                <w:rFonts w:hint="eastAsia"/>
                <w:color w:val="000000"/>
                <w:vertAlign w:val="baseline"/>
                <w:lang w:val="en-US" w:eastAsia="zh-CN"/>
              </w:rPr>
            </w:pPr>
            <w:r>
              <w:rPr>
                <w:rFonts w:hint="eastAsia"/>
                <w:color w:val="000000"/>
                <w:vertAlign w:val="baseline"/>
                <w:lang w:val="en-US" w:eastAsia="zh-CN"/>
              </w:rPr>
              <w:t>某节点上电后未监听到任何数据</w:t>
            </w:r>
          </w:p>
        </w:tc>
        <w:tc>
          <w:tcPr>
            <w:tcW w:w="2325"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上电有问题</w:t>
            </w:r>
          </w:p>
        </w:tc>
        <w:tc>
          <w:tcPr>
            <w:tcW w:w="4622"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重新上电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3"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jc w:val="both"/>
              <w:rPr>
                <w:rFonts w:hint="eastAsia"/>
                <w:color w:val="000000"/>
                <w:vertAlign w:val="baseline"/>
                <w:lang w:val="en-US" w:eastAsia="zh-CN"/>
              </w:rPr>
            </w:pPr>
          </w:p>
        </w:tc>
        <w:tc>
          <w:tcPr>
            <w:tcW w:w="232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射频损坏</w:t>
            </w:r>
          </w:p>
        </w:tc>
        <w:tc>
          <w:tcPr>
            <w:tcW w:w="462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返厂测试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both"/>
              <w:rPr>
                <w:rFonts w:hint="eastAsia" w:eastAsiaTheme="minorEastAsia"/>
                <w:color w:val="000000"/>
                <w:vertAlign w:val="baseline"/>
                <w:lang w:val="en-US" w:eastAsia="zh-CN"/>
              </w:rPr>
            </w:pPr>
            <w:r>
              <w:rPr>
                <w:rFonts w:hint="eastAsia"/>
                <w:color w:val="000000"/>
                <w:vertAlign w:val="baseline"/>
                <w:lang w:val="en-US" w:eastAsia="zh-CN"/>
              </w:rPr>
              <w:t>某节点总在发送connect消息，AP已发送对应的accept消息</w:t>
            </w:r>
          </w:p>
        </w:tc>
        <w:tc>
          <w:tcPr>
            <w:tcW w:w="232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VD射频接收存在问题，可能和天线或信道有关</w:t>
            </w:r>
          </w:p>
        </w:tc>
        <w:tc>
          <w:tcPr>
            <w:tcW w:w="4622" w:type="dxa"/>
            <w:tcBorders>
              <w:top w:val="single" w:color="4F81BD" w:sz="8" w:space="0"/>
              <w:left w:val="single" w:color="4F81BD" w:sz="8" w:space="0"/>
              <w:bottom w:val="single" w:color="4F81BD" w:sz="8" w:space="0"/>
              <w:right w:val="single" w:color="4F81BD" w:sz="8" w:space="0"/>
            </w:tcBorders>
            <w:shd w:val="clear" w:color="auto" w:fill="FFFFFF"/>
          </w:tcPr>
          <w:p>
            <w:pPr>
              <w:numPr>
                <w:ilvl w:val="0"/>
                <w:numId w:val="4"/>
              </w:numPr>
              <w:rPr>
                <w:rFonts w:hint="eastAsia"/>
                <w:color w:val="000000"/>
                <w:vertAlign w:val="baseline"/>
                <w:lang w:val="en-US" w:eastAsia="zh-CN"/>
              </w:rPr>
            </w:pPr>
            <w:r>
              <w:rPr>
                <w:rFonts w:hint="eastAsia"/>
                <w:color w:val="000000"/>
                <w:vertAlign w:val="baseline"/>
                <w:lang w:val="en-US" w:eastAsia="zh-CN"/>
              </w:rPr>
              <w:t>检查天线</w:t>
            </w:r>
          </w:p>
          <w:p>
            <w:pPr>
              <w:numPr>
                <w:ilvl w:val="0"/>
                <w:numId w:val="4"/>
              </w:numPr>
              <w:rPr>
                <w:rFonts w:hint="eastAsia"/>
                <w:color w:val="000000"/>
                <w:vertAlign w:val="baseline"/>
                <w:lang w:val="en-US" w:eastAsia="zh-CN"/>
              </w:rPr>
            </w:pPr>
            <w:r>
              <w:rPr>
                <w:rFonts w:hint="eastAsia"/>
                <w:color w:val="000000"/>
                <w:vertAlign w:val="baseline"/>
                <w:lang w:val="en-US" w:eastAsia="zh-CN"/>
              </w:rPr>
              <w:t>用</w:t>
            </w:r>
            <w:r>
              <w:rPr>
                <w:rFonts w:hint="default"/>
                <w:color w:val="000000"/>
                <w:vertAlign w:val="baseline"/>
                <w:lang w:val="en-US" w:eastAsia="zh-CN"/>
              </w:rPr>
              <w:t>sniffer</w:t>
            </w:r>
            <w:r>
              <w:rPr>
                <w:rFonts w:hint="eastAsia"/>
                <w:color w:val="000000"/>
                <w:vertAlign w:val="baseline"/>
                <w:lang w:val="en-US" w:eastAsia="zh-CN"/>
              </w:rPr>
              <w:t>监听测试该VD所在位置是否下行通信存在问题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8" w:hRule="atLeast"/>
        </w:trPr>
        <w:tc>
          <w:tcPr>
            <w:tcW w:w="2633"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both"/>
              <w:rPr>
                <w:rFonts w:hint="eastAsia" w:eastAsiaTheme="minorEastAsia"/>
                <w:color w:val="000000"/>
                <w:vertAlign w:val="baseline"/>
                <w:lang w:val="en-US" w:eastAsia="zh-CN"/>
              </w:rPr>
            </w:pPr>
            <w:r>
              <w:rPr>
                <w:rFonts w:hint="eastAsia"/>
                <w:color w:val="000000"/>
                <w:vertAlign w:val="baseline"/>
                <w:lang w:val="en-US" w:eastAsia="zh-CN"/>
              </w:rPr>
              <w:t>有车辆驶入或离开时未发送</w:t>
            </w:r>
            <w:r>
              <w:rPr>
                <w:rFonts w:hint="default"/>
                <w:color w:val="000000"/>
                <w:vertAlign w:val="baseline"/>
                <w:lang w:val="en-US" w:eastAsia="zh-CN"/>
              </w:rPr>
              <w:t>park evt</w:t>
            </w:r>
            <w:r>
              <w:rPr>
                <w:rFonts w:hint="eastAsia"/>
                <w:color w:val="000000"/>
                <w:vertAlign w:val="baseline"/>
                <w:lang w:val="en-US" w:eastAsia="zh-CN"/>
              </w:rPr>
              <w:t>消息</w:t>
            </w:r>
          </w:p>
        </w:tc>
        <w:tc>
          <w:tcPr>
            <w:tcW w:w="2325" w:type="dxa"/>
            <w:tcBorders>
              <w:top w:val="single" w:color="4F81BD" w:sz="8" w:space="0"/>
              <w:left w:val="single" w:color="4F81BD" w:sz="8" w:space="0"/>
              <w:bottom w:val="single" w:color="4F81BD" w:sz="8" w:space="0"/>
              <w:right w:val="single" w:color="4F81BD"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算法检测或程序运行出错</w:t>
            </w:r>
          </w:p>
        </w:tc>
        <w:tc>
          <w:tcPr>
            <w:tcW w:w="4622" w:type="dxa"/>
            <w:tcBorders>
              <w:top w:val="single" w:color="4F81BD" w:sz="8" w:space="0"/>
              <w:left w:val="single" w:color="4F81BD" w:sz="8" w:space="0"/>
              <w:bottom w:val="single" w:color="4F81BD" w:sz="8" w:space="0"/>
              <w:right w:val="single" w:color="4F81BD"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再次尝试，如果多次均未检测到，为程序运行出错，尝试重新上电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8" w:hRule="atLeast"/>
        </w:trPr>
        <w:tc>
          <w:tcPr>
            <w:tcW w:w="2633"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jc w:val="both"/>
              <w:rPr>
                <w:color w:val="000000"/>
              </w:rPr>
            </w:pPr>
          </w:p>
        </w:tc>
        <w:tc>
          <w:tcPr>
            <w:tcW w:w="2325" w:type="dxa"/>
            <w:tcBorders>
              <w:top w:val="single" w:color="4F81BD" w:sz="8" w:space="0"/>
              <w:left w:val="single" w:color="4F81BD" w:sz="8" w:space="0"/>
              <w:bottom w:val="single" w:color="4F81BD" w:sz="8" w:space="0"/>
              <w:right w:val="single" w:color="4F81BD"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传感器故障</w:t>
            </w:r>
          </w:p>
        </w:tc>
        <w:tc>
          <w:tcPr>
            <w:tcW w:w="462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后台应收到对应报警消息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both"/>
              <w:rPr>
                <w:rFonts w:hint="eastAsia" w:eastAsiaTheme="minorEastAsia"/>
                <w:color w:val="000000"/>
                <w:vertAlign w:val="baseline"/>
                <w:lang w:val="en-US" w:eastAsia="zh-CN"/>
              </w:rPr>
            </w:pPr>
            <w:r>
              <w:rPr>
                <w:rFonts w:hint="eastAsia"/>
                <w:color w:val="000000"/>
                <w:vertAlign w:val="baseline"/>
                <w:lang w:val="en-US" w:eastAsia="zh-CN"/>
              </w:rPr>
              <w:t>周期性发送的消息如</w:t>
            </w:r>
            <w:r>
              <w:rPr>
                <w:rFonts w:hint="default"/>
                <w:color w:val="000000"/>
                <w:vertAlign w:val="baseline"/>
                <w:lang w:val="en-US" w:eastAsia="zh-CN"/>
              </w:rPr>
              <w:t>vd/rp hbeat</w:t>
            </w:r>
            <w:r>
              <w:rPr>
                <w:rFonts w:hint="eastAsia"/>
                <w:color w:val="000000"/>
                <w:vertAlign w:val="baseline"/>
                <w:lang w:val="en-US" w:eastAsia="zh-CN"/>
              </w:rPr>
              <w:t>、</w:t>
            </w:r>
            <w:r>
              <w:rPr>
                <w:rFonts w:hint="default"/>
                <w:color w:val="000000"/>
                <w:vertAlign w:val="baseline"/>
                <w:lang w:val="en-US" w:eastAsia="zh-CN"/>
              </w:rPr>
              <w:t>netcmd req</w:t>
            </w:r>
            <w:r>
              <w:rPr>
                <w:rFonts w:hint="eastAsia"/>
                <w:color w:val="000000"/>
                <w:vertAlign w:val="baseline"/>
                <w:lang w:val="en-US" w:eastAsia="zh-CN"/>
              </w:rPr>
              <w:t>、</w:t>
            </w:r>
            <w:r>
              <w:rPr>
                <w:rFonts w:hint="default"/>
                <w:color w:val="000000"/>
                <w:vertAlign w:val="baseline"/>
                <w:lang w:val="en-US" w:eastAsia="zh-CN"/>
              </w:rPr>
              <w:t>basic param</w:t>
            </w:r>
            <w:r>
              <w:rPr>
                <w:rFonts w:hint="eastAsia"/>
                <w:color w:val="000000"/>
                <w:vertAlign w:val="baseline"/>
                <w:lang w:val="en-US" w:eastAsia="zh-CN"/>
              </w:rPr>
              <w:t>长时间未发送</w:t>
            </w:r>
          </w:p>
        </w:tc>
        <w:tc>
          <w:tcPr>
            <w:tcW w:w="2325" w:type="dxa"/>
            <w:tcBorders>
              <w:top w:val="single" w:color="4F81BD" w:sz="8" w:space="0"/>
              <w:left w:val="single" w:color="4F81BD" w:sz="8" w:space="0"/>
              <w:bottom w:val="single" w:color="4F81BD" w:sz="8" w:space="0"/>
              <w:right w:val="single" w:color="4F81BD" w:sz="8" w:space="0"/>
            </w:tcBorders>
            <w:shd w:val="clear" w:color="auto" w:fill="FFFFFF"/>
          </w:tcPr>
          <w:p>
            <w:pPr>
              <w:numPr>
                <w:ilvl w:val="0"/>
                <w:numId w:val="0"/>
              </w:numPr>
              <w:rPr>
                <w:rFonts w:hint="eastAsia" w:eastAsiaTheme="minorEastAsia"/>
                <w:color w:val="000000"/>
                <w:vertAlign w:val="baseline"/>
                <w:lang w:val="en-US" w:eastAsia="zh-CN"/>
              </w:rPr>
            </w:pPr>
            <w:r>
              <w:rPr>
                <w:rFonts w:hint="eastAsia"/>
                <w:color w:val="000000"/>
                <w:vertAlign w:val="baseline"/>
                <w:lang w:val="en-US" w:eastAsia="zh-CN"/>
              </w:rPr>
              <w:t>程序运行出错</w:t>
            </w:r>
          </w:p>
        </w:tc>
        <w:tc>
          <w:tcPr>
            <w:tcW w:w="4622" w:type="dxa"/>
            <w:tcBorders>
              <w:top w:val="single" w:color="4F81BD" w:sz="8" w:space="0"/>
              <w:left w:val="single" w:color="4F81BD" w:sz="8" w:space="0"/>
              <w:bottom w:val="single" w:color="4F81BD" w:sz="8" w:space="0"/>
              <w:right w:val="single" w:color="4F81BD"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重新上电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3" w:type="dxa"/>
            <w:vMerge w:val="restart"/>
            <w:tcBorders>
              <w:top w:val="single" w:color="4F81BD" w:sz="8" w:space="0"/>
              <w:left w:val="single" w:color="4F81BD" w:sz="8" w:space="0"/>
              <w:right w:val="single" w:color="4F81BD" w:sz="8" w:space="0"/>
            </w:tcBorders>
            <w:shd w:val="clear" w:color="auto" w:fill="FFFFFF"/>
            <w:vAlign w:val="center"/>
          </w:tcPr>
          <w:p>
            <w:pPr>
              <w:jc w:val="both"/>
              <w:rPr>
                <w:rFonts w:hint="eastAsia" w:eastAsiaTheme="minorEastAsia"/>
                <w:color w:val="000000"/>
                <w:vertAlign w:val="baseline"/>
                <w:lang w:val="en-US" w:eastAsia="zh-CN"/>
              </w:rPr>
            </w:pPr>
            <w:r>
              <w:rPr>
                <w:rFonts w:hint="eastAsia"/>
                <w:color w:val="000000"/>
                <w:vertAlign w:val="baseline"/>
                <w:lang w:val="en-US" w:eastAsia="zh-CN"/>
              </w:rPr>
              <w:t>某节点之前在正常工作，某个时刻后长时间再无任何消息收发</w:t>
            </w:r>
          </w:p>
        </w:tc>
        <w:tc>
          <w:tcPr>
            <w:tcW w:w="2325" w:type="dxa"/>
            <w:tcBorders>
              <w:top w:val="single" w:color="4F81BD" w:sz="8" w:space="0"/>
              <w:left w:val="single" w:color="4F81BD" w:sz="8" w:space="0"/>
              <w:bottom w:val="single" w:color="4F81BD" w:sz="8" w:space="0"/>
              <w:right w:val="single" w:color="4F81BD"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电池已用完或供电故障</w:t>
            </w:r>
          </w:p>
        </w:tc>
        <w:tc>
          <w:tcPr>
            <w:tcW w:w="4622" w:type="dxa"/>
            <w:tcBorders>
              <w:top w:val="single" w:color="4F81BD" w:sz="8" w:space="0"/>
              <w:left w:val="single" w:color="4F81BD" w:sz="8" w:space="0"/>
              <w:bottom w:val="single" w:color="4F81BD" w:sz="8" w:space="0"/>
              <w:right w:val="single" w:color="4F81BD"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重新上电仍然无法正常工作，更换电池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3" w:type="dxa"/>
            <w:vMerge w:val="continue"/>
            <w:tcBorders>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p>
        </w:tc>
        <w:tc>
          <w:tcPr>
            <w:tcW w:w="2325" w:type="dxa"/>
            <w:tcBorders>
              <w:top w:val="single" w:color="4F81BD" w:sz="8" w:space="0"/>
              <w:left w:val="single" w:color="4F81BD" w:sz="8" w:space="0"/>
              <w:bottom w:val="single" w:color="4F81BD" w:sz="8" w:space="0"/>
              <w:right w:val="single" w:color="4F81BD"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程序运行出错死机</w:t>
            </w:r>
          </w:p>
        </w:tc>
        <w:tc>
          <w:tcPr>
            <w:tcW w:w="4622" w:type="dxa"/>
            <w:tcBorders>
              <w:top w:val="single" w:color="4F81BD" w:sz="8" w:space="0"/>
              <w:left w:val="single" w:color="4F81BD" w:sz="8" w:space="0"/>
              <w:bottom w:val="single" w:color="4F81BD" w:sz="8" w:space="0"/>
              <w:right w:val="single" w:color="4F81BD" w:sz="8" w:space="0"/>
            </w:tcBorders>
            <w:shd w:val="clear" w:color="auto" w:fill="FFFFFF"/>
          </w:tcPr>
          <w:p>
            <w:pPr>
              <w:numPr>
                <w:ilvl w:val="0"/>
                <w:numId w:val="0"/>
              </w:numPr>
              <w:rPr>
                <w:rFonts w:hint="eastAsia" w:eastAsiaTheme="minorEastAsia"/>
                <w:color w:val="000000"/>
                <w:vertAlign w:val="baseline"/>
                <w:lang w:val="en-US" w:eastAsia="zh-CN"/>
              </w:rPr>
            </w:pPr>
            <w:r>
              <w:rPr>
                <w:rFonts w:hint="eastAsia"/>
                <w:color w:val="000000"/>
                <w:vertAlign w:val="baseline"/>
                <w:lang w:val="en-US" w:eastAsia="zh-CN"/>
              </w:rPr>
              <w:t>重新上电，上电后能正常工作则确认是软件死机</w:t>
            </w:r>
          </w:p>
        </w:tc>
      </w:tr>
    </w:tbl>
    <w:p>
      <w:pPr>
        <w:rPr>
          <w:rFonts w:hint="eastAsia"/>
          <w:lang w:val="en-US" w:eastAsia="zh-CN"/>
        </w:rPr>
      </w:pPr>
    </w:p>
    <w:p>
      <w:pPr>
        <w:pStyle w:val="4"/>
        <w:rPr>
          <w:rFonts w:hint="eastAsia"/>
          <w:lang w:val="en-US" w:eastAsia="zh-CN"/>
        </w:rPr>
      </w:pPr>
      <w:r>
        <w:rPr>
          <w:rFonts w:hint="eastAsia"/>
          <w:lang w:val="en-US" w:eastAsia="zh-CN"/>
        </w:rPr>
        <w:t>消息过滤</w:t>
      </w:r>
    </w:p>
    <w:p>
      <w:pPr>
        <w:pStyle w:val="19"/>
        <w:rPr>
          <w:rFonts w:hint="eastAsia"/>
          <w:lang w:val="en-US" w:eastAsia="zh-CN"/>
        </w:rPr>
      </w:pPr>
      <w:r>
        <w:rPr>
          <w:rFonts w:hint="eastAsia"/>
          <w:lang w:val="en-US" w:eastAsia="zh-CN"/>
        </w:rPr>
        <w:t>当网络中有较多的节点和较多的数据收发时，消息解析表格中不断滚动的最新数据无法让人查看关心的节点或消息，此时可以在“过滤”文本框中输入某些关键字查看特定消息。一些常用的关键字列表如下供参考：</w:t>
      </w:r>
    </w:p>
    <w:tbl>
      <w:tblPr>
        <w:tblStyle w:val="17"/>
        <w:tblW w:w="9580" w:type="dxa"/>
        <w:tblInd w:w="1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66"/>
        <w:gridCol w:w="6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6" w:type="dxa"/>
            <w:tcBorders>
              <w:top w:val="single" w:color="4F81BD" w:sz="8" w:space="0"/>
              <w:left w:val="single" w:color="4F81BD" w:sz="8" w:space="0"/>
              <w:bottom w:val="single" w:color="FFFFFF" w:sz="4" w:space="0"/>
              <w:right w:val="single" w:color="4F81BD" w:sz="8" w:space="0"/>
            </w:tcBorders>
            <w:shd w:val="clear" w:color="auto" w:fill="4F81BD"/>
          </w:tcPr>
          <w:p>
            <w:pPr>
              <w:rPr>
                <w:rFonts w:hint="eastAsia" w:eastAsiaTheme="minorEastAsia"/>
                <w:color w:val="FFFFFF"/>
                <w:vertAlign w:val="baseline"/>
                <w:lang w:val="en-US" w:eastAsia="zh-CN"/>
              </w:rPr>
            </w:pPr>
            <w:r>
              <w:rPr>
                <w:rFonts w:hint="eastAsia"/>
                <w:color w:val="FFFFFF"/>
                <w:vertAlign w:val="baseline"/>
                <w:lang w:val="en-US" w:eastAsia="zh-CN"/>
              </w:rPr>
              <w:t>关键字</w:t>
            </w:r>
          </w:p>
        </w:tc>
        <w:tc>
          <w:tcPr>
            <w:tcW w:w="6614" w:type="dxa"/>
            <w:tcBorders>
              <w:top w:val="single" w:color="4F81BD" w:sz="8" w:space="0"/>
              <w:left w:val="single" w:color="4F81BD" w:sz="8" w:space="0"/>
              <w:bottom w:val="single" w:color="FFFFFF" w:sz="4" w:space="0"/>
              <w:right w:val="single" w:color="4F81BD" w:sz="8" w:space="0"/>
            </w:tcBorders>
            <w:shd w:val="clear" w:color="auto" w:fill="4F81BD"/>
          </w:tcPr>
          <w:p>
            <w:pPr>
              <w:rPr>
                <w:rFonts w:hint="eastAsia"/>
                <w:color w:val="FFFFFF"/>
                <w:vertAlign w:val="baseline"/>
                <w:lang w:val="en-US" w:eastAsia="zh-CN"/>
              </w:rPr>
            </w:pPr>
            <w:r>
              <w:rPr>
                <w:rFonts w:hint="eastAsia"/>
                <w:color w:val="FFFFFF"/>
                <w:vertAlign w:val="baseline"/>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6"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消息名如</w:t>
            </w:r>
            <w:r>
              <w:rPr>
                <w:rFonts w:hint="default"/>
                <w:color w:val="000000"/>
                <w:vertAlign w:val="baseline"/>
                <w:lang w:val="en-US" w:eastAsia="zh-CN"/>
              </w:rPr>
              <w:t>park evt</w:t>
            </w:r>
          </w:p>
        </w:tc>
        <w:tc>
          <w:tcPr>
            <w:tcW w:w="6614" w:type="dxa"/>
            <w:tcBorders>
              <w:top w:val="single" w:color="FFFFFF" w:sz="4"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过滤出特定类型的消息，比如输入</w:t>
            </w:r>
            <w:r>
              <w:rPr>
                <w:rFonts w:hint="default"/>
                <w:color w:val="000000"/>
                <w:vertAlign w:val="baseline"/>
                <w:lang w:val="en-US" w:eastAsia="zh-CN"/>
              </w:rPr>
              <w:t>park evt</w:t>
            </w:r>
            <w:r>
              <w:rPr>
                <w:rFonts w:hint="eastAsia"/>
                <w:color w:val="000000"/>
                <w:vertAlign w:val="baseline"/>
                <w:lang w:val="en-US" w:eastAsia="zh-CN"/>
              </w:rPr>
              <w:t>关键字后，可以方便地查看某节点在车辆出入时是否发送了对应的消息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设备编码或其一部分</w:t>
            </w:r>
          </w:p>
          <w:p>
            <w:pPr>
              <w:rPr>
                <w:rFonts w:hint="eastAsia"/>
                <w:color w:val="000000"/>
                <w:vertAlign w:val="baseline"/>
                <w:lang w:val="en-US" w:eastAsia="zh-CN"/>
              </w:rPr>
            </w:pPr>
            <w:r>
              <w:rPr>
                <w:rFonts w:hint="eastAsia"/>
                <w:color w:val="000000"/>
                <w:vertAlign w:val="baseline"/>
                <w:lang w:val="en-US" w:eastAsia="zh-CN"/>
              </w:rPr>
              <w:t>如</w:t>
            </w:r>
            <w:r>
              <w:rPr>
                <w:rFonts w:hint="default"/>
                <w:color w:val="000000"/>
                <w:vertAlign w:val="baseline"/>
                <w:lang w:val="en-US" w:eastAsia="zh-CN"/>
              </w:rPr>
              <w:t>01CA16080006</w:t>
            </w:r>
            <w:r>
              <w:rPr>
                <w:rFonts w:hint="eastAsia"/>
                <w:color w:val="000000"/>
                <w:vertAlign w:val="baseline"/>
                <w:lang w:val="en-US" w:eastAsia="zh-CN"/>
              </w:rPr>
              <w:t>或</w:t>
            </w:r>
            <w:r>
              <w:rPr>
                <w:rFonts w:hint="default"/>
                <w:color w:val="000000"/>
                <w:vertAlign w:val="baseline"/>
                <w:lang w:val="en-US" w:eastAsia="zh-CN"/>
              </w:rPr>
              <w:t>80006</w:t>
            </w:r>
          </w:p>
        </w:tc>
        <w:tc>
          <w:tcPr>
            <w:tcW w:w="661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查看特定节点的相关消息。注意不是所有消息均显示</w:t>
            </w:r>
            <w:r>
              <w:rPr>
                <w:rFonts w:hint="default"/>
                <w:color w:val="000000"/>
                <w:vertAlign w:val="baseline"/>
                <w:lang w:val="en-US" w:eastAsia="zh-CN"/>
              </w:rPr>
              <w:t>dev</w:t>
            </w:r>
            <w:r>
              <w:rPr>
                <w:rFonts w:hint="eastAsia"/>
                <w:color w:val="000000"/>
                <w:vertAlign w:val="baseline"/>
                <w:lang w:val="en-US" w:eastAsia="zh-CN"/>
              </w:rPr>
              <w:t>字段，因此可能有些消息过滤后未显示。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时间戳如</w:t>
            </w:r>
            <w:r>
              <w:rPr>
                <w:rFonts w:hint="default"/>
                <w:color w:val="000000"/>
                <w:vertAlign w:val="baseline"/>
                <w:lang w:val="en-US" w:eastAsia="zh-CN"/>
              </w:rPr>
              <w:t>160808222653</w:t>
            </w:r>
          </w:p>
        </w:tc>
        <w:tc>
          <w:tcPr>
            <w:tcW w:w="661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查看某个时间戳的消息。可用于检查是否有对应ACK消息等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6"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default"/>
                <w:color w:val="000000"/>
                <w:vertAlign w:val="baseline"/>
                <w:lang w:val="en-US" w:eastAsia="zh-CN"/>
              </w:rPr>
              <w:t>warn</w:t>
            </w:r>
            <w:r>
              <w:rPr>
                <w:rFonts w:hint="eastAsia"/>
                <w:color w:val="000000"/>
                <w:vertAlign w:val="baseline"/>
                <w:lang w:val="en-US" w:eastAsia="zh-CN"/>
              </w:rPr>
              <w:t>或</w:t>
            </w:r>
            <w:r>
              <w:rPr>
                <w:rFonts w:hint="default"/>
                <w:color w:val="000000"/>
                <w:vertAlign w:val="baseline"/>
                <w:lang w:val="en-US" w:eastAsia="zh-CN"/>
              </w:rPr>
              <w:t>error</w:t>
            </w:r>
          </w:p>
        </w:tc>
        <w:tc>
          <w:tcPr>
            <w:tcW w:w="661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查看运行中出错的情况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color w:val="000000"/>
                <w:vertAlign w:val="baseline"/>
                <w:lang w:val="en-US" w:eastAsia="zh-CN"/>
              </w:rPr>
            </w:pPr>
            <w:r>
              <w:rPr>
                <w:rFonts w:hint="default"/>
                <w:color w:val="000000"/>
                <w:vertAlign w:val="baseline"/>
                <w:lang w:val="en-US" w:eastAsia="zh-CN"/>
              </w:rPr>
              <w:t>lineno=xxx</w:t>
            </w:r>
          </w:p>
        </w:tc>
        <w:tc>
          <w:tcPr>
            <w:tcW w:w="6614"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eastAsiaTheme="minorEastAsia"/>
                <w:color w:val="000000"/>
                <w:vertAlign w:val="baseline"/>
                <w:lang w:val="en-US" w:eastAsia="zh-CN"/>
              </w:rPr>
            </w:pPr>
            <w:r>
              <w:rPr>
                <w:rFonts w:hint="eastAsia"/>
                <w:color w:val="000000"/>
                <w:vertAlign w:val="baseline"/>
                <w:lang w:val="en-US" w:eastAsia="zh-CN"/>
              </w:rPr>
              <w:t>查看某些行的运行调试消息</w:t>
            </w:r>
          </w:p>
        </w:tc>
      </w:tr>
    </w:tbl>
    <w:p>
      <w:pPr>
        <w:pStyle w:val="19"/>
        <w:rPr>
          <w:rFonts w:hint="eastAsia"/>
          <w:lang w:val="en-US" w:eastAsia="zh-CN"/>
        </w:rPr>
      </w:pPr>
      <w:r>
        <w:rPr>
          <w:rFonts w:hint="eastAsia"/>
          <w:lang w:val="en-US" w:eastAsia="zh-CN"/>
        </w:rPr>
        <w:t>特别地，在“节点”文本框中输入某个节点的节点号如10，则表格中只显示该节点发送的相关数据。</w:t>
      </w:r>
    </w:p>
    <w:p>
      <w:pPr>
        <w:pStyle w:val="3"/>
        <w:rPr>
          <w:rFonts w:hint="eastAsia"/>
          <w:lang w:val="en-US" w:eastAsia="zh-CN"/>
        </w:rPr>
      </w:pPr>
      <w:r>
        <w:rPr>
          <w:rFonts w:hint="eastAsia"/>
          <w:lang w:val="en-US" w:eastAsia="zh-CN"/>
        </w:rPr>
        <w:t>自动网络分析</w:t>
      </w:r>
    </w:p>
    <w:p>
      <w:pPr>
        <w:pStyle w:val="4"/>
        <w:rPr>
          <w:rFonts w:hint="eastAsia"/>
          <w:lang w:val="en-US" w:eastAsia="zh-CN"/>
        </w:rPr>
      </w:pPr>
      <w:r>
        <w:rPr>
          <w:rFonts w:hint="eastAsia"/>
          <w:lang w:val="en-US" w:eastAsia="zh-CN"/>
        </w:rPr>
        <w:t>节点管理</w:t>
      </w:r>
    </w:p>
    <w:p>
      <w:pPr>
        <w:pStyle w:val="19"/>
        <w:rPr>
          <w:rFonts w:hint="eastAsia"/>
          <w:lang w:val="en-US" w:eastAsia="zh-CN"/>
        </w:rPr>
      </w:pPr>
      <w:r>
        <w:rPr>
          <w:rFonts w:hint="eastAsia"/>
          <w:lang w:val="en-US" w:eastAsia="zh-CN"/>
        </w:rPr>
        <w:t>点击工具栏“管理”按钮会弹出如</w:t>
      </w:r>
      <w:r>
        <w:rPr>
          <w:rFonts w:hint="eastAsia"/>
          <w:lang w:val="en-US" w:eastAsia="zh-CN"/>
        </w:rPr>
        <w:fldChar w:fldCharType="begin"/>
      </w:r>
      <w:r>
        <w:rPr>
          <w:rFonts w:hint="eastAsia"/>
          <w:lang w:val="en-US" w:eastAsia="zh-CN"/>
        </w:rPr>
        <w:instrText xml:space="preserve"> REF _Ref16407 \h </w:instrText>
      </w:r>
      <w:r>
        <w:rPr>
          <w:rFonts w:hint="eastAsia"/>
          <w:lang w:val="en-US" w:eastAsia="zh-CN"/>
        </w:rPr>
        <w:fldChar w:fldCharType="separate"/>
      </w:r>
      <w:r>
        <w:t>图 5</w:t>
      </w:r>
      <w:r>
        <w:rPr>
          <w:rFonts w:hint="eastAsia"/>
          <w:lang w:val="en-US" w:eastAsia="zh-CN"/>
        </w:rPr>
        <w:fldChar w:fldCharType="end"/>
      </w:r>
      <w:r>
        <w:rPr>
          <w:rFonts w:hint="eastAsia"/>
          <w:lang w:val="en-US" w:eastAsia="zh-CN"/>
        </w:rPr>
        <w:t>的界面，可以配置某个设备编码对应的车位号，便于在其他标签页中查看某车位对应的数据。</w:t>
      </w:r>
    </w:p>
    <w:p>
      <w:pPr>
        <w:jc w:val="center"/>
        <w:rPr>
          <w:rFonts w:hint="eastAsia"/>
          <w:lang w:val="en-US" w:eastAsia="zh-CN"/>
        </w:rPr>
      </w:pPr>
      <w:r>
        <w:rPr>
          <w:rFonts w:hint="eastAsia"/>
          <w:lang w:val="en-US" w:eastAsia="zh-CN"/>
        </w:rPr>
        <w:drawing>
          <wp:inline distT="0" distB="0" distL="114300" distR="114300">
            <wp:extent cx="4571365" cy="2700020"/>
            <wp:effectExtent l="0" t="0" r="635" b="5080"/>
            <wp:docPr id="6" name="图片 6" descr="2016-12-16_094451"/>
            <wp:cNvGraphicFramePr/>
            <a:graphic xmlns:a="http://schemas.openxmlformats.org/drawingml/2006/main">
              <a:graphicData uri="http://schemas.openxmlformats.org/drawingml/2006/picture">
                <pic:pic xmlns:pic="http://schemas.openxmlformats.org/drawingml/2006/picture">
                  <pic:nvPicPr>
                    <pic:cNvPr id="6" name="图片 6" descr="2016-12-16_094451"/>
                    <pic:cNvPicPr/>
                  </pic:nvPicPr>
                  <pic:blipFill>
                    <a:blip r:embed="rId10"/>
                    <a:stretch>
                      <a:fillRect/>
                    </a:stretch>
                  </pic:blipFill>
                  <pic:spPr>
                    <a:xfrm>
                      <a:off x="0" y="0"/>
                      <a:ext cx="4571365" cy="2700020"/>
                    </a:xfrm>
                    <a:prstGeom prst="rect">
                      <a:avLst/>
                    </a:prstGeom>
                  </pic:spPr>
                </pic:pic>
              </a:graphicData>
            </a:graphic>
          </wp:inline>
        </w:drawing>
      </w:r>
    </w:p>
    <w:p>
      <w:pPr>
        <w:pStyle w:val="21"/>
        <w:rPr>
          <w:rFonts w:hint="eastAsia"/>
          <w:lang w:val="en-US" w:eastAsia="zh-CN"/>
        </w:rPr>
      </w:pPr>
      <w:bookmarkStart w:id="6" w:name="_Ref16407"/>
      <w:r>
        <w:t xml:space="preserve">图 </w:t>
      </w:r>
      <w:r>
        <w:fldChar w:fldCharType="begin"/>
      </w:r>
      <w:r>
        <w:instrText xml:space="preserve"> SEQ 图 \* ARABIC </w:instrText>
      </w:r>
      <w:r>
        <w:fldChar w:fldCharType="separate"/>
      </w:r>
      <w:r>
        <w:t>5</w:t>
      </w:r>
      <w:r>
        <w:fldChar w:fldCharType="end"/>
      </w:r>
      <w:bookmarkEnd w:id="6"/>
      <w:r>
        <w:rPr>
          <w:rFonts w:hint="eastAsia"/>
          <w:lang w:val="en-US" w:eastAsia="zh-CN"/>
        </w:rPr>
        <w:t xml:space="preserve">  节点管理</w:t>
      </w:r>
    </w:p>
    <w:p>
      <w:pPr>
        <w:rPr>
          <w:rFonts w:hint="eastAsia"/>
          <w:lang w:val="en-US" w:eastAsia="zh-CN"/>
        </w:rPr>
      </w:pPr>
      <w:r>
        <w:rPr>
          <w:rFonts w:hint="eastAsia"/>
          <w:lang w:val="en-US" w:eastAsia="zh-CN"/>
        </w:rPr>
        <w:t>在“车位号”列点击某一行按F2，可以编辑对应的车位号，改后按“保存”按钮。</w:t>
      </w:r>
    </w:p>
    <w:p>
      <w:pPr>
        <w:rPr>
          <w:rFonts w:hint="eastAsia"/>
          <w:lang w:val="en-US" w:eastAsia="zh-CN"/>
        </w:rPr>
      </w:pPr>
    </w:p>
    <w:p>
      <w:pPr>
        <w:pStyle w:val="4"/>
        <w:rPr>
          <w:rFonts w:hint="eastAsia"/>
          <w:lang w:val="en-US" w:eastAsia="zh-CN"/>
        </w:rPr>
      </w:pPr>
      <w:r>
        <w:rPr>
          <w:rFonts w:hint="eastAsia"/>
          <w:lang w:val="en-US" w:eastAsia="zh-CN"/>
        </w:rPr>
        <w:t>网络分析</w:t>
      </w:r>
    </w:p>
    <w:p>
      <w:pPr>
        <w:pStyle w:val="19"/>
        <w:rPr>
          <w:rFonts w:hint="eastAsia"/>
          <w:lang w:val="en-US" w:eastAsia="zh-CN"/>
        </w:rPr>
      </w:pPr>
      <w:r>
        <w:rPr>
          <w:rFonts w:hint="eastAsia"/>
          <w:lang w:val="en-US" w:eastAsia="zh-CN"/>
        </w:rPr>
        <w:t>切换到“网络分析”标签页时，将会出现如</w:t>
      </w:r>
      <w:r>
        <w:rPr>
          <w:rFonts w:hint="eastAsia"/>
          <w:lang w:val="en-US" w:eastAsia="zh-CN"/>
        </w:rPr>
        <w:fldChar w:fldCharType="begin"/>
      </w:r>
      <w:r>
        <w:rPr>
          <w:rFonts w:hint="eastAsia"/>
          <w:lang w:val="en-US" w:eastAsia="zh-CN"/>
        </w:rPr>
        <w:instrText xml:space="preserve"> REF _Ref16544 \h </w:instrText>
      </w:r>
      <w:r>
        <w:rPr>
          <w:rFonts w:hint="eastAsia"/>
          <w:lang w:val="en-US" w:eastAsia="zh-CN"/>
        </w:rPr>
        <w:fldChar w:fldCharType="separate"/>
      </w:r>
      <w:r>
        <w:t>图 6</w:t>
      </w:r>
      <w:r>
        <w:rPr>
          <w:rFonts w:hint="eastAsia"/>
          <w:lang w:val="en-US" w:eastAsia="zh-CN"/>
        </w:rPr>
        <w:fldChar w:fldCharType="end"/>
      </w:r>
      <w:r>
        <w:rPr>
          <w:rFonts w:hint="eastAsia"/>
          <w:lang w:val="en-US" w:eastAsia="zh-CN"/>
        </w:rPr>
        <w:t>的界面，在该界面中将会随着监听的网络数据的输入更新相关的状态指示和统计数据等。目前只支持简单的统计分析。各表格均可以点击表格头按某列进行排序。在VD表格中，对车位事件和射频状态特别使用不同的颜色来显示，便于快速识别其状态变化。</w:t>
      </w:r>
    </w:p>
    <w:p>
      <w:pPr>
        <w:rPr>
          <w:rFonts w:hint="eastAsia"/>
          <w:lang w:val="en-US" w:eastAsia="zh-CN"/>
        </w:rPr>
      </w:pPr>
      <w:r>
        <w:rPr>
          <w:rFonts w:hint="eastAsia"/>
          <w:lang w:val="en-US" w:eastAsia="zh-CN"/>
        </w:rPr>
        <w:drawing>
          <wp:inline distT="0" distB="0" distL="114300" distR="114300">
            <wp:extent cx="6182360" cy="4121150"/>
            <wp:effectExtent l="0" t="0" r="8890" b="12700"/>
            <wp:docPr id="8" name="图片 8" descr="java_2017-04-20_10-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java_2017-04-20_10-05-13"/>
                    <pic:cNvPicPr>
                      <a:picLocks noChangeAspect="1"/>
                    </pic:cNvPicPr>
                  </pic:nvPicPr>
                  <pic:blipFill>
                    <a:blip r:embed="rId11"/>
                    <a:stretch>
                      <a:fillRect/>
                    </a:stretch>
                  </pic:blipFill>
                  <pic:spPr>
                    <a:xfrm>
                      <a:off x="0" y="0"/>
                      <a:ext cx="6182360" cy="4121150"/>
                    </a:xfrm>
                    <a:prstGeom prst="rect">
                      <a:avLst/>
                    </a:prstGeom>
                  </pic:spPr>
                </pic:pic>
              </a:graphicData>
            </a:graphic>
          </wp:inline>
        </w:drawing>
      </w:r>
    </w:p>
    <w:p>
      <w:pPr>
        <w:pStyle w:val="21"/>
        <w:rPr>
          <w:rFonts w:hint="eastAsia"/>
          <w:lang w:val="en-US" w:eastAsia="zh-CN"/>
        </w:rPr>
      </w:pPr>
      <w:bookmarkStart w:id="7" w:name="_Ref16544"/>
      <w:r>
        <w:t xml:space="preserve">图 </w:t>
      </w:r>
      <w:r>
        <w:fldChar w:fldCharType="begin"/>
      </w:r>
      <w:r>
        <w:instrText xml:space="preserve"> SEQ 图 \* ARABIC </w:instrText>
      </w:r>
      <w:r>
        <w:fldChar w:fldCharType="separate"/>
      </w:r>
      <w:r>
        <w:t>6</w:t>
      </w:r>
      <w:r>
        <w:fldChar w:fldCharType="end"/>
      </w:r>
      <w:bookmarkEnd w:id="7"/>
      <w:r>
        <w:rPr>
          <w:rFonts w:hint="eastAsia"/>
          <w:lang w:val="en-US" w:eastAsia="zh-CN"/>
        </w:rPr>
        <w:t xml:space="preserve">  网络分析标签</w:t>
      </w:r>
    </w:p>
    <w:p>
      <w:pPr>
        <w:rPr>
          <w:rFonts w:hint="eastAsia"/>
          <w:lang w:val="en-US" w:eastAsia="zh-CN"/>
        </w:rPr>
      </w:pPr>
      <w:r>
        <w:rPr>
          <w:rFonts w:hint="eastAsia"/>
          <w:lang w:val="en-US" w:eastAsia="zh-CN"/>
        </w:rPr>
        <w:drawing>
          <wp:inline distT="0" distB="0" distL="114300" distR="114300">
            <wp:extent cx="6182360" cy="3959860"/>
            <wp:effectExtent l="0" t="0" r="8890" b="2540"/>
            <wp:docPr id="7" name="图片 7" descr="java_2017-04-20_10-20-54"/>
            <wp:cNvGraphicFramePr/>
            <a:graphic xmlns:a="http://schemas.openxmlformats.org/drawingml/2006/main">
              <a:graphicData uri="http://schemas.openxmlformats.org/drawingml/2006/picture">
                <pic:pic xmlns:pic="http://schemas.openxmlformats.org/drawingml/2006/picture">
                  <pic:nvPicPr>
                    <pic:cNvPr id="7" name="图片 7" descr="java_2017-04-20_10-20-54"/>
                    <pic:cNvPicPr/>
                  </pic:nvPicPr>
                  <pic:blipFill>
                    <a:blip r:embed="rId12"/>
                    <a:stretch>
                      <a:fillRect/>
                    </a:stretch>
                  </pic:blipFill>
                  <pic:spPr>
                    <a:xfrm>
                      <a:off x="0" y="0"/>
                      <a:ext cx="6182360" cy="3959860"/>
                    </a:xfrm>
                    <a:prstGeom prst="rect">
                      <a:avLst/>
                    </a:prstGeom>
                  </pic:spPr>
                </pic:pic>
              </a:graphicData>
            </a:graphic>
          </wp:inline>
        </w:drawing>
      </w:r>
    </w:p>
    <w:p>
      <w:pPr>
        <w:pStyle w:val="21"/>
        <w:rPr>
          <w:rFonts w:hint="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VD正在重新标定</w:t>
      </w:r>
    </w:p>
    <w:p>
      <w:pPr>
        <w:rPr>
          <w:rFonts w:hint="eastAsia"/>
          <w:lang w:val="en-US" w:eastAsia="zh-CN"/>
        </w:rPr>
      </w:pPr>
      <w:r>
        <w:rPr>
          <w:rFonts w:hint="eastAsia"/>
          <w:lang w:val="en-US" w:eastAsia="zh-CN"/>
        </w:rPr>
        <w:drawing>
          <wp:inline distT="0" distB="0" distL="114300" distR="114300">
            <wp:extent cx="6182360" cy="3959860"/>
            <wp:effectExtent l="0" t="0" r="8890" b="2540"/>
            <wp:docPr id="10" name="图片 10" descr="java_2017-04-20_10-22-59"/>
            <wp:cNvGraphicFramePr/>
            <a:graphic xmlns:a="http://schemas.openxmlformats.org/drawingml/2006/main">
              <a:graphicData uri="http://schemas.openxmlformats.org/drawingml/2006/picture">
                <pic:pic xmlns:pic="http://schemas.openxmlformats.org/drawingml/2006/picture">
                  <pic:nvPicPr>
                    <pic:cNvPr id="10" name="图片 10" descr="java_2017-04-20_10-22-59"/>
                    <pic:cNvPicPr/>
                  </pic:nvPicPr>
                  <pic:blipFill>
                    <a:blip r:embed="rId13"/>
                    <a:stretch>
                      <a:fillRect/>
                    </a:stretch>
                  </pic:blipFill>
                  <pic:spPr>
                    <a:xfrm>
                      <a:off x="0" y="0"/>
                      <a:ext cx="6182360" cy="3959860"/>
                    </a:xfrm>
                    <a:prstGeom prst="rect">
                      <a:avLst/>
                    </a:prstGeom>
                  </pic:spPr>
                </pic:pic>
              </a:graphicData>
            </a:graphic>
          </wp:inline>
        </w:drawing>
      </w:r>
    </w:p>
    <w:p>
      <w:pPr>
        <w:pStyle w:val="21"/>
        <w:rPr>
          <w:rFonts w:hint="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val="en-US" w:eastAsia="zh-CN"/>
        </w:rPr>
        <w:t xml:space="preserve">  VD完成标定且关闭射频</w:t>
      </w:r>
    </w:p>
    <w:p>
      <w:pPr>
        <w:pStyle w:val="4"/>
        <w:rPr>
          <w:rFonts w:hint="eastAsia"/>
          <w:lang w:val="en-US" w:eastAsia="zh-CN"/>
        </w:rPr>
      </w:pPr>
      <w:r>
        <w:rPr>
          <w:rFonts w:hint="eastAsia"/>
          <w:lang w:val="en-US" w:eastAsia="zh-CN"/>
        </w:rPr>
        <w:t>车位事件</w:t>
      </w:r>
    </w:p>
    <w:p>
      <w:pPr>
        <w:pStyle w:val="19"/>
        <w:rPr>
          <w:rFonts w:hint="eastAsia"/>
          <w:lang w:val="en-US" w:eastAsia="zh-CN"/>
        </w:rPr>
      </w:pPr>
      <w:r>
        <w:rPr>
          <w:rFonts w:hint="eastAsia"/>
          <w:lang w:val="en-US" w:eastAsia="zh-CN"/>
        </w:rPr>
        <w:t>“车位事件”标签页将对监听到的泊位事件消息（即前述消息列表中的</w:t>
      </w:r>
      <w:r>
        <w:rPr>
          <w:rFonts w:hint="default"/>
          <w:lang w:val="en-US" w:eastAsia="zh-CN"/>
        </w:rPr>
        <w:t>park evt</w:t>
      </w:r>
      <w:r>
        <w:rPr>
          <w:rFonts w:hint="eastAsia"/>
          <w:lang w:val="en-US" w:eastAsia="zh-CN"/>
        </w:rPr>
        <w:t>消息）进行统计，以便了解车辆出入的次数和时间等统计数据。通过颜色显示更能快速识别各行数据对应的车位状态。</w:t>
      </w:r>
    </w:p>
    <w:p>
      <w:pPr>
        <w:rPr>
          <w:rFonts w:hint="eastAsia"/>
          <w:lang w:val="en-US" w:eastAsia="zh-CN"/>
        </w:rPr>
      </w:pPr>
      <w:r>
        <w:rPr>
          <w:rFonts w:hint="eastAsia"/>
          <w:lang w:val="en-US" w:eastAsia="zh-CN"/>
        </w:rPr>
        <w:drawing>
          <wp:inline distT="0" distB="0" distL="114300" distR="114300">
            <wp:extent cx="6182360" cy="3959860"/>
            <wp:effectExtent l="0" t="0" r="8890" b="2540"/>
            <wp:docPr id="11" name="图片 11" descr="java_2017-04-20_10-11-39"/>
            <wp:cNvGraphicFramePr/>
            <a:graphic xmlns:a="http://schemas.openxmlformats.org/drawingml/2006/main">
              <a:graphicData uri="http://schemas.openxmlformats.org/drawingml/2006/picture">
                <pic:pic xmlns:pic="http://schemas.openxmlformats.org/drawingml/2006/picture">
                  <pic:nvPicPr>
                    <pic:cNvPr id="11" name="图片 11" descr="java_2017-04-20_10-11-39"/>
                    <pic:cNvPicPr/>
                  </pic:nvPicPr>
                  <pic:blipFill>
                    <a:blip r:embed="rId14"/>
                    <a:stretch>
                      <a:fillRect/>
                    </a:stretch>
                  </pic:blipFill>
                  <pic:spPr>
                    <a:xfrm>
                      <a:off x="0" y="0"/>
                      <a:ext cx="6182360" cy="3959860"/>
                    </a:xfrm>
                    <a:prstGeom prst="rect">
                      <a:avLst/>
                    </a:prstGeom>
                  </pic:spPr>
                </pic:pic>
              </a:graphicData>
            </a:graphic>
          </wp:inline>
        </w:drawing>
      </w:r>
    </w:p>
    <w:p>
      <w:pPr>
        <w:pStyle w:val="21"/>
        <w:rPr>
          <w:rFonts w:hint="eastAsia"/>
          <w:lang w:val="en-US" w:eastAsia="zh-CN"/>
        </w:rPr>
      </w:pPr>
      <w:r>
        <w:t xml:space="preserve">图 </w:t>
      </w:r>
      <w:r>
        <w:fldChar w:fldCharType="begin"/>
      </w:r>
      <w:r>
        <w:instrText xml:space="preserve"> SEQ 图 \* ARABIC </w:instrText>
      </w:r>
      <w:r>
        <w:fldChar w:fldCharType="separate"/>
      </w:r>
      <w:r>
        <w:t>9</w:t>
      </w:r>
      <w:r>
        <w:fldChar w:fldCharType="end"/>
      </w:r>
      <w:r>
        <w:rPr>
          <w:lang w:val="en-US"/>
        </w:rPr>
        <w:t xml:space="preserve"> </w:t>
      </w:r>
      <w:r>
        <w:rPr>
          <w:rFonts w:hint="eastAsia"/>
          <w:lang w:val="en-US" w:eastAsia="zh-CN"/>
        </w:rPr>
        <w:t xml:space="preserve"> 车位事件列表</w:t>
      </w:r>
    </w:p>
    <w:p>
      <w:pPr>
        <w:rPr>
          <w:rFonts w:hint="eastAsia"/>
          <w:lang w:val="en-US" w:eastAsia="zh-CN"/>
        </w:rPr>
      </w:pPr>
      <w:r>
        <w:rPr>
          <w:rFonts w:hint="eastAsia"/>
          <w:lang w:val="en-US" w:eastAsia="zh-CN"/>
        </w:rPr>
        <w:t>该表格中各列的作用如下：</w:t>
      </w:r>
    </w:p>
    <w:p>
      <w:pPr>
        <w:numPr>
          <w:ilvl w:val="0"/>
          <w:numId w:val="5"/>
        </w:numPr>
        <w:ind w:left="420" w:leftChars="0" w:hanging="420" w:firstLineChars="0"/>
        <w:rPr>
          <w:rFonts w:hint="eastAsia"/>
          <w:lang w:val="en-US" w:eastAsia="zh-CN"/>
        </w:rPr>
      </w:pPr>
      <w:r>
        <w:rPr>
          <w:rFonts w:hint="eastAsia"/>
          <w:lang w:val="en-US" w:eastAsia="zh-CN"/>
        </w:rPr>
        <w:t>“序号”列是park evt数据包的序号，如果出现跳跃，如8后就是10，是sniffer没有监听到9，应该是VD进行了对应的发送；</w:t>
      </w:r>
    </w:p>
    <w:p>
      <w:pPr>
        <w:numPr>
          <w:ilvl w:val="0"/>
          <w:numId w:val="5"/>
        </w:numPr>
        <w:ind w:left="420" w:leftChars="0" w:hanging="420" w:firstLineChars="0"/>
        <w:rPr>
          <w:rFonts w:hint="eastAsia"/>
          <w:lang w:val="en-US" w:eastAsia="zh-CN"/>
        </w:rPr>
      </w:pPr>
      <w:r>
        <w:rPr>
          <w:rFonts w:hint="eastAsia"/>
          <w:lang w:val="en-US" w:eastAsia="zh-CN"/>
        </w:rPr>
        <w:t>“发送次数”列是该序号的数据包发送了多少次，在通信较差或冲突情况下可能发送多次；</w:t>
      </w:r>
    </w:p>
    <w:p>
      <w:pPr>
        <w:numPr>
          <w:ilvl w:val="0"/>
          <w:numId w:val="5"/>
        </w:numPr>
        <w:ind w:left="420" w:leftChars="0" w:hanging="420" w:firstLineChars="0"/>
        <w:rPr>
          <w:rFonts w:hint="eastAsia"/>
          <w:lang w:val="en-US" w:eastAsia="zh-CN"/>
        </w:rPr>
      </w:pPr>
      <w:r>
        <w:rPr>
          <w:rFonts w:hint="eastAsia"/>
          <w:lang w:val="en-US" w:eastAsia="zh-CN"/>
        </w:rPr>
        <w:t>“累计次数”列是Sniffer启动后该节点到该行为止事件消息的累计个数（不含重复发送）。</w:t>
      </w:r>
    </w:p>
    <w:p>
      <w:pPr>
        <w:rPr>
          <w:rFonts w:hint="eastAsia"/>
          <w:lang w:val="en-US" w:eastAsia="zh-CN"/>
        </w:rPr>
      </w:pPr>
    </w:p>
    <w:p>
      <w:pPr>
        <w:pStyle w:val="4"/>
        <w:rPr>
          <w:rFonts w:hint="eastAsia"/>
          <w:lang w:val="en-US" w:eastAsia="zh-CN"/>
        </w:rPr>
      </w:pPr>
      <w:r>
        <w:rPr>
          <w:rFonts w:hint="eastAsia"/>
          <w:lang w:val="en-US" w:eastAsia="zh-CN"/>
        </w:rPr>
        <w:t>磁场曲线</w:t>
      </w:r>
    </w:p>
    <w:p>
      <w:pPr>
        <w:pStyle w:val="19"/>
        <w:rPr>
          <w:rFonts w:hint="eastAsia"/>
          <w:lang w:val="en-US" w:eastAsia="zh-CN"/>
        </w:rPr>
      </w:pPr>
      <w:r>
        <w:rPr>
          <w:rFonts w:hint="eastAsia"/>
          <w:lang w:val="en-US" w:eastAsia="zh-CN"/>
        </w:rPr>
        <w:t>“磁场曲线”标签页根据接收到的多种类型消息绘制磁场数据的曲线，以便直观了解某点磁场3轴数据的变化情况。</w:t>
      </w:r>
    </w:p>
    <w:p>
      <w:pPr>
        <w:pStyle w:val="19"/>
        <w:rPr>
          <w:rFonts w:hint="eastAsia"/>
          <w:lang w:val="en-US" w:eastAsia="zh-CN"/>
        </w:rPr>
      </w:pPr>
      <w:r>
        <w:rPr>
          <w:rFonts w:hint="eastAsia"/>
          <w:lang w:val="en-US" w:eastAsia="zh-CN"/>
        </w:rPr>
        <w:t>标签页上方有以下控制组件：</w:t>
      </w:r>
    </w:p>
    <w:p>
      <w:pPr>
        <w:pStyle w:val="19"/>
        <w:numPr>
          <w:ilvl w:val="0"/>
          <w:numId w:val="6"/>
        </w:numPr>
        <w:ind w:left="420" w:leftChars="0" w:hanging="420" w:firstLineChars="0"/>
        <w:rPr>
          <w:rFonts w:hint="eastAsia"/>
          <w:lang w:val="en-US" w:eastAsia="zh-CN"/>
        </w:rPr>
      </w:pPr>
      <w:r>
        <w:rPr>
          <w:rFonts w:hint="eastAsia"/>
          <w:lang w:val="en-US" w:eastAsia="zh-CN"/>
        </w:rPr>
        <w:t>“节点下拉框”中选择某个节点，则曲线图中将切换显示该节点的数据；</w:t>
      </w:r>
    </w:p>
    <w:p>
      <w:pPr>
        <w:pStyle w:val="19"/>
        <w:numPr>
          <w:ilvl w:val="0"/>
          <w:numId w:val="6"/>
        </w:numPr>
        <w:ind w:left="420" w:leftChars="0" w:hanging="420" w:firstLineChars="0"/>
        <w:rPr>
          <w:rFonts w:hint="eastAsia"/>
          <w:lang w:val="en-US" w:eastAsia="zh-CN"/>
        </w:rPr>
      </w:pPr>
      <w:r>
        <w:rPr>
          <w:rFonts w:hint="eastAsia"/>
          <w:lang w:val="en-US" w:eastAsia="zh-CN"/>
        </w:rPr>
        <w:t>“节点过滤文本框”中输入设备编码或车位号的部分数字，会自动以该输入为过滤关键字更新节点下拉框中的节点列表，以便在节点较多时快速查找到并查看某节点的数据；</w:t>
      </w:r>
    </w:p>
    <w:p>
      <w:pPr>
        <w:pStyle w:val="19"/>
        <w:numPr>
          <w:ilvl w:val="0"/>
          <w:numId w:val="6"/>
        </w:numPr>
        <w:ind w:left="420" w:leftChars="0" w:hanging="420" w:firstLineChars="0"/>
        <w:rPr>
          <w:rFonts w:hint="eastAsia"/>
          <w:lang w:val="en-US" w:eastAsia="zh-CN"/>
        </w:rPr>
      </w:pPr>
      <w:r>
        <w:rPr>
          <w:rFonts w:hint="eastAsia"/>
          <w:lang w:val="en-US" w:eastAsia="zh-CN"/>
        </w:rPr>
        <w:t>对某些消息，“状态”将显示当前查看节点的车位状态；</w:t>
      </w:r>
    </w:p>
    <w:p>
      <w:pPr>
        <w:pStyle w:val="19"/>
        <w:numPr>
          <w:ilvl w:val="0"/>
          <w:numId w:val="6"/>
        </w:numPr>
        <w:ind w:left="420" w:leftChars="0" w:hanging="420" w:firstLineChars="0"/>
        <w:rPr>
          <w:rFonts w:hint="eastAsia"/>
          <w:lang w:val="en-US" w:eastAsia="zh-CN"/>
        </w:rPr>
      </w:pPr>
      <w:r>
        <w:rPr>
          <w:rFonts w:hint="eastAsia"/>
          <w:lang w:val="en-US" w:eastAsia="zh-CN"/>
        </w:rPr>
        <w:t>“数据系列”有3轴对应的复选框组，选中或不选中某复选框将切换对应轴磁场数据在曲线中的显示。</w:t>
      </w:r>
    </w:p>
    <w:p>
      <w:pPr>
        <w:pStyle w:val="19"/>
        <w:rPr>
          <w:rFonts w:hint="eastAsia"/>
          <w:lang w:val="en-US" w:eastAsia="zh-CN"/>
        </w:rPr>
      </w:pPr>
      <w:r>
        <w:rPr>
          <w:rFonts w:hint="eastAsia"/>
          <w:lang w:val="en-US" w:eastAsia="zh-CN"/>
        </w:rPr>
        <w:t>标签页下方有对曲线图的控制组件：</w:t>
      </w:r>
    </w:p>
    <w:p>
      <w:pPr>
        <w:pStyle w:val="19"/>
        <w:numPr>
          <w:ilvl w:val="0"/>
          <w:numId w:val="6"/>
        </w:numPr>
        <w:ind w:left="420" w:leftChars="0" w:hanging="420" w:firstLineChars="0"/>
        <w:rPr>
          <w:rFonts w:hint="eastAsia"/>
          <w:lang w:val="en-US" w:eastAsia="zh-CN"/>
        </w:rPr>
      </w:pPr>
      <w:r>
        <w:rPr>
          <w:rFonts w:hint="eastAsia"/>
          <w:lang w:val="en-US" w:eastAsia="zh-CN"/>
        </w:rPr>
        <w:t>“标识”复选框切换是否显示曲线图上的数据点；</w:t>
      </w:r>
    </w:p>
    <w:p>
      <w:pPr>
        <w:pStyle w:val="19"/>
        <w:numPr>
          <w:ilvl w:val="0"/>
          <w:numId w:val="6"/>
        </w:numPr>
        <w:ind w:left="420" w:leftChars="0" w:hanging="420" w:firstLineChars="0"/>
        <w:rPr>
          <w:rFonts w:hint="eastAsia"/>
          <w:lang w:val="en-US" w:eastAsia="zh-CN"/>
        </w:rPr>
      </w:pPr>
      <w:r>
        <w:rPr>
          <w:rFonts w:hint="eastAsia"/>
          <w:lang w:val="en-US" w:eastAsia="zh-CN"/>
        </w:rPr>
        <w:t>“实心”复选框切换是否填充数据点；</w:t>
      </w:r>
    </w:p>
    <w:p>
      <w:pPr>
        <w:pStyle w:val="19"/>
        <w:numPr>
          <w:ilvl w:val="0"/>
          <w:numId w:val="6"/>
        </w:numPr>
        <w:ind w:left="420" w:leftChars="0" w:hanging="420" w:firstLineChars="0"/>
        <w:rPr>
          <w:rFonts w:hint="eastAsia"/>
          <w:lang w:val="en-US" w:eastAsia="zh-CN"/>
        </w:rPr>
      </w:pPr>
      <w:r>
        <w:rPr>
          <w:rFonts w:hint="eastAsia"/>
          <w:lang w:val="en-US" w:eastAsia="zh-CN"/>
        </w:rPr>
        <w:t>“X滚动”复选框切换X轴超过当前显示范围时自动调整，右侧文本框可改变X轴的显示时长范围；</w:t>
      </w:r>
    </w:p>
    <w:p>
      <w:pPr>
        <w:pStyle w:val="19"/>
        <w:numPr>
          <w:ilvl w:val="0"/>
          <w:numId w:val="6"/>
        </w:numPr>
        <w:ind w:left="420" w:leftChars="0" w:hanging="420" w:firstLineChars="0"/>
        <w:rPr>
          <w:rFonts w:hint="eastAsia"/>
          <w:lang w:val="en-US" w:eastAsia="zh-CN"/>
        </w:rPr>
      </w:pPr>
      <w:r>
        <w:rPr>
          <w:rFonts w:hint="eastAsia"/>
          <w:lang w:val="en-US" w:eastAsia="zh-CN"/>
        </w:rPr>
        <w:t>当“X滚动”不选中时，在“X下限”和“X上限”文本框中修改可直接设置查看数据的时长范围；</w:t>
      </w:r>
    </w:p>
    <w:p>
      <w:pPr>
        <w:pStyle w:val="19"/>
        <w:numPr>
          <w:ilvl w:val="0"/>
          <w:numId w:val="6"/>
        </w:numPr>
        <w:ind w:left="420" w:leftChars="0" w:hanging="420" w:firstLineChars="0"/>
        <w:rPr>
          <w:rFonts w:hint="eastAsia"/>
          <w:lang w:val="en-US" w:eastAsia="zh-CN"/>
        </w:rPr>
      </w:pPr>
      <w:r>
        <w:rPr>
          <w:rFonts w:hint="eastAsia"/>
          <w:lang w:val="en-US" w:eastAsia="zh-CN"/>
        </w:rPr>
        <w:t>在“Y下限”和“Y上限”文本框中修改可调整Y轴的数据范围；</w:t>
      </w:r>
    </w:p>
    <w:p>
      <w:pPr>
        <w:pStyle w:val="19"/>
        <w:numPr>
          <w:ilvl w:val="0"/>
          <w:numId w:val="6"/>
        </w:numPr>
        <w:ind w:left="420" w:leftChars="0" w:hanging="420" w:firstLineChars="0"/>
        <w:rPr>
          <w:rFonts w:hint="eastAsia" w:eastAsiaTheme="minorEastAsia"/>
          <w:lang w:val="en-US" w:eastAsia="zh-CN"/>
        </w:rPr>
      </w:pPr>
      <w:r>
        <w:rPr>
          <w:rFonts w:hint="eastAsia"/>
          <w:lang w:val="en-US" w:eastAsia="zh-CN"/>
        </w:rPr>
        <w:t>在曲线图内可以通过鼠标拖动来放大或缩小曲线图，在缩放之后可以按“重置”按钮根据X上下限、Y上下限恢复到未缩放前的视图。</w:t>
      </w:r>
    </w:p>
    <w:p>
      <w:pPr>
        <w:rPr>
          <w:rFonts w:hint="eastAsia"/>
          <w:lang w:val="en-US" w:eastAsia="zh-CN"/>
        </w:rPr>
      </w:pPr>
      <w:r>
        <w:rPr>
          <w:rFonts w:hint="eastAsia"/>
          <w:lang w:val="en-US" w:eastAsia="zh-CN"/>
        </w:rPr>
        <w:drawing>
          <wp:inline distT="0" distB="0" distL="114300" distR="114300">
            <wp:extent cx="6182360" cy="3599815"/>
            <wp:effectExtent l="0" t="0" r="8890" b="635"/>
            <wp:docPr id="9" name="图片 9" descr="javaw_2017-04-20_12-09-16"/>
            <wp:cNvGraphicFramePr/>
            <a:graphic xmlns:a="http://schemas.openxmlformats.org/drawingml/2006/main">
              <a:graphicData uri="http://schemas.openxmlformats.org/drawingml/2006/picture">
                <pic:pic xmlns:pic="http://schemas.openxmlformats.org/drawingml/2006/picture">
                  <pic:nvPicPr>
                    <pic:cNvPr id="9" name="图片 9" descr="javaw_2017-04-20_12-09-16"/>
                    <pic:cNvPicPr/>
                  </pic:nvPicPr>
                  <pic:blipFill>
                    <a:blip r:embed="rId15"/>
                    <a:stretch>
                      <a:fillRect/>
                    </a:stretch>
                  </pic:blipFill>
                  <pic:spPr>
                    <a:xfrm>
                      <a:off x="0" y="0"/>
                      <a:ext cx="6182360" cy="3599815"/>
                    </a:xfrm>
                    <a:prstGeom prst="rect">
                      <a:avLst/>
                    </a:prstGeom>
                  </pic:spPr>
                </pic:pic>
              </a:graphicData>
            </a:graphic>
          </wp:inline>
        </w:drawing>
      </w:r>
    </w:p>
    <w:p>
      <w:pPr>
        <w:pStyle w:val="21"/>
        <w:rPr>
          <w:rFonts w:hint="eastAsia"/>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磁场曲线图</w:t>
      </w:r>
    </w:p>
    <w:p>
      <w:pPr>
        <w:rPr>
          <w:rFonts w:hint="eastAsia"/>
          <w:lang w:val="en-US" w:eastAsia="zh-CN"/>
        </w:rPr>
      </w:pPr>
      <w:r>
        <w:rPr>
          <w:rFonts w:hint="eastAsia"/>
          <w:lang w:val="en-US" w:eastAsia="zh-CN"/>
        </w:rPr>
        <w:drawing>
          <wp:inline distT="0" distB="0" distL="114300" distR="114300">
            <wp:extent cx="6182360" cy="3599815"/>
            <wp:effectExtent l="0" t="0" r="8890" b="635"/>
            <wp:docPr id="12" name="图片 12" descr="javaw_2017-04-20_12-10-25"/>
            <wp:cNvGraphicFramePr/>
            <a:graphic xmlns:a="http://schemas.openxmlformats.org/drawingml/2006/main">
              <a:graphicData uri="http://schemas.openxmlformats.org/drawingml/2006/picture">
                <pic:pic xmlns:pic="http://schemas.openxmlformats.org/drawingml/2006/picture">
                  <pic:nvPicPr>
                    <pic:cNvPr id="12" name="图片 12" descr="javaw_2017-04-20_12-10-25"/>
                    <pic:cNvPicPr/>
                  </pic:nvPicPr>
                  <pic:blipFill>
                    <a:blip r:embed="rId16"/>
                    <a:stretch>
                      <a:fillRect/>
                    </a:stretch>
                  </pic:blipFill>
                  <pic:spPr>
                    <a:xfrm>
                      <a:off x="0" y="0"/>
                      <a:ext cx="6182360" cy="3599815"/>
                    </a:xfrm>
                    <a:prstGeom prst="rect">
                      <a:avLst/>
                    </a:prstGeom>
                  </pic:spPr>
                </pic:pic>
              </a:graphicData>
            </a:graphic>
          </wp:inline>
        </w:drawing>
      </w:r>
    </w:p>
    <w:p>
      <w:pPr>
        <w:pStyle w:val="21"/>
        <w:rPr>
          <w:rFonts w:hint="eastAsia"/>
          <w:lang w:val="en-US" w:eastAsia="zh-CN"/>
        </w:rPr>
      </w:pPr>
      <w:r>
        <w:t xml:space="preserve">图 </w:t>
      </w:r>
      <w:r>
        <w:fldChar w:fldCharType="begin"/>
      </w:r>
      <w:r>
        <w:instrText xml:space="preserve"> SEQ 图 \* ARABIC </w:instrText>
      </w:r>
      <w:r>
        <w:fldChar w:fldCharType="separate"/>
      </w:r>
      <w:r>
        <w:t>11</w:t>
      </w:r>
      <w:r>
        <w:fldChar w:fldCharType="end"/>
      </w:r>
      <w:r>
        <w:rPr>
          <w:lang w:val="en-US"/>
        </w:rPr>
        <w:t xml:space="preserve">  </w:t>
      </w:r>
      <w:r>
        <w:rPr>
          <w:rFonts w:hint="eastAsia"/>
          <w:lang w:val="en-US" w:eastAsia="zh-CN"/>
        </w:rPr>
        <w:t>磁场曲线缩放</w:t>
      </w:r>
    </w:p>
    <w:sectPr>
      <w:headerReference r:id="rId3" w:type="default"/>
      <w:footerReference r:id="rId4" w:type="default"/>
      <w:pgSz w:w="11906" w:h="16838"/>
      <w:pgMar w:top="1270" w:right="1080" w:bottom="1270" w:left="1080" w:header="851" w:footer="992" w:gutter="0"/>
      <w:paperSrc/>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lang w:val="en-US"/>
                            </w:rPr>
                          </w:pPr>
                          <w:r>
                            <w:rPr>
                              <w:sz w:val="18"/>
                              <w:lang w:val="en-US"/>
                            </w:rPr>
                            <w:t xml:space="preserve">第 </w:t>
                          </w:r>
                          <w:r>
                            <w:rPr>
                              <w:sz w:val="18"/>
                              <w:lang w:val="en-US"/>
                            </w:rPr>
                            <w:fldChar w:fldCharType="begin"/>
                          </w:r>
                          <w:r>
                            <w:rPr>
                              <w:sz w:val="18"/>
                              <w:lang w:val="en-US"/>
                            </w:rPr>
                            <w:instrText xml:space="preserve"> PAGE  \* MERGEFORMAT </w:instrText>
                          </w:r>
                          <w:r>
                            <w:rPr>
                              <w:sz w:val="18"/>
                              <w:lang w:val="en-US"/>
                            </w:rPr>
                            <w:fldChar w:fldCharType="separate"/>
                          </w:r>
                          <w:r>
                            <w:rPr>
                              <w:sz w:val="18"/>
                            </w:rPr>
                            <w:t>1</w:t>
                          </w:r>
                          <w:r>
                            <w:rPr>
                              <w:sz w:val="18"/>
                              <w:lang w:val="en-US"/>
                            </w:rPr>
                            <w:fldChar w:fldCharType="end"/>
                          </w:r>
                          <w:r>
                            <w:rPr>
                              <w:sz w:val="18"/>
                              <w:lang w:val="en-US"/>
                            </w:rPr>
                            <w:t xml:space="preserve"> 页 共 </w:t>
                          </w:r>
                          <w:r>
                            <w:rPr>
                              <w:sz w:val="18"/>
                              <w:lang w:val="en-US"/>
                            </w:rPr>
                            <w:fldChar w:fldCharType="begin"/>
                          </w:r>
                          <w:r>
                            <w:rPr>
                              <w:sz w:val="18"/>
                              <w:lang w:val="en-US"/>
                            </w:rPr>
                            <w:instrText xml:space="preserve"> NUMPAGES  \* MERGEFORMAT </w:instrText>
                          </w:r>
                          <w:r>
                            <w:rPr>
                              <w:sz w:val="18"/>
                              <w:lang w:val="en-US"/>
                            </w:rPr>
                            <w:fldChar w:fldCharType="separate"/>
                          </w:r>
                          <w:r>
                            <w:rPr>
                              <w:sz w:val="18"/>
                              <w:lang w:val="en-US"/>
                            </w:rPr>
                            <w:t>2</w:t>
                          </w:r>
                          <w:r>
                            <w:rPr>
                              <w:sz w:val="18"/>
                              <w:lang w:val="en-US"/>
                            </w:rPr>
                            <w:fldChar w:fldCharType="end"/>
                          </w:r>
                          <w:r>
                            <w:rPr>
                              <w:sz w:val="18"/>
                              <w:lang w:val="en-US"/>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snapToGrid w:val="0"/>
                      <w:rPr>
                        <w:sz w:val="18"/>
                        <w:lang w:val="en-US"/>
                      </w:rPr>
                    </w:pPr>
                    <w:r>
                      <w:rPr>
                        <w:sz w:val="18"/>
                        <w:lang w:val="en-US"/>
                      </w:rPr>
                      <w:t xml:space="preserve">第 </w:t>
                    </w:r>
                    <w:r>
                      <w:rPr>
                        <w:sz w:val="18"/>
                        <w:lang w:val="en-US"/>
                      </w:rPr>
                      <w:fldChar w:fldCharType="begin"/>
                    </w:r>
                    <w:r>
                      <w:rPr>
                        <w:sz w:val="18"/>
                        <w:lang w:val="en-US"/>
                      </w:rPr>
                      <w:instrText xml:space="preserve"> PAGE  \* MERGEFORMAT </w:instrText>
                    </w:r>
                    <w:r>
                      <w:rPr>
                        <w:sz w:val="18"/>
                        <w:lang w:val="en-US"/>
                      </w:rPr>
                      <w:fldChar w:fldCharType="separate"/>
                    </w:r>
                    <w:r>
                      <w:rPr>
                        <w:sz w:val="18"/>
                      </w:rPr>
                      <w:t>1</w:t>
                    </w:r>
                    <w:r>
                      <w:rPr>
                        <w:sz w:val="18"/>
                        <w:lang w:val="en-US"/>
                      </w:rPr>
                      <w:fldChar w:fldCharType="end"/>
                    </w:r>
                    <w:r>
                      <w:rPr>
                        <w:sz w:val="18"/>
                        <w:lang w:val="en-US"/>
                      </w:rPr>
                      <w:t xml:space="preserve"> 页 共 </w:t>
                    </w:r>
                    <w:r>
                      <w:rPr>
                        <w:sz w:val="18"/>
                        <w:lang w:val="en-US"/>
                      </w:rPr>
                      <w:fldChar w:fldCharType="begin"/>
                    </w:r>
                    <w:r>
                      <w:rPr>
                        <w:sz w:val="18"/>
                        <w:lang w:val="en-US"/>
                      </w:rPr>
                      <w:instrText xml:space="preserve"> NUMPAGES  \* MERGEFORMAT </w:instrText>
                    </w:r>
                    <w:r>
                      <w:rPr>
                        <w:sz w:val="18"/>
                        <w:lang w:val="en-US"/>
                      </w:rPr>
                      <w:fldChar w:fldCharType="separate"/>
                    </w:r>
                    <w:r>
                      <w:rPr>
                        <w:sz w:val="18"/>
                        <w:lang w:val="en-US"/>
                      </w:rPr>
                      <w:t>2</w:t>
                    </w:r>
                    <w:r>
                      <w:rPr>
                        <w:sz w:val="18"/>
                        <w:lang w:val="en-US"/>
                      </w:rPr>
                      <w:fldChar w:fldCharType="end"/>
                    </w:r>
                    <w:r>
                      <w:rPr>
                        <w:sz w:val="18"/>
                        <w:lang w:val="en-US"/>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rPr>
        <w:rFonts w:hint="default"/>
        <w:lang w:val="en-US" w:eastAsia="zh-CN"/>
      </w:rPr>
    </w:pPr>
    <w:r>
      <w:rPr>
        <w:lang w:val="en-US"/>
      </w:rPr>
      <w:t>Sniffer</w:t>
    </w:r>
    <w:r>
      <w:rPr>
        <w:rFonts w:hint="eastAsia"/>
        <w:lang w:val="en-US" w:eastAsia="zh-CN"/>
      </w:rPr>
      <w:t>使用手册</w:t>
    </w:r>
    <w:r>
      <w:rPr>
        <w:rFonts w:hint="default"/>
        <w:lang w:val="en-US" w:eastAsia="zh-CN"/>
      </w:rPr>
      <w:t xml:space="preserve">                                                  </w:t>
    </w:r>
    <w:r>
      <w:rPr>
        <w:rFonts w:hint="eastAsia"/>
        <w:lang w:val="en-US" w:eastAsia="zh-CN"/>
      </w:rPr>
      <w:t xml:space="preserve">               </w:t>
    </w:r>
    <w:r>
      <w:rPr>
        <w:rFonts w:hint="default"/>
        <w:lang w:val="en-US" w:eastAsia="zh-CN"/>
      </w:rPr>
      <w:fldChar w:fldCharType="begin"/>
    </w:r>
    <w:r>
      <w:rPr>
        <w:rFonts w:hint="default"/>
        <w:lang w:val="en-US" w:eastAsia="zh-CN"/>
      </w:rPr>
      <w:instrText xml:space="preserve"> HYPERLINK "mailto:953343497@qq.com" </w:instrText>
    </w:r>
    <w:r>
      <w:rPr>
        <w:rFonts w:hint="default"/>
        <w:lang w:val="en-US" w:eastAsia="zh-CN"/>
      </w:rPr>
      <w:fldChar w:fldCharType="separate"/>
    </w:r>
    <w:r>
      <w:rPr>
        <w:rStyle w:val="15"/>
        <w:rFonts w:hint="default"/>
        <w:lang w:val="en-US" w:eastAsia="zh-CN"/>
      </w:rPr>
      <w:t>953343497@qq.com</w:t>
    </w:r>
    <w:r>
      <w:rPr>
        <w:rFonts w:hint="default"/>
        <w:lang w:val="en-US" w:eastAsia="zh-CN"/>
      </w:rPr>
      <w:fldChar w:fldCharType="end"/>
    </w:r>
    <w:r>
      <w:rPr>
        <w:rFonts w:hint="default"/>
        <w:lang w:val="en-US" w:eastAsia="zh-CN"/>
      </w:rPr>
      <w:t xml:space="preserve">  201</w:t>
    </w:r>
    <w:r>
      <w:rPr>
        <w:rFonts w:hint="eastAsia"/>
        <w:lang w:val="en-US" w:eastAsia="zh-CN"/>
      </w:rPr>
      <w:t>7</w:t>
    </w:r>
    <w:r>
      <w:rPr>
        <w:rFonts w:hint="default"/>
        <w:lang w:val="en-US" w:eastAsia="zh-CN"/>
      </w:rPr>
      <w:t>-</w:t>
    </w:r>
    <w:r>
      <w:rPr>
        <w:rFonts w:hint="eastAsia"/>
        <w:lang w:val="en-US" w:eastAsia="zh-CN"/>
      </w:rPr>
      <w:t>04</w:t>
    </w:r>
    <w:r>
      <w:rPr>
        <w:rFonts w:hint="default"/>
        <w:lang w:val="en-US" w:eastAsia="zh-CN"/>
      </w:rPr>
      <w:t>-</w:t>
    </w:r>
    <w:r>
      <w:rPr>
        <w:rFonts w:hint="eastAsia"/>
        <w:lang w:val="en-US"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A81BEB"/>
    <w:multiLevelType w:val="multilevel"/>
    <w:tmpl w:val="57A81BEB"/>
    <w:lvl w:ilvl="0" w:tentative="0">
      <w:start w:val="1"/>
      <w:numFmt w:val="chineseCounting"/>
      <w:pStyle w:val="2"/>
      <w:lvlText w:val="%1."/>
      <w:lvlJc w:val="left"/>
      <w:pPr>
        <w:tabs>
          <w:tab w:val="left" w:pos="432"/>
        </w:tabs>
        <w:ind w:left="432" w:leftChars="0" w:hanging="432" w:firstLineChars="0"/>
      </w:pPr>
      <w:rPr>
        <w:rFonts w:hint="eastAsia" w:ascii="宋体" w:hAnsi="宋体" w:eastAsia="宋体" w:cs="宋体"/>
      </w:rPr>
    </w:lvl>
    <w:lvl w:ilvl="1" w:tentative="0">
      <w:start w:val="1"/>
      <w:numFmt w:val="decimal"/>
      <w:pStyle w:val="3"/>
      <w:isLgl/>
      <w:lvlText w:val="%1.%2."/>
      <w:lvlJc w:val="left"/>
      <w:pPr>
        <w:tabs>
          <w:tab w:val="left" w:pos="575"/>
        </w:tabs>
        <w:ind w:left="575" w:leftChars="0" w:hanging="575" w:firstLineChars="0"/>
      </w:pPr>
      <w:rPr>
        <w:rFonts w:hint="eastAsia" w:ascii="宋体" w:hAnsi="宋体" w:eastAsia="宋体" w:cs="宋体"/>
      </w:rPr>
    </w:lvl>
    <w:lvl w:ilvl="2" w:tentative="0">
      <w:start w:val="1"/>
      <w:numFmt w:val="decimal"/>
      <w:pStyle w:val="4"/>
      <w:isLgl/>
      <w:lvlText w:val="%1.%2.%3."/>
      <w:lvlJc w:val="left"/>
      <w:pPr>
        <w:tabs>
          <w:tab w:val="left" w:pos="720"/>
        </w:tabs>
        <w:ind w:left="720" w:leftChars="0" w:hanging="720" w:firstLineChars="0"/>
      </w:pPr>
      <w:rPr>
        <w:rFonts w:hint="eastAsia" w:ascii="宋体" w:hAnsi="宋体" w:eastAsia="宋体" w:cs="宋体"/>
      </w:rPr>
    </w:lvl>
    <w:lvl w:ilvl="3" w:tentative="0">
      <w:start w:val="1"/>
      <w:numFmt w:val="decimal"/>
      <w:pStyle w:val="5"/>
      <w:isLgl/>
      <w:lvlText w:val="%1.%2.%3.%4."/>
      <w:lvlJc w:val="left"/>
      <w:pPr>
        <w:tabs>
          <w:tab w:val="left" w:pos="864"/>
        </w:tabs>
        <w:ind w:left="864" w:leftChars="0" w:hanging="864" w:firstLineChars="0"/>
      </w:pPr>
      <w:rPr>
        <w:rFonts w:hint="eastAsia" w:ascii="宋体" w:hAnsi="宋体" w:eastAsia="宋体" w:cs="宋体"/>
      </w:rPr>
    </w:lvl>
    <w:lvl w:ilvl="4" w:tentative="0">
      <w:start w:val="1"/>
      <w:numFmt w:val="decimal"/>
      <w:pStyle w:val="6"/>
      <w:lvlText w:val="%1.%2.%3.%4.%5."/>
      <w:lvlJc w:val="left"/>
      <w:pPr>
        <w:tabs>
          <w:tab w:val="left" w:pos="1008"/>
        </w:tabs>
        <w:ind w:left="1008" w:leftChars="0" w:hanging="1008" w:firstLineChars="0"/>
      </w:pPr>
      <w:rPr>
        <w:rFonts w:hint="eastAsia"/>
      </w:rPr>
    </w:lvl>
    <w:lvl w:ilvl="5" w:tentative="0">
      <w:start w:val="1"/>
      <w:numFmt w:val="decimal"/>
      <w:pStyle w:val="7"/>
      <w:lvlText w:val="%1.%2.%3.%4.%5.%6."/>
      <w:lvlJc w:val="left"/>
      <w:pPr>
        <w:tabs>
          <w:tab w:val="left" w:pos="1151"/>
        </w:tabs>
        <w:ind w:left="1151" w:leftChars="0" w:hanging="1151" w:firstLineChars="0"/>
      </w:pPr>
      <w:rPr>
        <w:rFonts w:hint="eastAsia"/>
      </w:rPr>
    </w:lvl>
    <w:lvl w:ilvl="6" w:tentative="0">
      <w:start w:val="1"/>
      <w:numFmt w:val="decimal"/>
      <w:pStyle w:val="8"/>
      <w:lvlText w:val="%1.%2.%3.%4.%5.%6.%7."/>
      <w:lvlJc w:val="left"/>
      <w:pPr>
        <w:tabs>
          <w:tab w:val="left" w:pos="1296"/>
        </w:tabs>
        <w:ind w:left="1296" w:leftChars="0" w:hanging="1296" w:firstLineChars="0"/>
      </w:pPr>
      <w:rPr>
        <w:rFonts w:hint="eastAsia"/>
      </w:rPr>
    </w:lvl>
    <w:lvl w:ilvl="7" w:tentative="0">
      <w:start w:val="1"/>
      <w:numFmt w:val="decimal"/>
      <w:pStyle w:val="9"/>
      <w:lvlText w:val="%1.%2.%3.%4.%5.%6.%7.%8."/>
      <w:lvlJc w:val="left"/>
      <w:pPr>
        <w:tabs>
          <w:tab w:val="left" w:pos="1440"/>
        </w:tabs>
        <w:ind w:left="1440" w:leftChars="0" w:hanging="1440" w:firstLineChars="0"/>
      </w:pPr>
      <w:rPr>
        <w:rFonts w:hint="eastAsia"/>
      </w:rPr>
    </w:lvl>
    <w:lvl w:ilvl="8" w:tentative="0">
      <w:start w:val="1"/>
      <w:numFmt w:val="decimal"/>
      <w:pStyle w:val="10"/>
      <w:lvlText w:val="%1.%2.%3.%4.%5.%6.%7.%8.%9."/>
      <w:lvlJc w:val="left"/>
      <w:pPr>
        <w:tabs>
          <w:tab w:val="left" w:pos="1583"/>
        </w:tabs>
        <w:ind w:left="1583" w:leftChars="0" w:hanging="1583" w:firstLineChars="0"/>
      </w:pPr>
      <w:rPr>
        <w:rFonts w:hint="eastAsia"/>
      </w:rPr>
    </w:lvl>
  </w:abstractNum>
  <w:abstractNum w:abstractNumId="1">
    <w:nsid w:val="57A81E2B"/>
    <w:multiLevelType w:val="singleLevel"/>
    <w:tmpl w:val="57A81E2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57A8A65D"/>
    <w:multiLevelType w:val="singleLevel"/>
    <w:tmpl w:val="57A8A65D"/>
    <w:lvl w:ilvl="0" w:tentative="0">
      <w:start w:val="1"/>
      <w:numFmt w:val="decimal"/>
      <w:suff w:val="space"/>
      <w:lvlText w:val="%1."/>
      <w:lvlJc w:val="left"/>
    </w:lvl>
  </w:abstractNum>
  <w:abstractNum w:abstractNumId="3">
    <w:nsid w:val="58F8244E"/>
    <w:multiLevelType w:val="singleLevel"/>
    <w:tmpl w:val="58F8244E"/>
    <w:lvl w:ilvl="0" w:tentative="0">
      <w:start w:val="1"/>
      <w:numFmt w:val="bullet"/>
      <w:lvlText w:val=""/>
      <w:lvlJc w:val="left"/>
      <w:pPr>
        <w:ind w:left="420" w:leftChars="0" w:hanging="420" w:firstLineChars="0"/>
      </w:pPr>
      <w:rPr>
        <w:rFonts w:hint="default" w:ascii="Wingdings" w:hAnsi="Wingdings"/>
      </w:rPr>
    </w:lvl>
  </w:abstractNum>
  <w:abstractNum w:abstractNumId="4">
    <w:nsid w:val="58F82C8F"/>
    <w:multiLevelType w:val="singleLevel"/>
    <w:tmpl w:val="58F82C8F"/>
    <w:lvl w:ilvl="0" w:tentative="0">
      <w:start w:val="1"/>
      <w:numFmt w:val="bullet"/>
      <w:lvlText w:val=""/>
      <w:lvlJc w:val="left"/>
      <w:pPr>
        <w:ind w:left="420" w:leftChars="0" w:hanging="420" w:firstLineChars="0"/>
      </w:pPr>
      <w:rPr>
        <w:rFonts w:hint="default" w:ascii="Wingdings" w:hAnsi="Wingdings"/>
      </w:rPr>
    </w:lvl>
  </w:abstractNum>
  <w:abstractNum w:abstractNumId="5">
    <w:nsid w:val="58F8361B"/>
    <w:multiLevelType w:val="singleLevel"/>
    <w:tmpl w:val="58F8361B"/>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89"/>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034DA1"/>
    <w:rsid w:val="01E22ED8"/>
    <w:rsid w:val="028A29C8"/>
    <w:rsid w:val="02AE1BEC"/>
    <w:rsid w:val="02E50988"/>
    <w:rsid w:val="03E004D2"/>
    <w:rsid w:val="043F1B53"/>
    <w:rsid w:val="043F3CEB"/>
    <w:rsid w:val="04992416"/>
    <w:rsid w:val="049D666C"/>
    <w:rsid w:val="04B20E53"/>
    <w:rsid w:val="0553259E"/>
    <w:rsid w:val="061548CA"/>
    <w:rsid w:val="06C34DB2"/>
    <w:rsid w:val="06C976FC"/>
    <w:rsid w:val="07A20AE2"/>
    <w:rsid w:val="08097859"/>
    <w:rsid w:val="0BC44765"/>
    <w:rsid w:val="0C043B45"/>
    <w:rsid w:val="0D655EA0"/>
    <w:rsid w:val="0DEF6862"/>
    <w:rsid w:val="0E890CDE"/>
    <w:rsid w:val="0ED12939"/>
    <w:rsid w:val="0F0E3781"/>
    <w:rsid w:val="0F19066A"/>
    <w:rsid w:val="11EC7C58"/>
    <w:rsid w:val="14232C82"/>
    <w:rsid w:val="15B50C3E"/>
    <w:rsid w:val="15EE5167"/>
    <w:rsid w:val="16097007"/>
    <w:rsid w:val="16242E0E"/>
    <w:rsid w:val="169022B8"/>
    <w:rsid w:val="16DB7D1E"/>
    <w:rsid w:val="1A0B1132"/>
    <w:rsid w:val="1A4520BE"/>
    <w:rsid w:val="1B051BA6"/>
    <w:rsid w:val="1B4934A4"/>
    <w:rsid w:val="1C29267A"/>
    <w:rsid w:val="1CAF0A6F"/>
    <w:rsid w:val="1DF853A6"/>
    <w:rsid w:val="1F063F8D"/>
    <w:rsid w:val="1F280C9A"/>
    <w:rsid w:val="2011251F"/>
    <w:rsid w:val="22277240"/>
    <w:rsid w:val="23244C0D"/>
    <w:rsid w:val="24643413"/>
    <w:rsid w:val="25191A77"/>
    <w:rsid w:val="25D96F1A"/>
    <w:rsid w:val="26C8079D"/>
    <w:rsid w:val="270E4B96"/>
    <w:rsid w:val="272E7466"/>
    <w:rsid w:val="27DB1FDF"/>
    <w:rsid w:val="29C00AA8"/>
    <w:rsid w:val="2A0333D5"/>
    <w:rsid w:val="2A034DA1"/>
    <w:rsid w:val="2A67416B"/>
    <w:rsid w:val="2D255D23"/>
    <w:rsid w:val="2D45244B"/>
    <w:rsid w:val="2E1B01F0"/>
    <w:rsid w:val="2E2A5367"/>
    <w:rsid w:val="2F694F67"/>
    <w:rsid w:val="2F860B0B"/>
    <w:rsid w:val="30F13ECE"/>
    <w:rsid w:val="31321313"/>
    <w:rsid w:val="318E59AD"/>
    <w:rsid w:val="35C90163"/>
    <w:rsid w:val="36AC2FD9"/>
    <w:rsid w:val="37842822"/>
    <w:rsid w:val="37C078D3"/>
    <w:rsid w:val="381D0E8E"/>
    <w:rsid w:val="383254D0"/>
    <w:rsid w:val="38A71FD0"/>
    <w:rsid w:val="38E5530E"/>
    <w:rsid w:val="39266BAA"/>
    <w:rsid w:val="39371480"/>
    <w:rsid w:val="394C7047"/>
    <w:rsid w:val="396070B9"/>
    <w:rsid w:val="39754A9E"/>
    <w:rsid w:val="3D296214"/>
    <w:rsid w:val="3D956671"/>
    <w:rsid w:val="3EDB482A"/>
    <w:rsid w:val="3EDF0821"/>
    <w:rsid w:val="40402E86"/>
    <w:rsid w:val="4077758A"/>
    <w:rsid w:val="409A6176"/>
    <w:rsid w:val="410C79A2"/>
    <w:rsid w:val="410D1ABE"/>
    <w:rsid w:val="42AF3132"/>
    <w:rsid w:val="46CA77DB"/>
    <w:rsid w:val="47C912E7"/>
    <w:rsid w:val="48E1740B"/>
    <w:rsid w:val="4A4244A7"/>
    <w:rsid w:val="4AA94632"/>
    <w:rsid w:val="4BE00EAE"/>
    <w:rsid w:val="4CE47DA0"/>
    <w:rsid w:val="4E174A56"/>
    <w:rsid w:val="4EDC259A"/>
    <w:rsid w:val="4F146CB9"/>
    <w:rsid w:val="4F552836"/>
    <w:rsid w:val="4F96722D"/>
    <w:rsid w:val="51966DF8"/>
    <w:rsid w:val="51AD6997"/>
    <w:rsid w:val="523F3196"/>
    <w:rsid w:val="52565114"/>
    <w:rsid w:val="52BC58CE"/>
    <w:rsid w:val="543566DB"/>
    <w:rsid w:val="54945940"/>
    <w:rsid w:val="54D26D90"/>
    <w:rsid w:val="55B90532"/>
    <w:rsid w:val="56DE4003"/>
    <w:rsid w:val="57855E2C"/>
    <w:rsid w:val="58460DE0"/>
    <w:rsid w:val="5C2E497F"/>
    <w:rsid w:val="5E1F2212"/>
    <w:rsid w:val="5E64563C"/>
    <w:rsid w:val="5E822B8E"/>
    <w:rsid w:val="5F0D77BF"/>
    <w:rsid w:val="5F5326DF"/>
    <w:rsid w:val="61322D7F"/>
    <w:rsid w:val="62F248DF"/>
    <w:rsid w:val="63392856"/>
    <w:rsid w:val="6561068D"/>
    <w:rsid w:val="664B0365"/>
    <w:rsid w:val="66737A45"/>
    <w:rsid w:val="66BC7322"/>
    <w:rsid w:val="66ED13DD"/>
    <w:rsid w:val="67F01B6F"/>
    <w:rsid w:val="67F659EB"/>
    <w:rsid w:val="68981B1B"/>
    <w:rsid w:val="68AC1758"/>
    <w:rsid w:val="696142C6"/>
    <w:rsid w:val="6A184378"/>
    <w:rsid w:val="6ADE2421"/>
    <w:rsid w:val="6AF64B59"/>
    <w:rsid w:val="6B6F0802"/>
    <w:rsid w:val="6BC94C65"/>
    <w:rsid w:val="6BDC5A04"/>
    <w:rsid w:val="6D361B9D"/>
    <w:rsid w:val="6DE223EB"/>
    <w:rsid w:val="6E455B62"/>
    <w:rsid w:val="6EA3691A"/>
    <w:rsid w:val="71B322F9"/>
    <w:rsid w:val="71BB711A"/>
    <w:rsid w:val="71E20408"/>
    <w:rsid w:val="7357085A"/>
    <w:rsid w:val="73B51B44"/>
    <w:rsid w:val="73F81660"/>
    <w:rsid w:val="74F25AE8"/>
    <w:rsid w:val="75B43CE6"/>
    <w:rsid w:val="78237EC0"/>
    <w:rsid w:val="78B55D9B"/>
    <w:rsid w:val="79E92187"/>
    <w:rsid w:val="7A115110"/>
    <w:rsid w:val="7AD14C90"/>
    <w:rsid w:val="7B665A49"/>
    <w:rsid w:val="7B6B416C"/>
    <w:rsid w:val="7BBE0131"/>
    <w:rsid w:val="7BBE1F17"/>
    <w:rsid w:val="7C226F03"/>
    <w:rsid w:val="7C5C4CCE"/>
    <w:rsid w:val="7DA64076"/>
    <w:rsid w:val="7EDB414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Lines="0" w:beforeAutospacing="0" w:afterLines="0" w:afterAutospacing="0" w:line="240" w:lineRule="auto"/>
      <w:outlineLvl w:val="0"/>
    </w:pPr>
    <w:rPr>
      <w:rFonts w:eastAsia="黑体" w:asciiTheme="minorAscii" w:hAnsiTheme="minorAscii"/>
      <w:kern w:val="44"/>
      <w:sz w:val="32"/>
    </w:rPr>
  </w:style>
  <w:style w:type="paragraph" w:styleId="3">
    <w:name w:val="heading 2"/>
    <w:basedOn w:val="1"/>
    <w:next w:val="1"/>
    <w:unhideWhenUsed/>
    <w:qFormat/>
    <w:uiPriority w:val="0"/>
    <w:pPr>
      <w:keepNext/>
      <w:keepLines/>
      <w:numPr>
        <w:ilvl w:val="1"/>
        <w:numId w:val="1"/>
      </w:numPr>
      <w:spacing w:beforeLines="0" w:beforeAutospacing="0" w:afterLines="0" w:afterAutospacing="0" w:line="240" w:lineRule="auto"/>
      <w:ind w:left="575" w:hanging="575"/>
      <w:outlineLvl w:val="1"/>
    </w:pPr>
    <w:rPr>
      <w:rFonts w:ascii="Arial" w:hAnsi="Arial" w:eastAsia="黑体"/>
      <w:sz w:val="28"/>
    </w:rPr>
  </w:style>
  <w:style w:type="paragraph" w:styleId="4">
    <w:name w:val="heading 3"/>
    <w:basedOn w:val="1"/>
    <w:next w:val="1"/>
    <w:unhideWhenUsed/>
    <w:qFormat/>
    <w:uiPriority w:val="0"/>
    <w:pPr>
      <w:keepNext/>
      <w:keepLines/>
      <w:numPr>
        <w:ilvl w:val="2"/>
        <w:numId w:val="1"/>
      </w:numPr>
      <w:spacing w:beforeLines="0" w:beforeAutospacing="0" w:afterLines="0" w:afterAutospacing="0" w:line="240" w:lineRule="auto"/>
      <w:ind w:left="720" w:hanging="720"/>
      <w:outlineLvl w:val="2"/>
    </w:pPr>
    <w:rPr>
      <w:rFonts w:asciiTheme="minorAscii" w:hAnsiTheme="minorAscii"/>
      <w:b/>
      <w:sz w:val="24"/>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4">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11">
    <w:name w:val="caption"/>
    <w:basedOn w:val="1"/>
    <w:next w:val="1"/>
    <w:unhideWhenUsed/>
    <w:qFormat/>
    <w:uiPriority w:val="0"/>
    <w:rPr>
      <w:rFonts w:ascii="Arial" w:hAnsi="Arial" w:eastAsia="黑体"/>
      <w:sz w:val="20"/>
    </w:r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15">
    <w:name w:val="Hyperlink"/>
    <w:basedOn w:val="14"/>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8">
    <w:name w:val="全文标题"/>
    <w:basedOn w:val="1"/>
    <w:qFormat/>
    <w:uiPriority w:val="0"/>
    <w:pPr>
      <w:jc w:val="center"/>
    </w:pPr>
    <w:rPr>
      <w:rFonts w:eastAsia="黑体" w:asciiTheme="minorAscii" w:hAnsiTheme="minorAscii"/>
      <w:sz w:val="36"/>
    </w:rPr>
  </w:style>
  <w:style w:type="paragraph" w:customStyle="1" w:styleId="19">
    <w:name w:val="我的正文"/>
    <w:basedOn w:val="1"/>
    <w:qFormat/>
    <w:uiPriority w:val="0"/>
    <w:pPr>
      <w:spacing w:line="288" w:lineRule="auto"/>
      <w:ind w:firstLine="720" w:firstLineChars="200"/>
    </w:pPr>
    <w:rPr>
      <w:rFonts w:asciiTheme="minorAscii" w:hAnsiTheme="minorAscii"/>
    </w:rPr>
  </w:style>
  <w:style w:type="paragraph" w:customStyle="1" w:styleId="20">
    <w:name w:val="表标题"/>
    <w:basedOn w:val="1"/>
    <w:qFormat/>
    <w:uiPriority w:val="0"/>
    <w:pPr>
      <w:jc w:val="center"/>
    </w:pPr>
    <w:rPr>
      <w:rFonts w:asciiTheme="minorAscii" w:hAnsiTheme="minorAscii"/>
    </w:rPr>
  </w:style>
  <w:style w:type="paragraph" w:customStyle="1" w:styleId="21">
    <w:name w:val="图标题"/>
    <w:basedOn w:val="1"/>
    <w:qFormat/>
    <w:uiPriority w:val="0"/>
    <w:pPr>
      <w:spacing w:after="50" w:afterLines="50"/>
      <w:jc w:val="center"/>
    </w:pPr>
    <w:rPr>
      <w:rFonts w:eastAsia="黑体"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nliang\AppData\Roaming\kingsoft\office6\templates\wps\zh_CN\chenliang.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chenliang.dotm</Template>
  <Pages>1</Pages>
  <Words>23</Words>
  <Characters>23</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2016-08-08T05:38:00Z</dcterms:created>
  <dc:creator>chenliang</dc:creator>
  <cp:lastModifiedBy>chenliang</cp:lastModifiedBy>
  <dcterms:modified xsi:type="dcterms:W3CDTF">2017-04-20T04:24:42Z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