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帆软交接文档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软件下载地址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hyperlink r:id="rId9">
        <w:r>
          <w:rPr>
            <w:rFonts w:ascii="'Times New Roman'" w:hAnsi="'Times New Roman'" w:eastAsia="'Times New Roman'"/>
            <w:color w:val="0000ff"/>
            <w:sz w:val="21"/>
            <w:szCs w:val="21"/>
            <w:u w:val="single"/>
          </w:rPr>
          <w:t>https://www.fanruan.com/finereport</w:t>
        </w:r>
      </w:hyperlink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下载安装后需要先注册获取验证码之后才可以激活使用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内容分为设计器和服务器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已部署的服务地址：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http://49.232.82.110:8081/webroot/decision/login?origin=e6d35905-19de-4320-829f-5825d0d1a116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管理员账户：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Calibri" w:hAnsi="Calibri" w:eastAsia="Calibri"/>
          <w:color w:val="000000"/>
          <w:sz w:val="21"/>
          <w:szCs w:val="21"/>
        </w:rPr>
        <w:t>Aolianrp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rp@al123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售后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宋体" w:hAnsi="宋体" w:eastAsia="宋体"/>
          <w:color w:val="000000"/>
          <w:sz w:val="21"/>
          <w:szCs w:val="21"/>
        </w:rPr>
        <w:t>FineReport客服</w:t>
      </w:r>
      <w:r>
        <w:rPr>
          <w:rFonts w:ascii="Calibri" w:hAnsi="Calibri" w:eastAsia="Calibri"/>
          <w:color w:val="000000"/>
          <w:sz w:val="21"/>
          <w:szCs w:val="21"/>
        </w:rPr>
        <w:t>QQ</w:t>
      </w:r>
      <w:r>
        <w:rPr>
          <w:rFonts w:ascii="宋体" w:hAnsi="宋体" w:eastAsia="宋体"/>
          <w:color w:val="000000"/>
          <w:sz w:val="21"/>
          <w:szCs w:val="21"/>
        </w:rPr>
        <w:t>：</w:t>
      </w:r>
      <w:r>
        <w:rPr>
          <w:rFonts w:ascii="微软雅黑" w:hAnsi="微软雅黑" w:eastAsia="微软雅黑"/>
          <w:color w:val="000000"/>
          <w:spacing w:val="0"/>
          <w:sz w:val="21"/>
          <w:szCs w:val="21"/>
          <w:shd w:val="clear" w:fill="ffffff"/>
        </w:rPr>
        <w:t>800049425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000000"/>
          <w:spacing w:val="0"/>
          <w:sz w:val="21"/>
          <w:szCs w:val="21"/>
          <w:shd w:val="clear" w:fill="ffffff"/>
        </w:rPr>
        <w:t>联系时说明地区和公司</w:t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000000"/>
          <w:spacing w:val="0"/>
          <w:sz w:val="21"/>
          <w:szCs w:val="21"/>
          <w:shd w:val="clear" w:fill="ffffff"/>
        </w:rPr>
        <w:t>帮助文档：https://help.fanruan.com/finereport/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接口数据集文档在技术栈内，接口出现任何问题可以询问陈文亮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BI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地址：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hyperlink r:id="rId10">
        <w:r>
          <w:rPr>
            <w:rFonts w:ascii="微软雅黑" w:hAnsi="微软雅黑" w:eastAsia="微软雅黑"/>
            <w:color w:val="1e6fff"/>
            <w:sz w:val="22"/>
            <w:szCs w:val="22"/>
            <w:u w:val="single"/>
          </w:rPr>
          <w:t>http://report.leancloud.biz:37799/webroot/decision/login?origin=1c051618-a45c-42ce-a33e-7cab82a2e712#dashboard</w:t>
        </w:r>
      </w:hyperlink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管理员账号：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lean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lean@1q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帮助文档：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t>https://help.fanruan.com/finebi/</w:t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s://www.fanruan.com/finereport" Type="http://schemas.openxmlformats.org/officeDocument/2006/relationships/hyperlink" Id="rId9"/><Relationship TargetMode="External" Target="http://report.leancloud.biz:37799/webroot/decision/login?origin=1c051618-a45c-42ce-a33e-7cab82a2e712#dashboard" Type="http://schemas.openxmlformats.org/officeDocument/2006/relationships/hyperlink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