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DA6" w:rsidRDefault="00852DA6" w:rsidP="00852DA6">
      <w:pPr>
        <w:pStyle w:val="2"/>
      </w:pPr>
      <w:r>
        <w:t>第三章</w:t>
      </w:r>
      <w:r>
        <w:rPr>
          <w:rFonts w:hint="eastAsia"/>
        </w:rPr>
        <w:t xml:space="preserve"> 项目</w:t>
      </w:r>
      <w:r>
        <w:t>说明</w:t>
      </w:r>
      <w:r>
        <w:rPr>
          <w:rFonts w:hint="eastAsia"/>
        </w:rPr>
        <w:t>及服务内容</w:t>
      </w:r>
    </w:p>
    <w:tbl>
      <w:tblPr>
        <w:tblStyle w:val="a8"/>
        <w:tblW w:w="0" w:type="auto"/>
        <w:jc w:val="center"/>
        <w:tblLook w:val="04A0" w:firstRow="1" w:lastRow="0" w:firstColumn="1" w:lastColumn="0" w:noHBand="0" w:noVBand="1"/>
      </w:tblPr>
      <w:tblGrid>
        <w:gridCol w:w="846"/>
        <w:gridCol w:w="6804"/>
        <w:gridCol w:w="646"/>
      </w:tblGrid>
      <w:tr w:rsidR="00852DA6" w:rsidTr="0045660B">
        <w:trPr>
          <w:trHeight w:val="624"/>
          <w:jc w:val="center"/>
        </w:trPr>
        <w:tc>
          <w:tcPr>
            <w:tcW w:w="846" w:type="dxa"/>
            <w:vAlign w:val="center"/>
          </w:tcPr>
          <w:p w:rsidR="00852DA6" w:rsidRPr="004E1EA3" w:rsidRDefault="00852DA6" w:rsidP="0045660B">
            <w:r>
              <w:rPr>
                <w:rFonts w:hint="eastAsia"/>
              </w:rPr>
              <w:t>品目</w:t>
            </w:r>
          </w:p>
        </w:tc>
        <w:tc>
          <w:tcPr>
            <w:tcW w:w="6804" w:type="dxa"/>
            <w:vAlign w:val="center"/>
          </w:tcPr>
          <w:p w:rsidR="00852DA6" w:rsidRDefault="00852DA6" w:rsidP="0045660B">
            <w:pPr>
              <w:jc w:val="center"/>
            </w:pPr>
            <w:r>
              <w:rPr>
                <w:rFonts w:ascii="Arial" w:hAnsi="Arial" w:cs="Arial"/>
              </w:rPr>
              <w:t>配置标准或技术、服务要求</w:t>
            </w:r>
          </w:p>
        </w:tc>
        <w:tc>
          <w:tcPr>
            <w:tcW w:w="646" w:type="dxa"/>
            <w:vAlign w:val="center"/>
          </w:tcPr>
          <w:p w:rsidR="00852DA6" w:rsidRDefault="00852DA6" w:rsidP="0045660B">
            <w:r>
              <w:rPr>
                <w:rFonts w:hint="eastAsia"/>
              </w:rPr>
              <w:t>数量</w:t>
            </w:r>
          </w:p>
        </w:tc>
      </w:tr>
      <w:tr w:rsidR="00852DA6" w:rsidTr="0045660B">
        <w:trPr>
          <w:trHeight w:val="624"/>
          <w:jc w:val="center"/>
        </w:trPr>
        <w:tc>
          <w:tcPr>
            <w:tcW w:w="846" w:type="dxa"/>
            <w:vAlign w:val="center"/>
          </w:tcPr>
          <w:p w:rsidR="00852DA6" w:rsidRDefault="00852DA6" w:rsidP="0045660B">
            <w:r>
              <w:rPr>
                <w:rFonts w:hint="eastAsia"/>
              </w:rPr>
              <w:t>综合考核系统</w:t>
            </w:r>
          </w:p>
        </w:tc>
        <w:tc>
          <w:tcPr>
            <w:tcW w:w="6804" w:type="dxa"/>
            <w:vAlign w:val="center"/>
          </w:tcPr>
          <w:p w:rsidR="00901AC1" w:rsidRDefault="00901AC1" w:rsidP="0045660B">
            <w:r>
              <w:rPr>
                <w:rFonts w:hint="eastAsia"/>
              </w:rPr>
              <w:t>（一）项目服务及标准要求</w:t>
            </w:r>
          </w:p>
          <w:p w:rsidR="00852DA6" w:rsidRDefault="00852DA6" w:rsidP="0045660B">
            <w:r>
              <w:t>德州市综合考核信息系统建设</w:t>
            </w:r>
            <w:r>
              <w:rPr>
                <w:rFonts w:hint="eastAsia"/>
              </w:rPr>
              <w:t>内容分为以下七项：基础平台、市直目标考核管理、省考指标情况监测、省考落后指标调度、信息互动、移动端（安卓版）和报表管理。</w:t>
            </w:r>
          </w:p>
          <w:p w:rsidR="00852DA6" w:rsidRPr="004E1EA3" w:rsidRDefault="00852DA6" w:rsidP="0045660B">
            <w:pPr>
              <w:rPr>
                <w:rFonts w:ascii="Courier New" w:hAnsi="Courier New" w:cs="Courier New"/>
              </w:rPr>
            </w:pPr>
          </w:p>
          <w:p w:rsidR="00852DA6" w:rsidRDefault="00852DA6" w:rsidP="0045660B">
            <w:pPr>
              <w:rPr>
                <w:rFonts w:ascii="Arial" w:hAnsi="Arial" w:cs="Arial"/>
              </w:rPr>
            </w:pPr>
            <w:r>
              <w:rPr>
                <w:rFonts w:ascii="Courier New" w:hAnsi="Courier New" w:cs="Courier New"/>
              </w:rPr>
              <w:t>1</w:t>
            </w:r>
            <w:r>
              <w:rPr>
                <w:rFonts w:ascii="Arial" w:hAnsi="Arial" w:cs="Arial"/>
              </w:rPr>
              <w:t>、基础平台</w:t>
            </w:r>
          </w:p>
          <w:p w:rsidR="00852DA6" w:rsidRDefault="002438EC" w:rsidP="0045660B">
            <w:pPr>
              <w:rPr>
                <w:rFonts w:ascii="Arial" w:hAnsi="Arial" w:cs="Arial" w:hint="eastAsia"/>
              </w:rPr>
            </w:pPr>
            <w:r>
              <w:rPr>
                <w:rFonts w:ascii="Arial" w:hAnsi="Arial" w:cs="Arial" w:hint="eastAsia"/>
              </w:rPr>
              <w:t>基础平台是</w:t>
            </w:r>
            <w:r w:rsidR="00901AC1">
              <w:rPr>
                <w:rFonts w:ascii="Arial" w:hAnsi="Arial" w:cs="Arial" w:hint="eastAsia"/>
              </w:rPr>
              <w:t>对用户、组织、角色进行统一管理，同时可以对角色对应的指标增删查改，导</w:t>
            </w:r>
            <w:r w:rsidR="00901AC1">
              <w:rPr>
                <w:rFonts w:ascii="Arial" w:hAnsi="Arial" w:cs="Arial" w:hint="eastAsia"/>
              </w:rPr>
              <w:t>出</w:t>
            </w:r>
            <w:r w:rsidR="00901AC1">
              <w:rPr>
                <w:rFonts w:ascii="Arial" w:hAnsi="Arial" w:cs="Arial" w:hint="eastAsia"/>
              </w:rPr>
              <w:t>文件数据并展示</w:t>
            </w:r>
            <w:r w:rsidR="00901AC1">
              <w:rPr>
                <w:rFonts w:ascii="Arial" w:hAnsi="Arial" w:cs="Arial" w:hint="eastAsia"/>
              </w:rPr>
              <w:t>，不同角色对应的功能不同，</w:t>
            </w:r>
            <w:r w:rsidR="00852DA6">
              <w:rPr>
                <w:rFonts w:ascii="Arial" w:hAnsi="Arial" w:cs="Arial"/>
              </w:rPr>
              <w:t>包含用户管理、权限管理、角色管理</w:t>
            </w:r>
            <w:r w:rsidR="00B87AB3">
              <w:rPr>
                <w:rFonts w:ascii="Arial" w:hAnsi="Arial" w:cs="Arial" w:hint="eastAsia"/>
              </w:rPr>
              <w:t>。</w:t>
            </w:r>
          </w:p>
          <w:p w:rsidR="00852DA6" w:rsidRDefault="00852DA6" w:rsidP="0045660B">
            <w:pPr>
              <w:rPr>
                <w:rFonts w:ascii="Arial" w:hAnsi="Arial" w:cs="Arial"/>
              </w:rPr>
            </w:pPr>
            <w:r>
              <w:rPr>
                <w:rFonts w:ascii="Arial" w:hAnsi="Arial" w:cs="Arial"/>
              </w:rPr>
              <w:t>用户管理：对平台用户的新增、修改、删除功能；</w:t>
            </w:r>
          </w:p>
          <w:p w:rsidR="00852DA6" w:rsidRDefault="00852DA6" w:rsidP="0045660B">
            <w:pPr>
              <w:rPr>
                <w:rFonts w:ascii="Arial" w:hAnsi="Arial" w:cs="Arial"/>
              </w:rPr>
            </w:pPr>
            <w:r>
              <w:rPr>
                <w:rFonts w:ascii="Arial" w:hAnsi="Arial" w:cs="Arial"/>
              </w:rPr>
              <w:t>角色管理：角色设置、角色新增、修改、删除功能；</w:t>
            </w:r>
          </w:p>
          <w:p w:rsidR="00852DA6" w:rsidRDefault="00852DA6" w:rsidP="0045660B">
            <w:pPr>
              <w:rPr>
                <w:rFonts w:ascii="Arial" w:hAnsi="Arial" w:cs="Arial"/>
              </w:rPr>
            </w:pPr>
            <w:r>
              <w:rPr>
                <w:rFonts w:ascii="Arial" w:hAnsi="Arial" w:cs="Arial"/>
              </w:rPr>
              <w:t>权限管理：角色、用户分配权限、菜单权限等功能</w:t>
            </w:r>
            <w:r>
              <w:rPr>
                <w:rFonts w:ascii="Arial" w:hAnsi="Arial" w:cs="Arial" w:hint="eastAsia"/>
              </w:rPr>
              <w:t>。</w:t>
            </w:r>
          </w:p>
          <w:p w:rsidR="00852DA6" w:rsidRDefault="00852DA6" w:rsidP="0045660B">
            <w:pPr>
              <w:rPr>
                <w:rFonts w:ascii="Arial" w:hAnsi="Arial" w:cs="Arial"/>
              </w:rPr>
            </w:pPr>
            <w:r>
              <w:rPr>
                <w:rFonts w:ascii="Arial" w:hAnsi="Arial" w:cs="Arial"/>
              </w:rPr>
              <w:t>（</w:t>
            </w:r>
            <w:r>
              <w:rPr>
                <w:rFonts w:ascii="Courier New" w:hAnsi="Courier New" w:cs="Courier New"/>
              </w:rPr>
              <w:t>1</w:t>
            </w:r>
            <w:r>
              <w:rPr>
                <w:rFonts w:ascii="Arial" w:hAnsi="Arial" w:cs="Arial"/>
              </w:rPr>
              <w:t>）</w:t>
            </w:r>
            <w:r>
              <w:rPr>
                <w:rFonts w:ascii="Arial" w:hAnsi="Arial" w:cs="Arial" w:hint="eastAsia"/>
              </w:rPr>
              <w:t>服务内容</w:t>
            </w:r>
          </w:p>
          <w:p w:rsidR="00852DA6" w:rsidRDefault="00852DA6" w:rsidP="0045660B">
            <w:pPr>
              <w:rPr>
                <w:rFonts w:ascii="Arial" w:hAnsi="Arial" w:cs="Arial"/>
              </w:rPr>
            </w:pPr>
            <w:r>
              <w:rPr>
                <w:rFonts w:ascii="Courier New" w:hAnsi="Courier New" w:cs="Courier New"/>
              </w:rPr>
              <w:t>1)</w:t>
            </w:r>
            <w:r>
              <w:rPr>
                <w:rFonts w:ascii="Arial" w:hAnsi="Arial" w:cs="Arial"/>
              </w:rPr>
              <w:t>各业务板块配备批量导入模板；电子表格文件一键导入；</w:t>
            </w:r>
          </w:p>
          <w:p w:rsidR="00852DA6" w:rsidRDefault="00852DA6" w:rsidP="0045660B">
            <w:pPr>
              <w:rPr>
                <w:rFonts w:ascii="Arial" w:hAnsi="Arial" w:cs="Arial"/>
              </w:rPr>
            </w:pPr>
            <w:r>
              <w:rPr>
                <w:rFonts w:ascii="Courier New" w:hAnsi="Courier New" w:cs="Courier New"/>
              </w:rPr>
              <w:t>2)</w:t>
            </w:r>
            <w:r>
              <w:rPr>
                <w:rFonts w:ascii="Arial" w:hAnsi="Arial" w:cs="Arial"/>
              </w:rPr>
              <w:t>支持单个指标手动新增、修改、删除指标，明确事项编号、标题、办理要求、办理时限、责任单位、责任领导、任务附件等关键信息；</w:t>
            </w:r>
          </w:p>
          <w:p w:rsidR="00852DA6" w:rsidRDefault="00852DA6" w:rsidP="0045660B">
            <w:pPr>
              <w:rPr>
                <w:rFonts w:ascii="Arial" w:hAnsi="Arial" w:cs="Arial"/>
              </w:rPr>
            </w:pPr>
            <w:r>
              <w:rPr>
                <w:rFonts w:ascii="Courier New" w:hAnsi="Courier New" w:cs="Courier New"/>
              </w:rPr>
              <w:t>3)</w:t>
            </w:r>
            <w:r>
              <w:rPr>
                <w:rFonts w:ascii="Arial" w:hAnsi="Arial" w:cs="Arial"/>
              </w:rPr>
              <w:t>指标计划分解、汇报：根据指标类别或指标办理要求，调度、汇报周期可灵活配置；</w:t>
            </w:r>
          </w:p>
          <w:p w:rsidR="00852DA6" w:rsidRDefault="00852DA6" w:rsidP="0045660B">
            <w:pPr>
              <w:rPr>
                <w:rFonts w:ascii="Arial" w:hAnsi="Arial" w:cs="Arial"/>
              </w:rPr>
            </w:pPr>
            <w:r>
              <w:rPr>
                <w:rFonts w:ascii="Courier New" w:hAnsi="Courier New" w:cs="Courier New"/>
              </w:rPr>
              <w:t>4)</w:t>
            </w:r>
            <w:r>
              <w:rPr>
                <w:rFonts w:ascii="Arial" w:hAnsi="Arial" w:cs="Arial"/>
              </w:rPr>
              <w:t>系统支持模板导出</w:t>
            </w:r>
            <w:r>
              <w:rPr>
                <w:rFonts w:ascii="Courier New" w:hAnsi="Courier New" w:cs="Courier New"/>
              </w:rPr>
              <w:t>Excel</w:t>
            </w:r>
            <w:r>
              <w:rPr>
                <w:rFonts w:ascii="Arial" w:hAnsi="Arial" w:cs="Arial"/>
              </w:rPr>
              <w:t>；</w:t>
            </w:r>
          </w:p>
          <w:p w:rsidR="00852DA6" w:rsidRDefault="00852DA6" w:rsidP="0045660B">
            <w:pPr>
              <w:rPr>
                <w:rFonts w:ascii="Arial" w:hAnsi="Arial" w:cs="Arial"/>
              </w:rPr>
            </w:pPr>
            <w:r>
              <w:rPr>
                <w:rFonts w:ascii="Arial" w:hAnsi="Arial" w:cs="Arial"/>
              </w:rPr>
              <w:t>（</w:t>
            </w:r>
            <w:r>
              <w:rPr>
                <w:rFonts w:ascii="Courier New" w:hAnsi="Courier New" w:cs="Courier New"/>
              </w:rPr>
              <w:t>2</w:t>
            </w:r>
            <w:r>
              <w:rPr>
                <w:rFonts w:ascii="Arial" w:hAnsi="Arial" w:cs="Arial"/>
              </w:rPr>
              <w:t>）考核标准自定义：指标分配到责任部门后，责任部门可以根据指标情况进行任务分解并做相应考核标准，标准确认后下发至被考核部门。（</w:t>
            </w:r>
            <w:r>
              <w:rPr>
                <w:rFonts w:ascii="Courier New" w:hAnsi="Courier New" w:cs="Courier New"/>
              </w:rPr>
              <w:t>3</w:t>
            </w:r>
            <w:r>
              <w:rPr>
                <w:rFonts w:ascii="Arial" w:hAnsi="Arial" w:cs="Arial"/>
              </w:rPr>
              <w:t>）控制台：根据不同角色类型，显示不同内容</w:t>
            </w:r>
            <w:r>
              <w:rPr>
                <w:rFonts w:ascii="Arial" w:hAnsi="Arial" w:cs="Arial" w:hint="eastAsia"/>
              </w:rPr>
              <w:t>，</w:t>
            </w:r>
            <w:r>
              <w:rPr>
                <w:rFonts w:ascii="Arial" w:hAnsi="Arial" w:cs="Arial"/>
              </w:rPr>
              <w:t>展示自定义模块。</w:t>
            </w:r>
          </w:p>
          <w:p w:rsidR="00901AC1" w:rsidRDefault="00901AC1" w:rsidP="00901AC1">
            <w:r>
              <w:rPr>
                <w:rFonts w:ascii="Arial" w:hAnsi="Arial" w:cs="Arial" w:hint="eastAsia"/>
              </w:rPr>
              <w:t>（</w:t>
            </w:r>
            <w:r>
              <w:rPr>
                <w:rFonts w:ascii="Arial" w:hAnsi="Arial" w:cs="Arial" w:hint="eastAsia"/>
              </w:rPr>
              <w:t>4</w:t>
            </w:r>
            <w:r>
              <w:rPr>
                <w:rFonts w:ascii="Arial" w:hAnsi="Arial" w:cs="Arial" w:hint="eastAsia"/>
              </w:rPr>
              <w:t>）系统数据库标准：</w:t>
            </w:r>
          </w:p>
          <w:p w:rsidR="00901AC1" w:rsidRDefault="00901AC1" w:rsidP="00901AC1">
            <w:r>
              <w:rPr>
                <w:rFonts w:ascii="Courier New" w:hAnsi="Courier New" w:cs="Courier New"/>
              </w:rPr>
              <w:t>1</w:t>
            </w:r>
            <w:r>
              <w:t>）建立体系、指标数据库：因考核指标、体系每年一套，因此需要依据年度建立体系、指标库，并由责任部门填报指标的工作进度完成情况。</w:t>
            </w:r>
          </w:p>
          <w:p w:rsidR="00901AC1" w:rsidRDefault="00901AC1" w:rsidP="00901AC1">
            <w:r>
              <w:rPr>
                <w:rFonts w:ascii="Courier New" w:hAnsi="Courier New" w:cs="Courier New"/>
              </w:rPr>
              <w:t>2</w:t>
            </w:r>
            <w:r>
              <w:t>）建立填报模块库：因不同指标填报内容及格式不同，因此需要动态调整填报模板库，将指标与填报模板关联，为指标填报提供模板基础。</w:t>
            </w:r>
          </w:p>
          <w:p w:rsidR="00901AC1" w:rsidRDefault="00901AC1" w:rsidP="00901AC1">
            <w:r>
              <w:rPr>
                <w:rFonts w:ascii="Courier New" w:hAnsi="Courier New" w:cs="Courier New"/>
              </w:rPr>
              <w:t>3</w:t>
            </w:r>
            <w:r>
              <w:t>）建立数据数据存储库：将定量指标、定性指标、加分项、减分项、一票肯定项、一票否决项指标填报工作进度数据、评分结果存储到该数据库中，以便于工作进度监控、统计、分析。</w:t>
            </w:r>
          </w:p>
          <w:p w:rsidR="00901AC1" w:rsidRDefault="00901AC1" w:rsidP="00901AC1">
            <w:r>
              <w:rPr>
                <w:rFonts w:ascii="Courier New" w:hAnsi="Courier New" w:cs="Courier New"/>
              </w:rPr>
              <w:t>4</w:t>
            </w:r>
            <w:r>
              <w:t>）日志记录数据存储库：日志记录数据存储是数据流在加工过程中产生的临时文件或加工过程中需要查找的信息。存储用户行为、功能模块的启动和结束、系统的关键性操作、系统运行期间的异常信息数据以及操作记录等，都会在本机上对系统的运行进行实时监控。</w:t>
            </w:r>
          </w:p>
          <w:p w:rsidR="00852DA6" w:rsidRPr="00901AC1" w:rsidRDefault="00852DA6" w:rsidP="0045660B">
            <w:pPr>
              <w:rPr>
                <w:rFonts w:ascii="Arial" w:hAnsi="Arial" w:cs="Arial"/>
              </w:rPr>
            </w:pPr>
          </w:p>
          <w:p w:rsidR="00852DA6" w:rsidRDefault="00852DA6" w:rsidP="0045660B">
            <w:pPr>
              <w:rPr>
                <w:rFonts w:ascii="Arial" w:hAnsi="Arial" w:cs="Arial"/>
              </w:rPr>
            </w:pPr>
            <w:r>
              <w:rPr>
                <w:rFonts w:ascii="Courier New" w:hAnsi="Courier New" w:cs="Courier New"/>
              </w:rPr>
              <w:t>2</w:t>
            </w:r>
            <w:r>
              <w:rPr>
                <w:rFonts w:ascii="Arial" w:hAnsi="Arial" w:cs="Arial"/>
              </w:rPr>
              <w:t>、市直目标考核管理</w:t>
            </w:r>
          </w:p>
          <w:p w:rsidR="00901AC1" w:rsidRDefault="00852DA6" w:rsidP="00901AC1">
            <w:r>
              <w:rPr>
                <w:rFonts w:ascii="Arial" w:hAnsi="Arial" w:cs="Arial"/>
              </w:rPr>
              <w:t>实现对市直机关单位考核指标的管理、考核指标完成进度的管理、考核指标完成情况的分析汇总。</w:t>
            </w:r>
            <w:r w:rsidR="00901AC1" w:rsidRPr="00A51EA4">
              <w:t>针对上报的指标数据，并将评分结果以指标的形</w:t>
            </w:r>
            <w:r w:rsidR="00901AC1" w:rsidRPr="00A51EA4">
              <w:lastRenderedPageBreak/>
              <w:t>式进行统计查询。监督审核考核责任部门对考核对象填报的工作完成情况进行审核，该功能主要是按照责任部门进行单张报表进行审核。考核责任部门对填报的</w:t>
            </w:r>
            <w:r w:rsidR="00901AC1">
              <w:t>具体</w:t>
            </w:r>
            <w:r w:rsidR="00901AC1" w:rsidRPr="00A51EA4">
              <w:t>事项说明进行审核，判断其是否符合相应条件。对市领导评价的评价结果进行审核，判断评价结果是否合理。</w:t>
            </w:r>
          </w:p>
          <w:p w:rsidR="00852DA6" w:rsidRPr="00901AC1" w:rsidRDefault="00852DA6" w:rsidP="0045660B">
            <w:pPr>
              <w:rPr>
                <w:rFonts w:ascii="Arial" w:hAnsi="Arial" w:cs="Arial"/>
              </w:rPr>
            </w:pPr>
          </w:p>
          <w:p w:rsidR="00852DA6" w:rsidRDefault="00852DA6" w:rsidP="0045660B">
            <w:pPr>
              <w:rPr>
                <w:rFonts w:ascii="Arial" w:hAnsi="Arial" w:cs="Arial"/>
              </w:rPr>
            </w:pPr>
            <w:r>
              <w:rPr>
                <w:rFonts w:ascii="Arial" w:hAnsi="Arial" w:cs="Arial"/>
              </w:rPr>
              <w:t>（</w:t>
            </w:r>
            <w:r>
              <w:rPr>
                <w:rFonts w:ascii="Courier New" w:hAnsi="Courier New" w:cs="Courier New"/>
              </w:rPr>
              <w:t>1</w:t>
            </w:r>
            <w:r>
              <w:rPr>
                <w:rFonts w:ascii="Arial" w:hAnsi="Arial" w:cs="Arial"/>
              </w:rPr>
              <w:t>）实现考核指标录入、责任部门关联、考核标准自定义；</w:t>
            </w:r>
          </w:p>
          <w:p w:rsidR="00852DA6" w:rsidRDefault="00852DA6" w:rsidP="0045660B">
            <w:pPr>
              <w:rPr>
                <w:rFonts w:ascii="Arial" w:hAnsi="Arial" w:cs="Arial"/>
              </w:rPr>
            </w:pPr>
            <w:r>
              <w:rPr>
                <w:rFonts w:ascii="Arial" w:hAnsi="Arial" w:cs="Arial"/>
              </w:rPr>
              <w:t>（</w:t>
            </w:r>
            <w:r>
              <w:rPr>
                <w:rFonts w:ascii="Courier New" w:hAnsi="Courier New" w:cs="Courier New"/>
              </w:rPr>
              <w:t>2</w:t>
            </w:r>
            <w:r>
              <w:rPr>
                <w:rFonts w:ascii="Arial" w:hAnsi="Arial" w:cs="Arial"/>
              </w:rPr>
              <w:t>）指标确认：实现责任部门、被考部门指标确认；</w:t>
            </w:r>
          </w:p>
          <w:p w:rsidR="00852DA6" w:rsidRDefault="00852DA6" w:rsidP="0045660B">
            <w:pPr>
              <w:rPr>
                <w:rFonts w:ascii="Arial" w:hAnsi="Arial" w:cs="Arial"/>
              </w:rPr>
            </w:pPr>
            <w:r>
              <w:rPr>
                <w:rFonts w:ascii="Arial" w:hAnsi="Arial" w:cs="Arial"/>
              </w:rPr>
              <w:t>（</w:t>
            </w:r>
            <w:r>
              <w:rPr>
                <w:rFonts w:ascii="Courier New" w:hAnsi="Courier New" w:cs="Courier New"/>
              </w:rPr>
              <w:t>3</w:t>
            </w:r>
            <w:r>
              <w:rPr>
                <w:rFonts w:ascii="Arial" w:hAnsi="Arial" w:cs="Arial"/>
              </w:rPr>
              <w:t>）实现指标完成进度按既定频次汇报，进度情况红黄绿蓝亮灯提醒，系统需支持</w:t>
            </w:r>
            <w:r>
              <w:rPr>
                <w:rFonts w:ascii="Courier New" w:hAnsi="Courier New" w:cs="Courier New"/>
              </w:rPr>
              <w:t>word</w:t>
            </w:r>
            <w:r>
              <w:rPr>
                <w:rFonts w:ascii="Arial" w:hAnsi="Arial" w:cs="Arial"/>
              </w:rPr>
              <w:t>、</w:t>
            </w:r>
            <w:r>
              <w:rPr>
                <w:rFonts w:ascii="Courier New" w:hAnsi="Courier New" w:cs="Courier New"/>
              </w:rPr>
              <w:t>Excel</w:t>
            </w:r>
            <w:r>
              <w:rPr>
                <w:rFonts w:ascii="Arial" w:hAnsi="Arial" w:cs="Arial"/>
              </w:rPr>
              <w:t>、</w:t>
            </w:r>
            <w:r>
              <w:rPr>
                <w:rFonts w:ascii="Courier New" w:hAnsi="Courier New" w:cs="Courier New"/>
              </w:rPr>
              <w:t>PDF</w:t>
            </w:r>
            <w:r>
              <w:rPr>
                <w:rFonts w:ascii="Arial" w:hAnsi="Arial" w:cs="Arial"/>
              </w:rPr>
              <w:t>、图片等附件资料的上传；</w:t>
            </w:r>
          </w:p>
          <w:p w:rsidR="00852DA6" w:rsidRDefault="00852DA6" w:rsidP="0045660B">
            <w:pPr>
              <w:rPr>
                <w:rFonts w:ascii="Arial" w:hAnsi="Arial" w:cs="Arial"/>
              </w:rPr>
            </w:pPr>
            <w:r>
              <w:rPr>
                <w:rFonts w:ascii="Arial" w:hAnsi="Arial" w:cs="Arial"/>
              </w:rPr>
              <w:t>（</w:t>
            </w:r>
            <w:r>
              <w:rPr>
                <w:rFonts w:ascii="Courier New" w:hAnsi="Courier New" w:cs="Courier New"/>
              </w:rPr>
              <w:t>4</w:t>
            </w:r>
            <w:r>
              <w:rPr>
                <w:rFonts w:ascii="Arial" w:hAnsi="Arial" w:cs="Arial"/>
              </w:rPr>
              <w:t>）实现进度汇报的审核及评价、评分；</w:t>
            </w:r>
          </w:p>
          <w:p w:rsidR="00852DA6" w:rsidRDefault="00852DA6" w:rsidP="0045660B">
            <w:pPr>
              <w:rPr>
                <w:rFonts w:ascii="Arial" w:hAnsi="Arial" w:cs="Arial"/>
              </w:rPr>
            </w:pPr>
            <w:r>
              <w:rPr>
                <w:rFonts w:ascii="Arial" w:hAnsi="Arial" w:cs="Arial"/>
              </w:rPr>
              <w:t>（</w:t>
            </w:r>
            <w:r>
              <w:rPr>
                <w:rFonts w:ascii="Courier New" w:hAnsi="Courier New" w:cs="Courier New"/>
              </w:rPr>
              <w:t>5</w:t>
            </w:r>
            <w:r>
              <w:rPr>
                <w:rFonts w:ascii="Arial" w:hAnsi="Arial" w:cs="Arial"/>
              </w:rPr>
              <w:t>）指标进度情况的分析、汇总、展示、导出：可按不同的维度（如指标分类完成情况、指标总体完成情况、责任部门等）进行查询，并对查询结果进行展示或者导出</w:t>
            </w:r>
            <w:r>
              <w:rPr>
                <w:rFonts w:ascii="Courier New" w:hAnsi="Courier New" w:cs="Courier New"/>
              </w:rPr>
              <w:t>Excel</w:t>
            </w:r>
            <w:r>
              <w:rPr>
                <w:rFonts w:ascii="Arial" w:hAnsi="Arial" w:cs="Arial"/>
              </w:rPr>
              <w:t>表单，同时提供对应的统计图，包括柱状图、饼图等形式；</w:t>
            </w:r>
          </w:p>
          <w:p w:rsidR="00852DA6" w:rsidRDefault="00852DA6" w:rsidP="0045660B">
            <w:pPr>
              <w:rPr>
                <w:rFonts w:ascii="Arial" w:hAnsi="Arial" w:cs="Arial"/>
              </w:rPr>
            </w:pPr>
            <w:r>
              <w:rPr>
                <w:rFonts w:ascii="Arial" w:hAnsi="Arial" w:cs="Arial"/>
              </w:rPr>
              <w:t>（</w:t>
            </w:r>
            <w:r>
              <w:rPr>
                <w:rFonts w:ascii="Courier New" w:hAnsi="Courier New" w:cs="Courier New"/>
              </w:rPr>
              <w:t>6</w:t>
            </w:r>
            <w:r>
              <w:rPr>
                <w:rFonts w:ascii="Arial" w:hAnsi="Arial" w:cs="Arial"/>
              </w:rPr>
              <w:t>）考核评分汇总：年终对相关部门实施年度考核打分（整体完成情况及加减分），年终打分与过程打分自动计算；</w:t>
            </w:r>
          </w:p>
          <w:p w:rsidR="00852DA6" w:rsidRDefault="00852DA6" w:rsidP="0045660B">
            <w:pPr>
              <w:rPr>
                <w:rFonts w:ascii="Arial" w:hAnsi="Arial" w:cs="Arial"/>
              </w:rPr>
            </w:pPr>
            <w:r>
              <w:rPr>
                <w:rFonts w:ascii="Arial" w:hAnsi="Arial" w:cs="Arial"/>
              </w:rPr>
              <w:t>（</w:t>
            </w:r>
            <w:r>
              <w:rPr>
                <w:rFonts w:ascii="Courier New" w:hAnsi="Courier New" w:cs="Courier New"/>
              </w:rPr>
              <w:t>7</w:t>
            </w:r>
            <w:r>
              <w:rPr>
                <w:rFonts w:ascii="Arial" w:hAnsi="Arial" w:cs="Arial"/>
              </w:rPr>
              <w:t>）根据考核结果，生成指标年度得分详情表。对每项指标的落实部门的得分统一表单展现。</w:t>
            </w:r>
          </w:p>
          <w:p w:rsidR="00852DA6" w:rsidRDefault="00852DA6" w:rsidP="0045660B">
            <w:pPr>
              <w:rPr>
                <w:rFonts w:ascii="Arial" w:hAnsi="Arial" w:cs="Arial" w:hint="eastAsia"/>
              </w:rPr>
            </w:pPr>
          </w:p>
          <w:p w:rsidR="00852DA6" w:rsidRDefault="00852DA6" w:rsidP="0045660B">
            <w:pPr>
              <w:rPr>
                <w:rFonts w:ascii="Arial" w:hAnsi="Arial" w:cs="Arial"/>
              </w:rPr>
            </w:pPr>
            <w:r>
              <w:rPr>
                <w:rFonts w:ascii="Courier New" w:hAnsi="Courier New" w:cs="Courier New"/>
              </w:rPr>
              <w:t>3</w:t>
            </w:r>
            <w:r>
              <w:rPr>
                <w:rFonts w:ascii="Arial" w:hAnsi="Arial" w:cs="Arial"/>
              </w:rPr>
              <w:t>、省考指标情况监测</w:t>
            </w:r>
          </w:p>
          <w:p w:rsidR="00852DA6" w:rsidRPr="00901AC1" w:rsidRDefault="00852DA6" w:rsidP="0045660B">
            <w:pPr>
              <w:rPr>
                <w:rFonts w:ascii="宋体" w:hAnsi="宋体" w:cs="宋体"/>
                <w:sz w:val="24"/>
                <w:szCs w:val="24"/>
              </w:rPr>
            </w:pPr>
            <w:r>
              <w:rPr>
                <w:rFonts w:ascii="Arial" w:hAnsi="Arial" w:cs="Arial"/>
              </w:rPr>
              <w:t>实现对省综合考核指标的管理、考核指标完成进度的管理、考核指标完成情况的分析汇总。</w:t>
            </w:r>
            <w:r w:rsidR="00901AC1" w:rsidRPr="003D5658">
              <w:t>依据责任部门填报的考核对象工作进度完成情况，从定量、定性两个方面分析分析各项指标完成情况，依据工作进度完成情况，针对能量化的指标可通过图表的形式分析各个体系中不同考核对象的对比情况，也可以通过图表的形式分析某项指标趋势情况，还可以通过图表分析该指标今年工作进度趋势情况；通过列表形式分析任意时间点的工作进度进展情况，针对工作进展情况，领导可进行批示，领导批示以公开、私密的形式通知责任部门，责任部门针对领导批示进行回复，做到实时监控，保证工作进度的正常进行</w:t>
            </w:r>
            <w:r w:rsidR="00901AC1">
              <w:rPr>
                <w:rFonts w:hint="eastAsia"/>
              </w:rPr>
              <w:t>。</w:t>
            </w:r>
          </w:p>
          <w:p w:rsidR="00852DA6" w:rsidRDefault="00852DA6" w:rsidP="0045660B">
            <w:pPr>
              <w:rPr>
                <w:rFonts w:ascii="Arial" w:hAnsi="Arial" w:cs="Arial"/>
              </w:rPr>
            </w:pPr>
            <w:r>
              <w:rPr>
                <w:rFonts w:ascii="Arial" w:hAnsi="Arial" w:cs="Arial"/>
              </w:rPr>
              <w:t>（</w:t>
            </w:r>
            <w:r>
              <w:rPr>
                <w:rFonts w:ascii="Courier New" w:hAnsi="Courier New" w:cs="Courier New"/>
              </w:rPr>
              <w:t>1</w:t>
            </w:r>
            <w:r>
              <w:rPr>
                <w:rFonts w:ascii="Arial" w:hAnsi="Arial" w:cs="Arial"/>
              </w:rPr>
              <w:t>）实现考核指标录入、责任部门关联、考核标准自定义；</w:t>
            </w:r>
          </w:p>
          <w:p w:rsidR="00852DA6" w:rsidRDefault="00852DA6" w:rsidP="0045660B">
            <w:pPr>
              <w:rPr>
                <w:rFonts w:ascii="Arial" w:hAnsi="Arial" w:cs="Arial"/>
              </w:rPr>
            </w:pPr>
            <w:r>
              <w:rPr>
                <w:rFonts w:ascii="Arial" w:hAnsi="Arial" w:cs="Arial"/>
              </w:rPr>
              <w:t>（</w:t>
            </w:r>
            <w:r>
              <w:rPr>
                <w:rFonts w:ascii="Courier New" w:hAnsi="Courier New" w:cs="Courier New"/>
              </w:rPr>
              <w:t>2</w:t>
            </w:r>
            <w:r>
              <w:rPr>
                <w:rFonts w:ascii="Arial" w:hAnsi="Arial" w:cs="Arial"/>
              </w:rPr>
              <w:t>）实现考核指标与相关单位的关联；</w:t>
            </w:r>
          </w:p>
          <w:p w:rsidR="00852DA6" w:rsidRDefault="00852DA6" w:rsidP="0045660B">
            <w:pPr>
              <w:rPr>
                <w:rFonts w:ascii="Arial" w:hAnsi="Arial" w:cs="Arial"/>
              </w:rPr>
            </w:pPr>
            <w:r>
              <w:rPr>
                <w:rFonts w:ascii="Arial" w:hAnsi="Arial" w:cs="Arial"/>
              </w:rPr>
              <w:t>（</w:t>
            </w:r>
            <w:r>
              <w:rPr>
                <w:rFonts w:ascii="Courier New" w:hAnsi="Courier New" w:cs="Courier New"/>
              </w:rPr>
              <w:t>3</w:t>
            </w:r>
            <w:r>
              <w:rPr>
                <w:rFonts w:ascii="Arial" w:hAnsi="Arial" w:cs="Arial"/>
              </w:rPr>
              <w:t>）实现年度职能目标分解、年度任务目标计划审核、确认；</w:t>
            </w:r>
          </w:p>
          <w:p w:rsidR="00852DA6" w:rsidRDefault="00852DA6" w:rsidP="0045660B">
            <w:pPr>
              <w:rPr>
                <w:rFonts w:ascii="Arial" w:hAnsi="Arial" w:cs="Arial"/>
              </w:rPr>
            </w:pPr>
            <w:r>
              <w:rPr>
                <w:rFonts w:ascii="Arial" w:hAnsi="Arial" w:cs="Arial"/>
              </w:rPr>
              <w:t>（</w:t>
            </w:r>
            <w:r>
              <w:rPr>
                <w:rFonts w:ascii="Courier New" w:hAnsi="Courier New" w:cs="Courier New"/>
              </w:rPr>
              <w:t>4</w:t>
            </w:r>
            <w:r>
              <w:rPr>
                <w:rFonts w:ascii="Arial" w:hAnsi="Arial" w:cs="Arial"/>
              </w:rPr>
              <w:t>）实现指标完成进度按既定频次汇报，进度情况红黄绿蓝亮灯提醒；（</w:t>
            </w:r>
            <w:r>
              <w:rPr>
                <w:rFonts w:ascii="Courier New" w:hAnsi="Courier New" w:cs="Courier New"/>
              </w:rPr>
              <w:t>5</w:t>
            </w:r>
            <w:r>
              <w:rPr>
                <w:rFonts w:ascii="Arial" w:hAnsi="Arial" w:cs="Arial"/>
              </w:rPr>
              <w:t>）根据山东省发布的考核指标及山东省</w:t>
            </w:r>
            <w:r>
              <w:rPr>
                <w:rFonts w:ascii="Courier New" w:hAnsi="Courier New" w:cs="Courier New"/>
              </w:rPr>
              <w:t>16</w:t>
            </w:r>
            <w:r>
              <w:rPr>
                <w:rFonts w:ascii="Arial" w:hAnsi="Arial" w:cs="Arial"/>
              </w:rPr>
              <w:t>市的得分情况，横向对比分析，针对于定量指标（能给出数据量化的），可以通过图表的形式展示其对比情况，也可以查看某项指标，德州的具体工作进度情况，可以实时监控。</w:t>
            </w:r>
          </w:p>
          <w:p w:rsidR="00852DA6" w:rsidRDefault="00852DA6" w:rsidP="0045660B">
            <w:pPr>
              <w:rPr>
                <w:rFonts w:ascii="Arial" w:hAnsi="Arial" w:cs="Arial"/>
              </w:rPr>
            </w:pPr>
          </w:p>
          <w:p w:rsidR="00852DA6" w:rsidRDefault="00852DA6" w:rsidP="0045660B">
            <w:pPr>
              <w:rPr>
                <w:rFonts w:ascii="Arial" w:hAnsi="Arial" w:cs="Arial"/>
              </w:rPr>
            </w:pPr>
            <w:r>
              <w:rPr>
                <w:rFonts w:ascii="Courier New" w:hAnsi="Courier New" w:cs="Courier New"/>
              </w:rPr>
              <w:t>4</w:t>
            </w:r>
            <w:r>
              <w:rPr>
                <w:rFonts w:ascii="Arial" w:hAnsi="Arial" w:cs="Arial"/>
              </w:rPr>
              <w:t>、省考落后指标调度</w:t>
            </w:r>
          </w:p>
          <w:p w:rsidR="00852DA6" w:rsidRDefault="00852DA6" w:rsidP="0045660B">
            <w:pPr>
              <w:rPr>
                <w:rFonts w:ascii="Arial" w:hAnsi="Arial" w:cs="Arial"/>
              </w:rPr>
            </w:pPr>
            <w:r>
              <w:rPr>
                <w:rFonts w:ascii="Arial" w:hAnsi="Arial" w:cs="Arial"/>
              </w:rPr>
              <w:t>实现对省综合考核反馈的上一年度指标完成情况低于全省平均成绩的指标的管理、整改措施完成进度的管理、完成情况的分析汇总。</w:t>
            </w:r>
          </w:p>
          <w:p w:rsidR="00852DA6" w:rsidRDefault="00852DA6" w:rsidP="0045660B">
            <w:pPr>
              <w:rPr>
                <w:rFonts w:ascii="Arial" w:hAnsi="Arial" w:cs="Arial"/>
              </w:rPr>
            </w:pPr>
            <w:r>
              <w:rPr>
                <w:rFonts w:ascii="Arial" w:hAnsi="Arial" w:cs="Arial"/>
              </w:rPr>
              <w:t>（</w:t>
            </w:r>
            <w:r>
              <w:rPr>
                <w:rFonts w:ascii="Courier New" w:hAnsi="Courier New" w:cs="Courier New"/>
              </w:rPr>
              <w:t>1</w:t>
            </w:r>
            <w:r>
              <w:rPr>
                <w:rFonts w:ascii="Arial" w:hAnsi="Arial" w:cs="Arial"/>
              </w:rPr>
              <w:t>）实现考核指标录入、责任部门关联、考核标准自定义；</w:t>
            </w:r>
          </w:p>
          <w:p w:rsidR="00852DA6" w:rsidRDefault="00852DA6" w:rsidP="0045660B">
            <w:pPr>
              <w:rPr>
                <w:rFonts w:ascii="Arial" w:hAnsi="Arial" w:cs="Arial"/>
              </w:rPr>
            </w:pPr>
            <w:r>
              <w:rPr>
                <w:rFonts w:ascii="Arial" w:hAnsi="Arial" w:cs="Arial"/>
              </w:rPr>
              <w:t>（</w:t>
            </w:r>
            <w:r>
              <w:rPr>
                <w:rFonts w:ascii="Courier New" w:hAnsi="Courier New" w:cs="Courier New"/>
              </w:rPr>
              <w:t>2</w:t>
            </w:r>
            <w:r>
              <w:rPr>
                <w:rFonts w:ascii="Arial" w:hAnsi="Arial" w:cs="Arial"/>
              </w:rPr>
              <w:t>）实现考核指标与相关单位的关联；</w:t>
            </w:r>
          </w:p>
          <w:p w:rsidR="00852DA6" w:rsidRDefault="00852DA6" w:rsidP="0045660B">
            <w:pPr>
              <w:rPr>
                <w:rFonts w:ascii="Arial" w:hAnsi="Arial" w:cs="Arial"/>
              </w:rPr>
            </w:pPr>
            <w:r>
              <w:rPr>
                <w:rFonts w:ascii="Arial" w:hAnsi="Arial" w:cs="Arial"/>
              </w:rPr>
              <w:t>（</w:t>
            </w:r>
            <w:r>
              <w:rPr>
                <w:rFonts w:ascii="Courier New" w:hAnsi="Courier New" w:cs="Courier New"/>
              </w:rPr>
              <w:t>3</w:t>
            </w:r>
            <w:r>
              <w:rPr>
                <w:rFonts w:ascii="Arial" w:hAnsi="Arial" w:cs="Arial"/>
              </w:rPr>
              <w:t>）实现整改措施的计划分解、审核、确认；</w:t>
            </w:r>
          </w:p>
          <w:p w:rsidR="00852DA6" w:rsidRDefault="00852DA6" w:rsidP="0045660B">
            <w:pPr>
              <w:rPr>
                <w:rFonts w:ascii="Arial" w:hAnsi="Arial" w:cs="Arial"/>
              </w:rPr>
            </w:pPr>
            <w:r>
              <w:rPr>
                <w:rFonts w:ascii="Arial" w:hAnsi="Arial" w:cs="Arial"/>
              </w:rPr>
              <w:lastRenderedPageBreak/>
              <w:t>（</w:t>
            </w:r>
            <w:r>
              <w:rPr>
                <w:rFonts w:ascii="Courier New" w:hAnsi="Courier New" w:cs="Courier New"/>
              </w:rPr>
              <w:t>4</w:t>
            </w:r>
            <w:r>
              <w:rPr>
                <w:rFonts w:ascii="Arial" w:hAnsi="Arial" w:cs="Arial"/>
              </w:rPr>
              <w:t>）实现整改措施完成进度按既定频次汇报，进度情况亮灯提醒；</w:t>
            </w:r>
          </w:p>
          <w:p w:rsidR="00852DA6" w:rsidRDefault="00852DA6" w:rsidP="0045660B">
            <w:pPr>
              <w:rPr>
                <w:rFonts w:ascii="Arial" w:hAnsi="Arial" w:cs="Arial"/>
              </w:rPr>
            </w:pPr>
            <w:r>
              <w:rPr>
                <w:rFonts w:ascii="Arial" w:hAnsi="Arial" w:cs="Arial"/>
              </w:rPr>
              <w:t>（</w:t>
            </w:r>
            <w:r>
              <w:rPr>
                <w:rFonts w:ascii="Courier New" w:hAnsi="Courier New" w:cs="Courier New"/>
              </w:rPr>
              <w:t>5</w:t>
            </w:r>
            <w:r>
              <w:rPr>
                <w:rFonts w:ascii="Arial" w:hAnsi="Arial" w:cs="Arial"/>
              </w:rPr>
              <w:t>）指标进度情况的分析、汇总、展示、导出：可按不同的维度（如指标、指标完成进度情况、责任部门等）进行查询，并对查询结果进行展示或者导出</w:t>
            </w:r>
            <w:r>
              <w:rPr>
                <w:rFonts w:ascii="Courier New" w:hAnsi="Courier New" w:cs="Courier New"/>
              </w:rPr>
              <w:t>Excel</w:t>
            </w:r>
            <w:r>
              <w:rPr>
                <w:rFonts w:ascii="Arial" w:hAnsi="Arial" w:cs="Arial"/>
              </w:rPr>
              <w:t>表单。</w:t>
            </w:r>
          </w:p>
          <w:p w:rsidR="00852DA6" w:rsidRDefault="00852DA6" w:rsidP="0045660B">
            <w:pPr>
              <w:rPr>
                <w:rFonts w:ascii="Arial" w:hAnsi="Arial" w:cs="Arial"/>
              </w:rPr>
            </w:pPr>
          </w:p>
          <w:p w:rsidR="00852DA6" w:rsidRDefault="00852DA6" w:rsidP="0045660B">
            <w:pPr>
              <w:rPr>
                <w:rFonts w:ascii="Arial" w:hAnsi="Arial" w:cs="Arial"/>
              </w:rPr>
            </w:pPr>
            <w:r>
              <w:rPr>
                <w:rFonts w:ascii="Courier New" w:hAnsi="Courier New" w:cs="Courier New"/>
              </w:rPr>
              <w:t>5</w:t>
            </w:r>
            <w:r>
              <w:rPr>
                <w:rFonts w:ascii="Arial" w:hAnsi="Arial" w:cs="Arial"/>
              </w:rPr>
              <w:t>、信息互动</w:t>
            </w:r>
          </w:p>
          <w:p w:rsidR="00852DA6" w:rsidRDefault="00852DA6" w:rsidP="0045660B">
            <w:pPr>
              <w:rPr>
                <w:rFonts w:ascii="Arial" w:hAnsi="Arial" w:cs="Arial"/>
              </w:rPr>
            </w:pPr>
            <w:r>
              <w:rPr>
                <w:rFonts w:ascii="Arial" w:hAnsi="Arial" w:cs="Arial"/>
              </w:rPr>
              <w:t>（</w:t>
            </w:r>
            <w:r>
              <w:rPr>
                <w:rFonts w:ascii="Courier New" w:hAnsi="Courier New" w:cs="Courier New"/>
              </w:rPr>
              <w:t>1</w:t>
            </w:r>
            <w:r>
              <w:rPr>
                <w:rFonts w:ascii="Arial" w:hAnsi="Arial" w:cs="Arial"/>
              </w:rPr>
              <w:t>）领导批示：对指标完成情况汇报，领导可随时在线进行批示，批示关联各责任部门并市级分管领导。</w:t>
            </w:r>
          </w:p>
          <w:p w:rsidR="00852DA6" w:rsidRDefault="00852DA6" w:rsidP="0045660B">
            <w:pPr>
              <w:rPr>
                <w:rFonts w:ascii="Arial" w:hAnsi="Arial" w:cs="Arial"/>
              </w:rPr>
            </w:pPr>
            <w:r>
              <w:rPr>
                <w:rFonts w:ascii="Arial" w:hAnsi="Arial" w:cs="Arial"/>
              </w:rPr>
              <w:t>（</w:t>
            </w:r>
            <w:r>
              <w:rPr>
                <w:rFonts w:ascii="Courier New" w:hAnsi="Courier New" w:cs="Courier New"/>
              </w:rPr>
              <w:t>2</w:t>
            </w:r>
            <w:r>
              <w:rPr>
                <w:rFonts w:ascii="Arial" w:hAnsi="Arial" w:cs="Arial"/>
              </w:rPr>
              <w:t>）消息提醒：通知公告提醒功能。</w:t>
            </w:r>
          </w:p>
          <w:p w:rsidR="00852DA6" w:rsidRDefault="00852DA6" w:rsidP="0045660B">
            <w:pPr>
              <w:rPr>
                <w:rFonts w:ascii="Arial" w:hAnsi="Arial" w:cs="Arial"/>
              </w:rPr>
            </w:pPr>
            <w:r>
              <w:rPr>
                <w:rFonts w:ascii="Arial" w:hAnsi="Arial" w:cs="Arial"/>
              </w:rPr>
              <w:t>（</w:t>
            </w:r>
            <w:r>
              <w:rPr>
                <w:rFonts w:ascii="Courier New" w:hAnsi="Courier New" w:cs="Courier New"/>
              </w:rPr>
              <w:t>3</w:t>
            </w:r>
            <w:r>
              <w:rPr>
                <w:rFonts w:ascii="Arial" w:hAnsi="Arial" w:cs="Arial"/>
              </w:rPr>
              <w:t>）通讯录：各相关部门主要领导，分管领导，联系人的联系方式，支持数据导出，由各部门自行维护单位联系信息。</w:t>
            </w:r>
          </w:p>
          <w:p w:rsidR="00852DA6" w:rsidRDefault="00852DA6" w:rsidP="0045660B">
            <w:pPr>
              <w:rPr>
                <w:rFonts w:ascii="Arial" w:hAnsi="Arial" w:cs="Arial"/>
              </w:rPr>
            </w:pPr>
            <w:r>
              <w:rPr>
                <w:rFonts w:ascii="Arial" w:hAnsi="Arial" w:cs="Arial"/>
              </w:rPr>
              <w:t>（</w:t>
            </w:r>
            <w:r>
              <w:rPr>
                <w:rFonts w:ascii="Courier New" w:hAnsi="Courier New" w:cs="Courier New"/>
              </w:rPr>
              <w:t>4</w:t>
            </w:r>
            <w:r>
              <w:rPr>
                <w:rFonts w:ascii="Arial" w:hAnsi="Arial" w:cs="Arial"/>
              </w:rPr>
              <w:t>）通知公告：信息发布，发送范围自定义，已发信息接收状态展示。</w:t>
            </w:r>
          </w:p>
          <w:p w:rsidR="00852DA6" w:rsidRDefault="00852DA6" w:rsidP="0045660B">
            <w:pPr>
              <w:rPr>
                <w:rFonts w:ascii="Arial" w:hAnsi="Arial" w:cs="Arial"/>
              </w:rPr>
            </w:pPr>
          </w:p>
          <w:p w:rsidR="00852DA6" w:rsidRDefault="00852DA6" w:rsidP="0045660B">
            <w:pPr>
              <w:rPr>
                <w:rFonts w:ascii="Arial" w:hAnsi="Arial" w:cs="Arial"/>
              </w:rPr>
            </w:pPr>
            <w:r>
              <w:rPr>
                <w:rFonts w:ascii="Courier New" w:hAnsi="Courier New" w:cs="Courier New"/>
              </w:rPr>
              <w:t>6</w:t>
            </w:r>
            <w:r>
              <w:rPr>
                <w:rFonts w:ascii="Arial" w:hAnsi="Arial" w:cs="Arial"/>
              </w:rPr>
              <w:t>、移动端（安卓版）</w:t>
            </w:r>
          </w:p>
          <w:p w:rsidR="00852DA6" w:rsidRDefault="00852DA6" w:rsidP="0045660B">
            <w:pPr>
              <w:rPr>
                <w:rFonts w:ascii="Arial" w:hAnsi="Arial" w:cs="Arial"/>
              </w:rPr>
            </w:pPr>
            <w:r>
              <w:rPr>
                <w:rFonts w:ascii="Arial" w:hAnsi="Arial" w:cs="Arial"/>
              </w:rPr>
              <w:t>（</w:t>
            </w:r>
            <w:r>
              <w:rPr>
                <w:rFonts w:ascii="Courier New" w:hAnsi="Courier New" w:cs="Courier New"/>
              </w:rPr>
              <w:t>1</w:t>
            </w:r>
            <w:r>
              <w:rPr>
                <w:rFonts w:ascii="Arial" w:hAnsi="Arial" w:cs="Arial"/>
              </w:rPr>
              <w:t>）</w:t>
            </w:r>
            <w:r>
              <w:rPr>
                <w:rFonts w:ascii="Arial" w:hAnsi="Arial" w:cs="Arial" w:hint="eastAsia"/>
              </w:rPr>
              <w:t>主管</w:t>
            </w:r>
            <w:r>
              <w:rPr>
                <w:rFonts w:ascii="Arial" w:hAnsi="Arial" w:cs="Arial"/>
              </w:rPr>
              <w:t>应用：支持</w:t>
            </w:r>
            <w:r>
              <w:rPr>
                <w:rFonts w:ascii="Arial" w:hAnsi="Arial" w:cs="Arial" w:hint="eastAsia"/>
              </w:rPr>
              <w:t>主管</w:t>
            </w:r>
            <w:r>
              <w:rPr>
                <w:rFonts w:ascii="Arial" w:hAnsi="Arial" w:cs="Arial"/>
              </w:rPr>
              <w:t>领导查看、批示纠偏，具备领导批示信息提醒功能；</w:t>
            </w:r>
          </w:p>
          <w:p w:rsidR="00852DA6" w:rsidRDefault="00852DA6" w:rsidP="0045660B">
            <w:pPr>
              <w:rPr>
                <w:rFonts w:ascii="Arial" w:hAnsi="Arial" w:cs="Arial"/>
              </w:rPr>
            </w:pPr>
            <w:r>
              <w:rPr>
                <w:rFonts w:ascii="Arial" w:hAnsi="Arial" w:cs="Arial"/>
              </w:rPr>
              <w:t>（</w:t>
            </w:r>
            <w:r>
              <w:rPr>
                <w:rFonts w:ascii="Courier New" w:hAnsi="Courier New" w:cs="Courier New"/>
              </w:rPr>
              <w:t>2</w:t>
            </w:r>
            <w:r>
              <w:rPr>
                <w:rFonts w:ascii="Arial" w:hAnsi="Arial" w:cs="Arial"/>
              </w:rPr>
              <w:t>）考核办应用：支持考核办管理所有指标事项进展情况；</w:t>
            </w:r>
          </w:p>
          <w:p w:rsidR="00852DA6" w:rsidRDefault="00852DA6" w:rsidP="0045660B">
            <w:pPr>
              <w:rPr>
                <w:rFonts w:ascii="Arial" w:hAnsi="Arial" w:cs="Arial"/>
              </w:rPr>
            </w:pPr>
            <w:r>
              <w:rPr>
                <w:rFonts w:ascii="Arial" w:hAnsi="Arial" w:cs="Arial"/>
              </w:rPr>
              <w:t>（</w:t>
            </w:r>
            <w:r>
              <w:rPr>
                <w:rFonts w:ascii="Courier New" w:hAnsi="Courier New" w:cs="Courier New"/>
              </w:rPr>
              <w:t>3</w:t>
            </w:r>
            <w:r>
              <w:rPr>
                <w:rFonts w:ascii="Arial" w:hAnsi="Arial" w:cs="Arial"/>
              </w:rPr>
              <w:t>）责任部门及被考核单位应用：支持单位在移动端汇报事项进展情况和接收通知公告、消息提醒。</w:t>
            </w:r>
          </w:p>
          <w:p w:rsidR="00852DA6" w:rsidRDefault="00852DA6" w:rsidP="0045660B">
            <w:pPr>
              <w:rPr>
                <w:rFonts w:ascii="Arial" w:hAnsi="Arial" w:cs="Arial"/>
              </w:rPr>
            </w:pPr>
          </w:p>
          <w:p w:rsidR="00852DA6" w:rsidRDefault="00852DA6" w:rsidP="0045660B">
            <w:pPr>
              <w:rPr>
                <w:rFonts w:ascii="Arial" w:hAnsi="Arial" w:cs="Arial"/>
              </w:rPr>
            </w:pPr>
            <w:r>
              <w:rPr>
                <w:rFonts w:ascii="Courier New" w:hAnsi="Courier New" w:cs="Courier New"/>
              </w:rPr>
              <w:t>7</w:t>
            </w:r>
            <w:r>
              <w:rPr>
                <w:rFonts w:ascii="Arial" w:hAnsi="Arial" w:cs="Arial"/>
              </w:rPr>
              <w:t>、报表管理</w:t>
            </w:r>
          </w:p>
          <w:p w:rsidR="00852DA6" w:rsidRDefault="00901AC1" w:rsidP="0045660B">
            <w:pPr>
              <w:rPr>
                <w:rFonts w:ascii="Arial" w:hAnsi="Arial" w:cs="Arial"/>
              </w:rPr>
            </w:pPr>
            <w:r>
              <w:rPr>
                <w:rFonts w:ascii="Arial" w:hAnsi="Arial" w:cs="Arial"/>
              </w:rPr>
              <w:t>实现系统各模块所需报表的应用管理及</w:t>
            </w:r>
            <w:r w:rsidR="00294E77">
              <w:rPr>
                <w:rFonts w:ascii="Arial" w:hAnsi="Arial" w:cs="Arial" w:hint="eastAsia"/>
              </w:rPr>
              <w:t>自动化</w:t>
            </w:r>
            <w:r>
              <w:rPr>
                <w:rFonts w:ascii="Arial" w:hAnsi="Arial" w:cs="Arial"/>
              </w:rPr>
              <w:t>展示</w:t>
            </w:r>
            <w:r>
              <w:rPr>
                <w:rFonts w:ascii="Arial" w:hAnsi="Arial" w:cs="Arial" w:hint="eastAsia"/>
              </w:rPr>
              <w:t>，</w:t>
            </w:r>
            <w:r w:rsidR="00294E77">
              <w:rPr>
                <w:rFonts w:ascii="Arial" w:hAnsi="Arial" w:cs="Arial" w:hint="eastAsia"/>
              </w:rPr>
              <w:t>提高工作</w:t>
            </w:r>
            <w:r>
              <w:rPr>
                <w:rFonts w:ascii="Arial" w:hAnsi="Arial" w:cs="Arial" w:hint="eastAsia"/>
              </w:rPr>
              <w:t>人员效率。</w:t>
            </w:r>
            <w:bookmarkStart w:id="0" w:name="_GoBack"/>
            <w:bookmarkEnd w:id="0"/>
          </w:p>
          <w:p w:rsidR="00901AC1" w:rsidRDefault="00901AC1" w:rsidP="0045660B">
            <w:pPr>
              <w:rPr>
                <w:rFonts w:ascii="Arial" w:hAnsi="Arial" w:cs="Arial" w:hint="eastAsia"/>
              </w:rPr>
            </w:pPr>
          </w:p>
          <w:p w:rsidR="00901AC1" w:rsidRDefault="00901AC1" w:rsidP="00901AC1">
            <w:r>
              <w:rPr>
                <w:rFonts w:hint="eastAsia"/>
              </w:rPr>
              <w:t>（二）</w:t>
            </w:r>
            <w:r>
              <w:t>技术要求</w:t>
            </w:r>
          </w:p>
          <w:p w:rsidR="00901AC1" w:rsidRDefault="00901AC1" w:rsidP="00901AC1">
            <w:r>
              <w:rPr>
                <w:rFonts w:ascii="Courier New" w:hAnsi="Courier New" w:cs="Courier New"/>
              </w:rPr>
              <w:t>1</w:t>
            </w:r>
            <w:r>
              <w:t>、项目总体技术规范要求</w:t>
            </w:r>
          </w:p>
          <w:p w:rsidR="00901AC1" w:rsidRDefault="00901AC1" w:rsidP="00901AC1">
            <w:r>
              <w:t>（</w:t>
            </w:r>
            <w:r>
              <w:rPr>
                <w:rFonts w:ascii="Courier New" w:hAnsi="Courier New" w:cs="Courier New"/>
              </w:rPr>
              <w:t>1</w:t>
            </w:r>
            <w:r>
              <w:t>）采用基于</w:t>
            </w:r>
            <w:r>
              <w:rPr>
                <w:rFonts w:ascii="Courier New" w:hAnsi="Courier New" w:cs="Courier New"/>
              </w:rPr>
              <w:t>J2EE</w:t>
            </w:r>
            <w:r>
              <w:t>平台的多层体系结构，利用交易组件将应用的表示逻辑（展示层）、业务逻辑（业务层）和数据管理（数据层、组件层）分为三个不同的处理层，满足核心系统技术要求；</w:t>
            </w:r>
          </w:p>
          <w:p w:rsidR="00901AC1" w:rsidRDefault="00901AC1" w:rsidP="00901AC1">
            <w:r>
              <w:t>（</w:t>
            </w:r>
            <w:r>
              <w:rPr>
                <w:rFonts w:ascii="Courier New" w:hAnsi="Courier New" w:cs="Courier New"/>
              </w:rPr>
              <w:t>2</w:t>
            </w:r>
            <w:r>
              <w:t>）系统采取参数化、模块化设计的思想，保证系统的灵活性；</w:t>
            </w:r>
          </w:p>
          <w:p w:rsidR="00901AC1" w:rsidRDefault="00901AC1" w:rsidP="00901AC1">
            <w:r>
              <w:t>（</w:t>
            </w:r>
            <w:r>
              <w:rPr>
                <w:rFonts w:ascii="Courier New" w:hAnsi="Courier New" w:cs="Courier New"/>
              </w:rPr>
              <w:t>3</w:t>
            </w:r>
            <w:r>
              <w:t>）系统具有良好的易用性、可维护性和可扩展性。</w:t>
            </w:r>
          </w:p>
          <w:p w:rsidR="00901AC1" w:rsidRDefault="00901AC1" w:rsidP="00901AC1"/>
          <w:p w:rsidR="00901AC1" w:rsidRDefault="00901AC1" w:rsidP="00901AC1">
            <w:r>
              <w:rPr>
                <w:rFonts w:ascii="Courier New" w:hAnsi="Courier New" w:cs="Courier New"/>
              </w:rPr>
              <w:t>2</w:t>
            </w:r>
            <w:r>
              <w:t>、系统技术规范要求</w:t>
            </w:r>
          </w:p>
          <w:p w:rsidR="00901AC1" w:rsidRDefault="00901AC1" w:rsidP="00901AC1">
            <w:r>
              <w:t>（</w:t>
            </w:r>
            <w:r>
              <w:rPr>
                <w:rFonts w:ascii="Courier New" w:hAnsi="Courier New" w:cs="Courier New"/>
              </w:rPr>
              <w:t>1</w:t>
            </w:r>
            <w:r>
              <w:t>）符合国家网络平台建设规范要求；</w:t>
            </w:r>
          </w:p>
          <w:p w:rsidR="00901AC1" w:rsidRDefault="00901AC1" w:rsidP="00901AC1">
            <w:r>
              <w:t>（</w:t>
            </w:r>
            <w:r>
              <w:rPr>
                <w:rFonts w:ascii="Courier New" w:hAnsi="Courier New" w:cs="Courier New"/>
              </w:rPr>
              <w:t>2</w:t>
            </w:r>
            <w:r>
              <w:t>）支持自动信息采集和人工信息采集，支持信息数据清洗和格式转换；</w:t>
            </w:r>
          </w:p>
          <w:p w:rsidR="00901AC1" w:rsidRDefault="00901AC1" w:rsidP="00901AC1">
            <w:r>
              <w:t>（</w:t>
            </w:r>
            <w:r>
              <w:rPr>
                <w:rFonts w:ascii="Courier New" w:hAnsi="Courier New" w:cs="Courier New"/>
              </w:rPr>
              <w:t>3</w:t>
            </w:r>
            <w:r>
              <w:t>）必须确保准确性和完整性；</w:t>
            </w:r>
          </w:p>
          <w:p w:rsidR="00901AC1" w:rsidRDefault="00901AC1" w:rsidP="00901AC1">
            <w:r>
              <w:t>（</w:t>
            </w:r>
            <w:r>
              <w:rPr>
                <w:rFonts w:ascii="Courier New" w:hAnsi="Courier New" w:cs="Courier New"/>
              </w:rPr>
              <w:t>4</w:t>
            </w:r>
            <w:r>
              <w:t>）采用多种安全措施，确保系统信息数据安全；</w:t>
            </w:r>
          </w:p>
          <w:p w:rsidR="00901AC1" w:rsidRDefault="00901AC1" w:rsidP="00901AC1">
            <w:r>
              <w:t>（</w:t>
            </w:r>
            <w:r>
              <w:rPr>
                <w:rFonts w:ascii="Courier New" w:hAnsi="Courier New" w:cs="Courier New"/>
              </w:rPr>
              <w:t>5</w:t>
            </w:r>
            <w:r>
              <w:t>）按照相关政策文件要求，及时修正指标体系和接口标准规范。</w:t>
            </w:r>
          </w:p>
          <w:p w:rsidR="00901AC1" w:rsidRPr="00901AC1" w:rsidRDefault="00901AC1" w:rsidP="0045660B">
            <w:pPr>
              <w:rPr>
                <w:rFonts w:hint="eastAsia"/>
              </w:rPr>
            </w:pPr>
          </w:p>
        </w:tc>
        <w:tc>
          <w:tcPr>
            <w:tcW w:w="646" w:type="dxa"/>
            <w:vAlign w:val="center"/>
          </w:tcPr>
          <w:p w:rsidR="00852DA6" w:rsidRDefault="00852DA6" w:rsidP="0045660B">
            <w:r>
              <w:rPr>
                <w:rFonts w:hint="eastAsia"/>
              </w:rPr>
              <w:lastRenderedPageBreak/>
              <w:t>1</w:t>
            </w:r>
          </w:p>
        </w:tc>
      </w:tr>
    </w:tbl>
    <w:p w:rsidR="00852DA6" w:rsidRPr="004E1EA3" w:rsidRDefault="00852DA6" w:rsidP="00852DA6"/>
    <w:p w:rsidR="00852DA6" w:rsidRDefault="00852DA6" w:rsidP="003D5658">
      <w:pPr>
        <w:rPr>
          <w:rFonts w:hint="eastAsia"/>
        </w:rPr>
      </w:pPr>
    </w:p>
    <w:sectPr w:rsidR="00852D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6AD" w:rsidRDefault="007906AD" w:rsidP="00A51EA4">
      <w:r>
        <w:separator/>
      </w:r>
    </w:p>
  </w:endnote>
  <w:endnote w:type="continuationSeparator" w:id="0">
    <w:p w:rsidR="007906AD" w:rsidRDefault="007906AD" w:rsidP="00A51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6AD" w:rsidRDefault="007906AD" w:rsidP="00A51EA4">
      <w:r>
        <w:separator/>
      </w:r>
    </w:p>
  </w:footnote>
  <w:footnote w:type="continuationSeparator" w:id="0">
    <w:p w:rsidR="007906AD" w:rsidRDefault="007906AD" w:rsidP="00A51E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D4DE8"/>
    <w:multiLevelType w:val="hybridMultilevel"/>
    <w:tmpl w:val="163EB562"/>
    <w:lvl w:ilvl="0" w:tplc="71AC5B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7A5"/>
    <w:rsid w:val="001F5E54"/>
    <w:rsid w:val="002438EC"/>
    <w:rsid w:val="00294E77"/>
    <w:rsid w:val="003D5658"/>
    <w:rsid w:val="0067218C"/>
    <w:rsid w:val="007906AD"/>
    <w:rsid w:val="00852DA6"/>
    <w:rsid w:val="00901AC1"/>
    <w:rsid w:val="0094577E"/>
    <w:rsid w:val="00A51EA4"/>
    <w:rsid w:val="00B87AB3"/>
    <w:rsid w:val="00D96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E8EB7"/>
  <w15:chartTrackingRefBased/>
  <w15:docId w15:val="{D150AD98-CC01-4627-9BC7-4D96833B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51EA4"/>
    <w:pPr>
      <w:keepNext/>
      <w:keepLines/>
      <w:spacing w:before="260" w:after="260" w:line="416"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1E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1EA4"/>
    <w:rPr>
      <w:sz w:val="18"/>
      <w:szCs w:val="18"/>
    </w:rPr>
  </w:style>
  <w:style w:type="paragraph" w:styleId="a5">
    <w:name w:val="footer"/>
    <w:basedOn w:val="a"/>
    <w:link w:val="a6"/>
    <w:uiPriority w:val="99"/>
    <w:unhideWhenUsed/>
    <w:rsid w:val="00A51EA4"/>
    <w:pPr>
      <w:tabs>
        <w:tab w:val="center" w:pos="4153"/>
        <w:tab w:val="right" w:pos="8306"/>
      </w:tabs>
      <w:snapToGrid w:val="0"/>
      <w:jc w:val="left"/>
    </w:pPr>
    <w:rPr>
      <w:sz w:val="18"/>
      <w:szCs w:val="18"/>
    </w:rPr>
  </w:style>
  <w:style w:type="character" w:customStyle="1" w:styleId="a6">
    <w:name w:val="页脚 字符"/>
    <w:basedOn w:val="a0"/>
    <w:link w:val="a5"/>
    <w:uiPriority w:val="99"/>
    <w:rsid w:val="00A51EA4"/>
    <w:rPr>
      <w:sz w:val="18"/>
      <w:szCs w:val="18"/>
    </w:rPr>
  </w:style>
  <w:style w:type="character" w:customStyle="1" w:styleId="20">
    <w:name w:val="标题 2 字符"/>
    <w:basedOn w:val="a0"/>
    <w:link w:val="2"/>
    <w:uiPriority w:val="9"/>
    <w:rsid w:val="00A51EA4"/>
    <w:rPr>
      <w:rFonts w:asciiTheme="majorHAnsi" w:eastAsiaTheme="majorEastAsia" w:hAnsiTheme="majorHAnsi" w:cstheme="majorBidi"/>
      <w:b/>
      <w:bCs/>
      <w:sz w:val="32"/>
      <w:szCs w:val="32"/>
    </w:rPr>
  </w:style>
  <w:style w:type="paragraph" w:styleId="a7">
    <w:name w:val="List Paragraph"/>
    <w:basedOn w:val="a"/>
    <w:uiPriority w:val="34"/>
    <w:qFormat/>
    <w:rsid w:val="00A51EA4"/>
    <w:pPr>
      <w:ind w:firstLineChars="200" w:firstLine="420"/>
    </w:pPr>
  </w:style>
  <w:style w:type="table" w:styleId="a8">
    <w:name w:val="Table Grid"/>
    <w:basedOn w:val="a1"/>
    <w:uiPriority w:val="39"/>
    <w:rsid w:val="00852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588661">
      <w:bodyDiv w:val="1"/>
      <w:marLeft w:val="0"/>
      <w:marRight w:val="0"/>
      <w:marTop w:val="0"/>
      <w:marBottom w:val="0"/>
      <w:divBdr>
        <w:top w:val="none" w:sz="0" w:space="0" w:color="auto"/>
        <w:left w:val="none" w:sz="0" w:space="0" w:color="auto"/>
        <w:bottom w:val="none" w:sz="0" w:space="0" w:color="auto"/>
        <w:right w:val="none" w:sz="0" w:space="0" w:color="auto"/>
      </w:divBdr>
    </w:div>
    <w:div w:id="83356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415</Words>
  <Characters>2366</Characters>
  <Application>Microsoft Office Word</Application>
  <DocSecurity>0</DocSecurity>
  <Lines>19</Lines>
  <Paragraphs>5</Paragraphs>
  <ScaleCrop>false</ScaleCrop>
  <Company>WORKGROUP</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Sangfor</dc:creator>
  <cp:keywords/>
  <dc:description/>
  <cp:lastModifiedBy>Sangfor</cp:lastModifiedBy>
  <cp:revision>6</cp:revision>
  <dcterms:created xsi:type="dcterms:W3CDTF">2020-10-28T07:14:00Z</dcterms:created>
  <dcterms:modified xsi:type="dcterms:W3CDTF">2020-10-30T01:06:00Z</dcterms:modified>
</cp:coreProperties>
</file>