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B0BD" w14:textId="2806C15C" w:rsidR="008B02E1" w:rsidRDefault="00266279" w:rsidP="00266279">
      <w:pPr>
        <w:pStyle w:val="Title"/>
      </w:pPr>
      <w:r>
        <w:t>Software Development Unit 33, 3.1</w:t>
      </w:r>
    </w:p>
    <w:p w14:paraId="2634A3DD" w14:textId="75C18F92" w:rsidR="00266279" w:rsidRDefault="00266279" w:rsidP="00266279">
      <w:pPr>
        <w:pStyle w:val="Subtitle"/>
      </w:pPr>
      <w:r>
        <w:t>Anna Legaspi</w:t>
      </w:r>
    </w:p>
    <w:p w14:paraId="1DADD525" w14:textId="77777777" w:rsidR="00266279" w:rsidRPr="00266279" w:rsidRDefault="00266279" w:rsidP="00266279"/>
    <w:p w14:paraId="205F89F9" w14:textId="1635D325" w:rsidR="00266279" w:rsidRDefault="00266279" w:rsidP="00266279">
      <w:pPr>
        <w:pStyle w:val="Heading1"/>
      </w:pPr>
      <w:r>
        <w:t>I can assess the effectiveness of different project management techniques</w:t>
      </w:r>
    </w:p>
    <w:p w14:paraId="29F1F069" w14:textId="41A0A7F0" w:rsidR="009742C1" w:rsidRDefault="009742C1" w:rsidP="009742C1"/>
    <w:p w14:paraId="4B577A14" w14:textId="2070680E" w:rsidR="009742C1" w:rsidRDefault="009742C1" w:rsidP="009742C1">
      <w:r>
        <w:rPr>
          <w:noProof/>
        </w:rPr>
        <w:drawing>
          <wp:inline distT="0" distB="0" distL="0" distR="0" wp14:anchorId="0D285837" wp14:editId="22F7A11E">
            <wp:extent cx="6645910" cy="3839210"/>
            <wp:effectExtent l="0" t="0" r="2540" b="8890"/>
            <wp:docPr id="2" name="Picture 2" descr="Waterfall Vs. Agile Project Management: Which One Is Better For Your  Busines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fall Vs. Agile Project Management: Which One Is Better For Your  Business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879DB" w14:paraId="0A3D1F48" w14:textId="77777777" w:rsidTr="006879DB">
        <w:tc>
          <w:tcPr>
            <w:tcW w:w="10456" w:type="dxa"/>
            <w:gridSpan w:val="2"/>
            <w:shd w:val="clear" w:color="auto" w:fill="0070C0"/>
          </w:tcPr>
          <w:p w14:paraId="5B669A5F" w14:textId="6377B07A" w:rsidR="006879DB" w:rsidRPr="006879DB" w:rsidRDefault="006879DB" w:rsidP="006879DB">
            <w:pPr>
              <w:jc w:val="center"/>
              <w:rPr>
                <w:b/>
                <w:bCs/>
                <w:color w:val="FFFFFF" w:themeColor="background1"/>
              </w:rPr>
            </w:pPr>
            <w:r w:rsidRPr="006879DB">
              <w:rPr>
                <w:b/>
                <w:bCs/>
                <w:color w:val="FFFFFF" w:themeColor="background1"/>
              </w:rPr>
              <w:t xml:space="preserve">Effectiveness </w:t>
            </w:r>
            <w:r>
              <w:rPr>
                <w:b/>
                <w:bCs/>
                <w:color w:val="FFFFFF" w:themeColor="background1"/>
              </w:rPr>
              <w:t>C</w:t>
            </w:r>
            <w:r w:rsidRPr="006879DB">
              <w:rPr>
                <w:b/>
                <w:bCs/>
                <w:color w:val="FFFFFF" w:themeColor="background1"/>
              </w:rPr>
              <w:t>ompar</w:t>
            </w:r>
            <w:r>
              <w:rPr>
                <w:b/>
                <w:bCs/>
                <w:color w:val="FFFFFF" w:themeColor="background1"/>
              </w:rPr>
              <w:t>ison</w:t>
            </w:r>
          </w:p>
        </w:tc>
      </w:tr>
      <w:tr w:rsidR="006879DB" w14:paraId="434A9368" w14:textId="77777777" w:rsidTr="006879DB">
        <w:tc>
          <w:tcPr>
            <w:tcW w:w="5228" w:type="dxa"/>
            <w:shd w:val="clear" w:color="auto" w:fill="0070C0"/>
          </w:tcPr>
          <w:p w14:paraId="65E5CECB" w14:textId="33392892" w:rsidR="006879DB" w:rsidRPr="006879DB" w:rsidRDefault="006879DB" w:rsidP="006879DB">
            <w:pPr>
              <w:jc w:val="center"/>
              <w:rPr>
                <w:b/>
                <w:bCs/>
                <w:color w:val="FFFFFF" w:themeColor="background1"/>
              </w:rPr>
            </w:pPr>
            <w:r w:rsidRPr="006879DB">
              <w:rPr>
                <w:b/>
                <w:bCs/>
                <w:color w:val="FFFFFF" w:themeColor="background1"/>
              </w:rPr>
              <w:t>Waterfall</w:t>
            </w:r>
          </w:p>
        </w:tc>
        <w:tc>
          <w:tcPr>
            <w:tcW w:w="5228" w:type="dxa"/>
            <w:shd w:val="clear" w:color="auto" w:fill="0070C0"/>
          </w:tcPr>
          <w:p w14:paraId="3C3B2015" w14:textId="6DC0265A" w:rsidR="006879DB" w:rsidRPr="006879DB" w:rsidRDefault="006879DB" w:rsidP="006879DB">
            <w:pPr>
              <w:jc w:val="center"/>
              <w:rPr>
                <w:b/>
                <w:bCs/>
                <w:color w:val="FFFFFF" w:themeColor="background1"/>
              </w:rPr>
            </w:pPr>
            <w:r w:rsidRPr="006879DB">
              <w:rPr>
                <w:b/>
                <w:bCs/>
                <w:color w:val="FFFFFF" w:themeColor="background1"/>
              </w:rPr>
              <w:t>Agile</w:t>
            </w:r>
          </w:p>
        </w:tc>
      </w:tr>
      <w:tr w:rsidR="006879DB" w14:paraId="7021A84C" w14:textId="77777777" w:rsidTr="006879DB">
        <w:tc>
          <w:tcPr>
            <w:tcW w:w="5228" w:type="dxa"/>
          </w:tcPr>
          <w:p w14:paraId="1F05C517" w14:textId="2F283812" w:rsidR="002C5F57" w:rsidRDefault="006879DB" w:rsidP="009742C1">
            <w:r>
              <w:t xml:space="preserve">It is effective when the requirements are confirmed and finalised in the planning stages. </w:t>
            </w:r>
            <w:r w:rsidR="00457AA4">
              <w:t xml:space="preserve">This is useful when there are </w:t>
            </w:r>
            <w:r w:rsidR="002C5F57">
              <w:t xml:space="preserve">mandatory and regulatory rules that needs to be followed as it is confirmed and considered from the onset. </w:t>
            </w:r>
          </w:p>
        </w:tc>
        <w:tc>
          <w:tcPr>
            <w:tcW w:w="5228" w:type="dxa"/>
          </w:tcPr>
          <w:p w14:paraId="65703F9F" w14:textId="0C9F3EDD" w:rsidR="002C5F57" w:rsidRDefault="006879DB" w:rsidP="009742C1">
            <w:r>
              <w:t xml:space="preserve">It is effective when requirements are not yet completely finalised and the project is open to receiving ongoing feedback from the product owner. </w:t>
            </w:r>
            <w:r w:rsidR="002C5F57">
              <w:t>There is a not too many restrictive rules for the creativity of the software.</w:t>
            </w:r>
          </w:p>
          <w:p w14:paraId="3B66C1B2" w14:textId="7D0472BE" w:rsidR="002C5F57" w:rsidRDefault="002C5F57" w:rsidP="009742C1"/>
        </w:tc>
      </w:tr>
      <w:tr w:rsidR="006879DB" w14:paraId="70FF01D6" w14:textId="77777777" w:rsidTr="006879DB">
        <w:tc>
          <w:tcPr>
            <w:tcW w:w="5228" w:type="dxa"/>
          </w:tcPr>
          <w:p w14:paraId="56425542" w14:textId="67E2CC14" w:rsidR="006879DB" w:rsidRDefault="00D1142B" w:rsidP="009742C1">
            <w:r>
              <w:t xml:space="preserve">It is effective if there is a lot of time to dedicate to the project as </w:t>
            </w:r>
            <w:r w:rsidR="00457AA4">
              <w:t>Waterfall takes longer to complete</w:t>
            </w:r>
            <w:r>
              <w:t xml:space="preserve">, but </w:t>
            </w:r>
            <w:r w:rsidR="00457AA4">
              <w:t>normally has a definite deadline that</w:t>
            </w:r>
            <w:r>
              <w:t xml:space="preserve"> produces a final product.</w:t>
            </w:r>
          </w:p>
        </w:tc>
        <w:tc>
          <w:tcPr>
            <w:tcW w:w="5228" w:type="dxa"/>
          </w:tcPr>
          <w:p w14:paraId="49CDA350" w14:textId="597C7FAE" w:rsidR="006879DB" w:rsidRDefault="00457AA4" w:rsidP="009742C1">
            <w:r>
              <w:t>It is effective if the product owner wants to see a basic working product in a shorter time and improvements are made until the final product is complete. However, the deadline of the project is unknown.</w:t>
            </w:r>
          </w:p>
        </w:tc>
      </w:tr>
      <w:tr w:rsidR="006879DB" w14:paraId="046E6858" w14:textId="77777777" w:rsidTr="006879DB">
        <w:tc>
          <w:tcPr>
            <w:tcW w:w="5228" w:type="dxa"/>
          </w:tcPr>
          <w:p w14:paraId="01F65D6A" w14:textId="33AC4323" w:rsidR="006879DB" w:rsidRDefault="00457AA4" w:rsidP="009742C1">
            <w:r>
              <w:t>Is effective</w:t>
            </w:r>
            <w:r w:rsidR="002C5F57">
              <w:t xml:space="preserve"> when the project has a set</w:t>
            </w:r>
            <w:r w:rsidR="00BD6710">
              <w:t>, inflexible</w:t>
            </w:r>
            <w:r w:rsidR="002C5F57">
              <w:t xml:space="preserve"> budget as the cost is planned from the onset.</w:t>
            </w:r>
          </w:p>
        </w:tc>
        <w:tc>
          <w:tcPr>
            <w:tcW w:w="5228" w:type="dxa"/>
          </w:tcPr>
          <w:p w14:paraId="636A69EC" w14:textId="413E98DD" w:rsidR="006879DB" w:rsidRDefault="002C5F57" w:rsidP="009742C1">
            <w:r>
              <w:t xml:space="preserve">Is effective if the project has a budget, but with </w:t>
            </w:r>
            <w:r w:rsidR="00BD6710">
              <w:t>flexibility. Sometimes more change can take place as the product is developed and, in the end, may cost more to implement the ‘new’ changes.</w:t>
            </w:r>
          </w:p>
        </w:tc>
      </w:tr>
      <w:tr w:rsidR="00E162DF" w14:paraId="469356F0" w14:textId="77777777" w:rsidTr="006879DB">
        <w:tc>
          <w:tcPr>
            <w:tcW w:w="5228" w:type="dxa"/>
          </w:tcPr>
          <w:p w14:paraId="74CD17A2" w14:textId="77777777" w:rsidR="00E162DF" w:rsidRDefault="00E162DF" w:rsidP="009742C1"/>
        </w:tc>
        <w:tc>
          <w:tcPr>
            <w:tcW w:w="5228" w:type="dxa"/>
          </w:tcPr>
          <w:p w14:paraId="7B109790" w14:textId="77777777" w:rsidR="00E162DF" w:rsidRDefault="00E162DF" w:rsidP="009742C1"/>
        </w:tc>
      </w:tr>
      <w:tr w:rsidR="00BD6710" w14:paraId="1A0F0EBE" w14:textId="77777777" w:rsidTr="00612801">
        <w:tc>
          <w:tcPr>
            <w:tcW w:w="10456" w:type="dxa"/>
            <w:gridSpan w:val="2"/>
            <w:shd w:val="clear" w:color="auto" w:fill="0070C0"/>
          </w:tcPr>
          <w:p w14:paraId="60222C6C" w14:textId="79658D06" w:rsidR="00BD6710" w:rsidRPr="00BD6710" w:rsidRDefault="00BD6710" w:rsidP="00BD6710">
            <w:pPr>
              <w:jc w:val="center"/>
              <w:rPr>
                <w:b/>
                <w:bCs/>
                <w:color w:val="FFFFFF" w:themeColor="background1"/>
              </w:rPr>
            </w:pPr>
            <w:r w:rsidRPr="00BD6710">
              <w:rPr>
                <w:b/>
                <w:bCs/>
                <w:color w:val="FFFFFF" w:themeColor="background1"/>
              </w:rPr>
              <w:t>SUMMARY</w:t>
            </w:r>
          </w:p>
        </w:tc>
      </w:tr>
      <w:tr w:rsidR="00BD6710" w14:paraId="2E1624EF" w14:textId="77777777" w:rsidTr="00BD6710">
        <w:tc>
          <w:tcPr>
            <w:tcW w:w="10456" w:type="dxa"/>
            <w:gridSpan w:val="2"/>
            <w:shd w:val="clear" w:color="auto" w:fill="auto"/>
          </w:tcPr>
          <w:p w14:paraId="32C311A0" w14:textId="7D53AEEC" w:rsidR="00BD6710" w:rsidRDefault="00E162DF" w:rsidP="00E162DF">
            <w:r>
              <w:t>If a project has a set deadline and budget, knows the requirements from the onset, with minimum product owner involvement, the Waterfall method may be more effective.</w:t>
            </w:r>
          </w:p>
          <w:p w14:paraId="7C57CF60" w14:textId="77777777" w:rsidR="00E162DF" w:rsidRDefault="00E162DF" w:rsidP="00E162DF"/>
          <w:p w14:paraId="6B5F3FA3" w14:textId="707E9565" w:rsidR="00E162DF" w:rsidRDefault="00E162DF" w:rsidP="00E162DF">
            <w:r>
              <w:t>If the project doesn’t have confirmed requirements, a set budget and deadline, with a lot of involvement with the product owner, then the Agile method may be more effective.</w:t>
            </w:r>
          </w:p>
          <w:p w14:paraId="433624F3" w14:textId="0F344F6E" w:rsidR="00E162DF" w:rsidRDefault="00E162DF" w:rsidP="00E162DF"/>
          <w:p w14:paraId="796EE362" w14:textId="5A814086" w:rsidR="00E162DF" w:rsidRPr="00BD6710" w:rsidRDefault="00E162DF" w:rsidP="00E162DF">
            <w:r>
              <w:lastRenderedPageBreak/>
              <w:t xml:space="preserve">It may be also be possible to pick several attributes from these two methodologies and create a hybrid method, although this is something that would need to be arranged between the product owner and the project leaders. An example is to have a bit more flexibility to the Waterfall method and </w:t>
            </w:r>
            <w:r w:rsidR="00DB5E4F">
              <w:t>allow for feedback to be received and implemented prior to the final deployment to production.</w:t>
            </w:r>
          </w:p>
        </w:tc>
      </w:tr>
    </w:tbl>
    <w:p w14:paraId="1F8DB888" w14:textId="72C6F3A6" w:rsidR="006879DB" w:rsidRPr="009742C1" w:rsidRDefault="006879DB" w:rsidP="009742C1"/>
    <w:sectPr w:rsidR="006879DB" w:rsidRPr="009742C1" w:rsidSect="0026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79"/>
    <w:rsid w:val="00266279"/>
    <w:rsid w:val="002C5F57"/>
    <w:rsid w:val="00457AA4"/>
    <w:rsid w:val="006879DB"/>
    <w:rsid w:val="008B02E1"/>
    <w:rsid w:val="009742C1"/>
    <w:rsid w:val="00BD6710"/>
    <w:rsid w:val="00D1142B"/>
    <w:rsid w:val="00DB5E4F"/>
    <w:rsid w:val="00E1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CDCD"/>
  <w15:chartTrackingRefBased/>
  <w15:docId w15:val="{624A8EF2-19D3-41AA-9A5D-4D3E882C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2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627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7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1</cp:revision>
  <dcterms:created xsi:type="dcterms:W3CDTF">2022-05-28T09:34:00Z</dcterms:created>
  <dcterms:modified xsi:type="dcterms:W3CDTF">2022-05-28T12:28:00Z</dcterms:modified>
</cp:coreProperties>
</file>