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before="701.67236328125" w:line="240" w:lineRule="auto"/>
        <w:ind w:left="746.2400054931641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Food FiXR Guy pdf’s Organized - Vector data to draw from </w:t>
      </w:r>
    </w:p>
    <w:p w:rsidR="00000000" w:rsidDel="00000000" w:rsidP="00000000" w:rsidRDefault="00000000" w:rsidRPr="00000000" w14:paraId="00000002">
      <w:pPr>
        <w:widowControl w:val="0"/>
        <w:spacing w:before="295.9246826171875" w:line="240" w:lineRule="auto"/>
        <w:ind w:left="737.6000213623047" w:firstLine="0"/>
        <w:rPr>
          <w:color w:val="ff00ff"/>
        </w:rPr>
      </w:pPr>
      <w:commentRangeStart w:id="0"/>
      <w:r w:rsidDel="00000000" w:rsidR="00000000" w:rsidRPr="00000000">
        <w:rPr>
          <w:color w:val="ff00ff"/>
          <w:rtl w:val="0"/>
        </w:rPr>
        <w:t xml:space="preserve">Heart Disease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6.871337890625" w:line="240" w:lineRule="auto"/>
        <w:ind w:left="738.2600402832031" w:firstLine="0"/>
        <w:rPr>
          <w:rFonts w:ascii="Roboto" w:cs="Roboto" w:eastAsia="Roboto" w:hAnsi="Roboto"/>
          <w:color w:val="1155cc"/>
          <w:highlight w:val="green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highlight w:val="green"/>
            <w:u w:val="single"/>
            <w:rtl w:val="0"/>
          </w:rPr>
          <w:t xml:space="preserve">Examine Fat Loss supplement 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6.9073486328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supplement-guide-cardiovascular-health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6.911621093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Acid _ Alkaline Foods 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6.9079589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Macros - macronutrient perfect ratios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6.90979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high in omega-3 fatty acids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46.9091796875" w:line="240" w:lineRule="auto"/>
        <w:ind w:left="733.1999969482422" w:firstLine="0"/>
        <w:rPr>
          <w:rFonts w:ascii="Roboto" w:cs="Roboto" w:eastAsia="Roboto" w:hAnsi="Roboto"/>
          <w:color w:val="1155cc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Glutathione_Foods_Guide</w:t>
        </w:r>
      </w:hyperlink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46.90856933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Nitric_Oxide_Foods_and_Brands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46.909179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high in Selenium and Vitamin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46.90917968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Alpha_Lipoic_Acid_Guide_v3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46.91101074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Coconut Ketogenic Diet by Bruce Fife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46.90979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Beef - pasture-raised and organic products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46.90856933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Benefits of CoQ10_FoodsList_Brands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46.90856933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Probiotics and Prebiotics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46.90979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Trans Fats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before="46.90856933593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Excitotoxins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46.90979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Corn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spacing w:before="587.8741455078125" w:line="240" w:lineRule="auto"/>
        <w:ind w:left="736.9400024414062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Diabetes </w:t>
      </w:r>
    </w:p>
    <w:p w:rsidR="00000000" w:rsidDel="00000000" w:rsidP="00000000" w:rsidRDefault="00000000" w:rsidRPr="00000000" w14:paraId="00000014">
      <w:pPr>
        <w:widowControl w:val="0"/>
        <w:spacing w:before="116.86965942382812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Examine Diabetes supplement guide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46.91116333007812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Acid _ Alkaline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46.90750122070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Macros - macronutrient perfect ratios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46.90986633300781" w:line="240" w:lineRule="auto"/>
        <w:ind w:left="738.2600402832031" w:firstLine="0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Low glycemic index foods list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reducing A1C levels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46.910400390625" w:line="240" w:lineRule="auto"/>
        <w:ind w:left="729.8999786376953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comprehensive list of high magnesium vegan foods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before="46.909179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The Art and Science of Low Carbohydrate Living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46.909179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Coconut Ketogenic Diet by Bruce Fife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before="46.9104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Benefits of CoQ10_FoodsList_Brands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before="46.9104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Probiotics and Prebiotics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before="46.9091796875" w:line="240" w:lineRule="auto"/>
        <w:ind w:left="725.2799987792969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Timing, Portions, and Food Combining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spacing w:before="46.90917968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Trans Fats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pacing w:before="46.9128417968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Excitotoxins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pacing w:before="46.90917968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Corn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pacing w:before="46.90917968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Sugar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before="587.874755859375" w:line="240" w:lineRule="auto"/>
        <w:ind w:left="730.5599975585938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Obesity </w:t>
      </w:r>
    </w:p>
    <w:p w:rsidR="00000000" w:rsidDel="00000000" w:rsidP="00000000" w:rsidRDefault="00000000" w:rsidRPr="00000000" w14:paraId="00000024">
      <w:pPr>
        <w:widowControl w:val="0"/>
        <w:spacing w:before="116.8688964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Examine Fat Loss supplement guide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pacing w:before="46.9128417968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Acid _ Alkaline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46.9079589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Macros - macronutrient perfect ratios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46.90979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Low glycemic index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pacing w:before="46.90979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Foods_That_Stimulate_GLP1_Premium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before="46.910400390625" w:line="240" w:lineRule="auto"/>
        <w:ind w:left="729.8999786376953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comprehensive list of high magnesium vegan foods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46.90856933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Nitric_Oxide_Foods_and_Brands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46.9079589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high in Selenium and Vitamin C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before="46.9104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The Art and Science of Low Carbohydrate Living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before="46.9085693359375" w:line="275.9332752227783" w:lineRule="auto"/>
        <w:ind w:left="738.2600402832031" w:right="98.2080078125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David Ludwig’s Always Hungry_ Conquer Cravings, Retrain Your Fat Cells, and Lose Weight Permanently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Coconut Ketogenic Diet by Bruce Fife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pacing w:before="13.970947265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Probiotics and Prebiotics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before="46.9091796875" w:line="240" w:lineRule="auto"/>
        <w:ind w:left="725.2799987792969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Timing, Portions, and Food Combining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before="46.9104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Trans Fats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spacing w:before="46.90979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Excitotoxins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before="46.9073486328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Corn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before="46.9122314453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Sugar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pacing w:before="587.8717041015625" w:line="240" w:lineRule="auto"/>
        <w:ind w:left="730.9999847412109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Cancer </w:t>
      </w:r>
    </w:p>
    <w:p w:rsidR="00000000" w:rsidDel="00000000" w:rsidP="00000000" w:rsidRDefault="00000000" w:rsidRPr="00000000" w14:paraId="00000035">
      <w:pPr>
        <w:widowControl w:val="0"/>
        <w:spacing w:before="116.8707275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Examine Immunity supplement guide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pacing w:before="46.90612792968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Acid _ Alkaline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before="46.91101074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Macros - macronutrient perfect ratios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before="46.91345214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Low glycemic index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46.9085693359375" w:line="240" w:lineRule="auto"/>
        <w:ind w:left="729.8999786376953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comprehensive list of high magnesium vegan foods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46.907348632812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Alpha_Lipoic_Acid_Guide_v3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46.90856933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high in omega-3 fatty acids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C">
      <w:pPr>
        <w:widowControl w:val="0"/>
        <w:spacing w:before="46.90979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Full spectrum of B vitamins in foods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before="46.908721923828125" w:line="240" w:lineRule="auto"/>
        <w:ind w:left="733.1999969482422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Glutathione_Foods_Guide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spacing w:before="46.90994262695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Nitric_Oxide_Foods_and_Brands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spacing w:before="46.90994262695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high in Selenium and Vitamin C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spacing w:before="46.90994262695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high in detoxifying compounds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spacing w:before="46.90986633300781" w:line="240" w:lineRule="auto"/>
        <w:ind w:left="738.2600402832031" w:firstLine="0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MarthaT_Book_Scientific_Research_Ketogenic_Fasting_Cancer</w:t>
      </w:r>
    </w:p>
    <w:p w:rsidR="00000000" w:rsidDel="00000000" w:rsidP="00000000" w:rsidRDefault="00000000" w:rsidRPr="00000000" w14:paraId="00000042">
      <w:pPr>
        <w:widowControl w:val="0"/>
        <w:spacing w:line="275.93716621398926" w:lineRule="auto"/>
        <w:ind w:left="738.2600402832031" w:right="6251.820068359375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More Scientific detail about cancer and fasting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Coconut Ketogenic Diet by Bruce Fife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spacing w:before="13.964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Benefits of CoQ10_FoodsList_Brands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46.910400390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Probiotics and Prebiotics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spacing w:before="46.907958984375" w:line="240" w:lineRule="auto"/>
        <w:ind w:left="725.2799987792969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Timing, Portions, and Food Combining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before="46.9104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Trans Fats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before="46.9079589843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Excitotoxins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before="46.9128417968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Corn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before="46.9079589843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Sugar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A">
      <w:pPr>
        <w:widowControl w:val="0"/>
        <w:spacing w:before="815.150146484375" w:line="240" w:lineRule="auto"/>
        <w:ind w:left="731.6600036621094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Gut Health </w:t>
      </w:r>
    </w:p>
    <w:p w:rsidR="00000000" w:rsidDel="00000000" w:rsidP="00000000" w:rsidRDefault="00000000" w:rsidRPr="00000000" w14:paraId="0000004B">
      <w:pPr>
        <w:widowControl w:val="0"/>
        <w:spacing w:before="407.7966308593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Acid _ Alkaline Foods List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46.91284179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Macros - macronutrient perfect ratios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spacing w:before="46.907958984375" w:line="275.9343910217285" w:lineRule="auto"/>
        <w:ind w:left="738.2600402832031" w:right="4851.5765380859375" w:hanging="8.360061645507812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comprehensive list of high magnesium vegan foods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Foods high in detoxifying compounds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before="13.968505859375" w:line="275.93496322631836" w:lineRule="auto"/>
        <w:ind w:left="738.2600402832031" w:right="5444.3658447265625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The Art and Science of Low Carbohydrate Living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Book - Coconut Ketogenic Diet by Bruce Fife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13.96728515625" w:line="275.93716621398926" w:lineRule="auto"/>
        <w:ind w:left="738.2600402832031" w:right="5287.181396484375" w:hanging="5.500030517578125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Common food allergens and additional potential triggers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Benefits of CoQ10_FoodsList_Brands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pacing w:before="13.96545410156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Probiotics and Prebiotics + Brands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spacing w:before="46.9110107421875" w:line="240" w:lineRule="auto"/>
        <w:ind w:left="725.2799987792969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Timing, Portions, and Food Combining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before="46.90795898437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Trans Fats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spacing w:before="46.90979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Excitotoxins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before="46.90979003906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Corn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5">
      <w:pPr>
        <w:widowControl w:val="0"/>
        <w:spacing w:before="46.9073486328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Slay The 5 Villains - Sugar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0"/>
        <w:spacing w:before="587.8741455078125" w:line="240" w:lineRule="auto"/>
        <w:ind w:left="736.0600280761719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Brain Health </w:t>
      </w:r>
    </w:p>
    <w:p w:rsidR="00000000" w:rsidDel="00000000" w:rsidP="00000000" w:rsidRDefault="00000000" w:rsidRPr="00000000" w14:paraId="00000057">
      <w:pPr>
        <w:widowControl w:val="0"/>
        <w:spacing w:before="1568.7884521484375" w:line="240" w:lineRule="auto"/>
        <w:ind w:left="740.4599761962891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Immunity </w:t>
      </w:r>
    </w:p>
    <w:p w:rsidR="00000000" w:rsidDel="00000000" w:rsidP="00000000" w:rsidRDefault="00000000" w:rsidRPr="00000000" w14:paraId="00000058">
      <w:pPr>
        <w:widowControl w:val="0"/>
        <w:spacing w:before="1265.1300048828125" w:line="240" w:lineRule="auto"/>
        <w:ind w:left="736.9400024414062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Pain &amp; Inflammation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9.8999786376953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Stress &amp; Anxiety </w:t>
      </w:r>
    </w:p>
    <w:p w:rsidR="00000000" w:rsidDel="00000000" w:rsidP="00000000" w:rsidRDefault="00000000" w:rsidRPr="00000000" w14:paraId="0000005A">
      <w:pPr>
        <w:widowControl w:val="0"/>
        <w:spacing w:before="1568.782958984375" w:line="240" w:lineRule="auto"/>
        <w:ind w:left="736.719970703125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New Injury </w:t>
      </w:r>
    </w:p>
    <w:p w:rsidR="00000000" w:rsidDel="00000000" w:rsidP="00000000" w:rsidRDefault="00000000" w:rsidRPr="00000000" w14:paraId="0000005B">
      <w:pPr>
        <w:widowControl w:val="0"/>
        <w:spacing w:before="1265.130615234375" w:line="240" w:lineRule="auto"/>
        <w:ind w:left="740.4599761962891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Injury Prevention </w:t>
      </w:r>
    </w:p>
    <w:p w:rsidR="00000000" w:rsidDel="00000000" w:rsidP="00000000" w:rsidRDefault="00000000" w:rsidRPr="00000000" w14:paraId="0000005C">
      <w:pPr>
        <w:widowControl w:val="0"/>
        <w:spacing w:before="1265.135498046875" w:line="240" w:lineRule="auto"/>
        <w:ind w:left="736.9400024414062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Pre-Op prep </w:t>
      </w:r>
    </w:p>
    <w:p w:rsidR="00000000" w:rsidDel="00000000" w:rsidP="00000000" w:rsidRDefault="00000000" w:rsidRPr="00000000" w14:paraId="0000005D">
      <w:pPr>
        <w:widowControl w:val="0"/>
        <w:spacing w:before="1265.13427734375" w:line="240" w:lineRule="auto"/>
        <w:ind w:left="736.9400024414062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Post-op repair </w:t>
      </w:r>
    </w:p>
    <w:p w:rsidR="00000000" w:rsidDel="00000000" w:rsidP="00000000" w:rsidRDefault="00000000" w:rsidRPr="00000000" w14:paraId="0000005E">
      <w:pPr>
        <w:widowControl w:val="0"/>
        <w:spacing w:before="1568.7872314453125" w:line="240" w:lineRule="auto"/>
        <w:ind w:left="72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Athletic Peak Performance </w:t>
      </w:r>
    </w:p>
    <w:p w:rsidR="00000000" w:rsidDel="00000000" w:rsidP="00000000" w:rsidRDefault="00000000" w:rsidRPr="00000000" w14:paraId="0000005F">
      <w:pPr>
        <w:widowControl w:val="0"/>
        <w:spacing w:before="1378.9288330078125" w:line="240" w:lineRule="auto"/>
        <w:ind w:left="744.639968872070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Products/Brands </w:t>
      </w:r>
    </w:p>
    <w:p w:rsidR="00000000" w:rsidDel="00000000" w:rsidP="00000000" w:rsidRDefault="00000000" w:rsidRPr="00000000" w14:paraId="00000060">
      <w:pPr>
        <w:widowControl w:val="0"/>
        <w:spacing w:before="178.6114501953125" w:line="551.8699264526367" w:lineRule="auto"/>
        <w:ind w:left="738.2600402832031" w:right="5479.3328857421875" w:hanging="5.500030517578125"/>
        <w:rPr>
          <w:rFonts w:ascii="Roboto" w:cs="Roboto" w:eastAsia="Roboto" w:hAnsi="Roboto"/>
          <w:color w:val="1155cc"/>
        </w:rPr>
      </w:pP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Chicken pasture-raised and organic products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Beef - pasture-raised and organic products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Pork - pasture-raised and organic products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155cc"/>
          <w:u w:val="single"/>
          <w:rtl w:val="0"/>
        </w:rPr>
        <w:t xml:space="preserve">Meijer organic animal products categorized by species</w:t>
      </w:r>
      <w:r w:rsidDel="00000000" w:rsidR="00000000" w:rsidRPr="00000000">
        <w:rPr>
          <w:rFonts w:ascii="Roboto" w:cs="Roboto" w:eastAsia="Roboto" w:hAnsi="Roboto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before="415.7875061035156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Food FiXR Guy pdf’s </w:t>
      </w:r>
    </w:p>
    <w:p w:rsidR="00000000" w:rsidDel="00000000" w:rsidP="00000000" w:rsidRDefault="00000000" w:rsidRPr="00000000" w14:paraId="00000062">
      <w:pPr>
        <w:widowControl w:val="0"/>
        <w:spacing w:before="482.26318359375" w:line="240" w:lineRule="auto"/>
        <w:ind w:left="738.2600402832031" w:firstLine="0"/>
        <w:rPr>
          <w:rFonts w:ascii="Roboto" w:cs="Roboto" w:eastAsia="Roboto" w:hAnsi="Roboto"/>
          <w:color w:val="1155cc"/>
          <w:u w:val="single"/>
        </w:rPr>
      </w:pPr>
      <w:commentRangeStart w:id="1"/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Diabetes supplement guide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Fat Loss supplement 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350.560302734375" w:line="551.865406036377" w:lineRule="auto"/>
        <w:ind w:left="738.2600402832031" w:right="5710.84716796875" w:firstLine="0"/>
        <w:rPr>
          <w:rFonts w:ascii="Roboto" w:cs="Roboto" w:eastAsia="Roboto" w:hAnsi="Roboto"/>
          <w:color w:val="1155cc"/>
          <w:u w:val="single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Brain memory and focus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350.560302734375" w:line="551.865406036377" w:lineRule="auto"/>
        <w:ind w:left="738.2600402832031" w:right="5710.84716796875" w:firstLine="0"/>
        <w:rPr>
          <w:rFonts w:ascii="Roboto" w:cs="Roboto" w:eastAsia="Roboto" w:hAnsi="Roboto"/>
          <w:color w:val="1155cc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Immunity supplement 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64.6875" w:line="551.865406036377" w:lineRule="auto"/>
        <w:ind w:left="738.2600402832031" w:right="5991.5155029296875" w:firstLine="0"/>
        <w:rPr>
          <w:rFonts w:ascii="Roboto" w:cs="Roboto" w:eastAsia="Roboto" w:hAnsi="Roboto"/>
          <w:color w:val="1155cc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Examinesupplement-guide-cardiovascular-health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64.6875" w:line="551.865406036377" w:lineRule="auto"/>
        <w:ind w:left="738.2600402832031" w:right="3150" w:firstLine="0"/>
        <w:rPr>
          <w:rFonts w:ascii="Roboto" w:cs="Roboto" w:eastAsia="Roboto" w:hAnsi="Roboto"/>
          <w:color w:val="1155cc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Stress Anxiety supplement guide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64.6875" w:line="551.865406036377" w:lineRule="auto"/>
        <w:ind w:left="738.2600402832031" w:right="5422.9486083984375" w:firstLine="0"/>
        <w:rPr/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Examine Brain mood and depression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64.6875" w:line="551.865406036377" w:lineRule="auto"/>
        <w:ind w:left="738.2600402832031" w:right="4770" w:firstLine="0"/>
        <w:rPr>
          <w:rFonts w:ascii="Roboto" w:cs="Roboto" w:eastAsia="Roboto" w:hAnsi="Roboto"/>
          <w:color w:val="1155cc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 Preferences and Lifestyles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64.6826171875" w:line="240" w:lineRule="auto"/>
        <w:ind w:left="723.0799865722656" w:firstLine="0"/>
        <w:rPr>
          <w:rFonts w:ascii="Roboto" w:cs="Roboto" w:eastAsia="Roboto" w:hAnsi="Roboto"/>
          <w:color w:val="1155cc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Acid _ Alkaline Foods 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50.5609130859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Macros - macronutrient perfect ratios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50.554199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Low glycemic index foods list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50.5645751953125" w:line="551.8659782409668" w:lineRule="auto"/>
        <w:ind w:left="732.760009765625" w:right="5901.9189453125" w:firstLine="0"/>
        <w:rPr/>
      </w:pPr>
      <w:hyperlink r:id="rId2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Comprehensive list dopamine and serotonin repair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50.5645751953125" w:line="551.8659782409668" w:lineRule="auto"/>
        <w:ind w:left="732.760009765625" w:right="5901.9189453125" w:firstLine="0"/>
        <w:rPr>
          <w:rFonts w:ascii="Roboto" w:cs="Roboto" w:eastAsia="Roboto" w:hAnsi="Roboto"/>
          <w:color w:val="1155cc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Cortisol Damage and Reversing with Food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64.68688964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reducing A1C levels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50.554809570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Foods_That_Stimulate_GLP1_Premium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50.560302734375" w:line="551.8648910522461" w:lineRule="auto"/>
        <w:ind w:left="723.0799865722656" w:right="4851.5765380859375" w:firstLine="6.8199920654296875"/>
        <w:rPr>
          <w:rFonts w:ascii="Roboto" w:cs="Roboto" w:eastAsia="Roboto" w:hAnsi="Roboto"/>
          <w:color w:val="1155cc"/>
        </w:rPr>
      </w:pPr>
      <w:hyperlink r:id="rId3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comprehensive list of high magnesium vegan foods + 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50.560302734375" w:line="551.8648910522461" w:lineRule="auto"/>
        <w:ind w:left="723.0799865722656" w:right="4851.5765380859375" w:firstLine="6.8199920654296875"/>
        <w:rPr>
          <w:rFonts w:ascii="Roboto" w:cs="Roboto" w:eastAsia="Roboto" w:hAnsi="Roboto"/>
          <w:color w:val="1155cc"/>
        </w:rPr>
      </w:pPr>
      <w:hyperlink r:id="rId3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Adrenal Support Foods + Organic 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64.683837890625" w:line="240" w:lineRule="auto"/>
        <w:ind w:left="723.0799865722656" w:firstLine="0"/>
        <w:rPr>
          <w:rFonts w:ascii="Roboto" w:cs="Roboto" w:eastAsia="Roboto" w:hAnsi="Roboto"/>
          <w:color w:val="1155cc"/>
        </w:rPr>
      </w:pPr>
      <w:hyperlink r:id="rId3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Alpha_Lipoic_Acid_Guide_v3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50.553588867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3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high in omega-3 fatty acids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50.56579589843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3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Full spectrum of B vitamins in foods + 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50.5535888671875" w:line="240" w:lineRule="auto"/>
        <w:ind w:left="736.5000152587891" w:firstLine="0"/>
        <w:rPr>
          <w:rFonts w:ascii="Roboto" w:cs="Roboto" w:eastAsia="Roboto" w:hAnsi="Roboto"/>
          <w:color w:val="1155cc"/>
        </w:rPr>
      </w:pPr>
      <w:hyperlink r:id="rId3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5-HTP and Tryptophan foods + 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50.5670166015625" w:line="551.8632316589355" w:lineRule="auto"/>
        <w:ind w:left="733.1999969482422" w:right="5287.181396484375" w:hanging="0.4399871826171875"/>
        <w:rPr>
          <w:rFonts w:ascii="Roboto" w:cs="Roboto" w:eastAsia="Roboto" w:hAnsi="Roboto"/>
          <w:color w:val="1155cc"/>
        </w:rPr>
      </w:pPr>
      <w:hyperlink r:id="rId3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Common food allergens and additional potential triggers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50.5670166015625" w:line="551.8632316589355" w:lineRule="auto"/>
        <w:ind w:left="733.1999969482422" w:right="5287.181396484375" w:hanging="0.4399871826171875"/>
        <w:rPr>
          <w:rFonts w:ascii="Roboto" w:cs="Roboto" w:eastAsia="Roboto" w:hAnsi="Roboto"/>
          <w:color w:val="1155cc"/>
        </w:rPr>
      </w:pPr>
      <w:hyperlink r:id="rId3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Glutathione_Foods_Guide+Brands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64.68643188476562" w:line="240" w:lineRule="auto"/>
        <w:ind w:left="738.2600402832031" w:firstLine="0"/>
        <w:rPr>
          <w:rFonts w:ascii="Roboto" w:cs="Roboto" w:eastAsia="Roboto" w:hAnsi="Roboto"/>
          <w:color w:val="1155cc"/>
          <w:u w:val="single"/>
        </w:rPr>
      </w:pPr>
      <w:hyperlink r:id="rId3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Nitric_Oxide_Foods_and_Brands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738.2600402832031" w:firstLine="0"/>
        <w:rPr>
          <w:rFonts w:ascii="Roboto" w:cs="Roboto" w:eastAsia="Roboto" w:hAnsi="Roboto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3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high in Selenium and Vitamin C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50.56518554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Foods high in detoxifying compounds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350.5554199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Book - The Art and Science of Low Carbohydrate Living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350.5554199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Book - Martha T Hacking Cancer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350.56518554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More Scientific detail Martha T about cancer and fasting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350.555419921875" w:line="551.865406036377" w:lineRule="auto"/>
        <w:ind w:left="738.2600402832031" w:right="98.2080078125" w:firstLine="0"/>
        <w:rPr/>
      </w:pPr>
      <w:hyperlink r:id="rId4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Book - David Ludwig’s Always Hungry_ Conquer Cravings, Retrain Your Fat Cells, and Lose Weight permanently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350.555419921875" w:line="551.865406036377" w:lineRule="auto"/>
        <w:ind w:left="738.2600402832031" w:right="98.2080078125" w:firstLine="0"/>
        <w:rPr>
          <w:rFonts w:ascii="Roboto" w:cs="Roboto" w:eastAsia="Roboto" w:hAnsi="Roboto"/>
          <w:color w:val="1155cc"/>
        </w:rPr>
      </w:pPr>
      <w:hyperlink r:id="rId4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Book - Coconut Ketogenic Diet by Bruce Fife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before="64.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Book - Dr. Dale Bredesen’s The End of Alzheimer’s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350.555419921875" w:line="240" w:lineRule="auto"/>
        <w:ind w:left="732.760009765625" w:firstLine="0"/>
        <w:rPr>
          <w:rFonts w:ascii="Roboto" w:cs="Roboto" w:eastAsia="Roboto" w:hAnsi="Roboto"/>
          <w:color w:val="1155cc"/>
        </w:rPr>
      </w:pPr>
      <w:hyperlink r:id="rId4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Chicken pasture-raised and organic products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350.564575195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Beef - pasture-raised and organic products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350.554809570312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4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Pork - pasture-raised and organic products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350.56518554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5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Meijer organic animal products categorized by species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350.5438232421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5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Benefits of CoQ10_FoodsList_Brands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350.565185546875" w:line="240" w:lineRule="auto"/>
        <w:ind w:left="738.2600402832031" w:firstLine="0"/>
        <w:rPr>
          <w:rFonts w:ascii="Roboto" w:cs="Roboto" w:eastAsia="Roboto" w:hAnsi="Roboto"/>
          <w:color w:val="1155cc"/>
        </w:rPr>
      </w:pPr>
      <w:hyperlink r:id="rId5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Probiotics and Prebiotics + Brands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350.5548095703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hyperlink r:id="rId5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Slay The 5 Villains - Trans Fats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350.5645751953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hyperlink r:id="rId5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Slay The 5 Villains - Excitotoxins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350.5645751953125" w:line="240" w:lineRule="auto"/>
        <w:ind w:left="728.5800170898438" w:firstLine="0"/>
        <w:rPr>
          <w:rFonts w:ascii="Roboto" w:cs="Roboto" w:eastAsia="Roboto" w:hAnsi="Roboto"/>
          <w:color w:val="1155cc"/>
        </w:rPr>
      </w:pPr>
      <w:hyperlink r:id="rId5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Slay The 5 Villains - Corn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350.5560302734375" w:line="240" w:lineRule="auto"/>
        <w:ind w:left="728.5800170898438" w:firstLine="0"/>
        <w:rPr/>
      </w:pPr>
      <w:hyperlink r:id="rId5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Slay The 5 Villains - Sugar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350.5560302734375" w:line="240" w:lineRule="auto"/>
        <w:ind w:left="728.5800170898438" w:firstLine="0"/>
        <w:rPr/>
      </w:pPr>
      <w:r w:rsidDel="00000000" w:rsidR="00000000" w:rsidRPr="00000000">
        <w:rPr>
          <w:rtl w:val="0"/>
        </w:rPr>
        <w:t xml:space="preserve">Slay The Villains - GMO’s</w:t>
      </w:r>
    </w:p>
    <w:p w:rsidR="00000000" w:rsidDel="00000000" w:rsidP="00000000" w:rsidRDefault="00000000" w:rsidRPr="00000000" w14:paraId="0000008E">
      <w:pPr>
        <w:widowControl w:val="0"/>
        <w:spacing w:before="350.5560302734375" w:line="240" w:lineRule="auto"/>
        <w:ind w:left="728.5800170898438" w:firstLine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Comprehensive Fat Burning Foods +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350.5560302734375" w:line="240" w:lineRule="auto"/>
        <w:ind w:left="728.5800170898438" w:firstLine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Timing, Portions and Food Combining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350.5560302734375" w:line="240" w:lineRule="auto"/>
        <w:ind w:left="728.5800170898438" w:firstLine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Lymphatics, Lymphnodes and foods to repair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firstLine="72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Wound healing &amp; Tissue repair Biochem + Foods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firstLine="72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Pre-Op Biochem + Foods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ood FiXR" w:id="0" w:date="2024-12-24T00:28:19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 down to the full list, uninterrupted by diseases, for link and access share completions.</w:t>
      </w:r>
    </w:p>
  </w:comment>
  <w:comment w:author="Food FiXR" w:id="1" w:date="2024-12-24T00:23:25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permission to share start here.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u/2/d/1FUK354LxeZSS7-uwQQ4gl6Jc9JhftPpjlFIvouCEhtY/edit" TargetMode="External"/><Relationship Id="rId42" Type="http://schemas.openxmlformats.org/officeDocument/2006/relationships/hyperlink" Target="https://docs.google.com/document/d/1DUu_YoevMABWDE10F5HoxGqck9X3MPv9Uj3sYt1V_bc/edit?usp=sharing" TargetMode="External"/><Relationship Id="rId41" Type="http://schemas.openxmlformats.org/officeDocument/2006/relationships/hyperlink" Target="https://docs.google.com/document/u/2/d/12UX_us6pxJ2_nQr2WomahaewHNkl1Sk65pZP5xGY9pg/edit" TargetMode="External"/><Relationship Id="rId44" Type="http://schemas.openxmlformats.org/officeDocument/2006/relationships/hyperlink" Target="https://docs.google.com/document/u/2/d/1Vtu6RfmgjhF8w_c7ygiXqgKx8b43a1OUDnOTRdz8vpQ/edit" TargetMode="External"/><Relationship Id="rId43" Type="http://schemas.openxmlformats.org/officeDocument/2006/relationships/hyperlink" Target="https://docs.google.com/document/u/2/d/1zWoUa22lWzpULDcvOaLQ-xyO8KO7ZeJsCbHADmxYl0w/edit" TargetMode="External"/><Relationship Id="rId46" Type="http://schemas.openxmlformats.org/officeDocument/2006/relationships/hyperlink" Target="https://docs.google.com/document/u/2/d/1egPwV_lheyRlBFBWSnJSP8v6vHfa-N-Tl9YRVSOaCxo/edit" TargetMode="External"/><Relationship Id="rId45" Type="http://schemas.openxmlformats.org/officeDocument/2006/relationships/hyperlink" Target="https://docs.google.com/document/u/2/d/1eudOxdJIRpr9VFnbfc3AN2YD1NRdMMzQFlbroErVooI/edi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u/2/d/1MC-lE-udq4rh2HsEkp9rY1FC_XlIGQUyNUKLn5MGx7M/edit" TargetMode="External"/><Relationship Id="rId48" Type="http://schemas.openxmlformats.org/officeDocument/2006/relationships/hyperlink" Target="https://docs.google.com/document/u/2/d/1aXWdbCLy10HcN0Q7zvfne7DJNBLq64OM0WD2O63ZhpQ/edit" TargetMode="External"/><Relationship Id="rId47" Type="http://schemas.openxmlformats.org/officeDocument/2006/relationships/hyperlink" Target="https://docs.google.com/document/u/2/d/1WrBhDqSACF4zTuFd0tfyX7hPY3nu-U9FT-cT32NHPUc/edit" TargetMode="External"/><Relationship Id="rId49" Type="http://schemas.openxmlformats.org/officeDocument/2006/relationships/hyperlink" Target="https://docs.google.com/document/u/2/d/1A_OeiO3IAMjudi9Pkk_x9c4leHiO81poixYmNDCmfdQ/edi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u/2/d/1qbDgAKD8DghVK5lX_FfTUCLSkWI7wP5NQqVNPwDGxYQ/edit" TargetMode="External"/><Relationship Id="rId8" Type="http://schemas.openxmlformats.org/officeDocument/2006/relationships/hyperlink" Target="https://docs.google.com/document/u/2/d/1jTalcG5zMqjMQZ_vk-WjSgiDBF0ZgvzCxG2SvBr3SC8/edit" TargetMode="External"/><Relationship Id="rId31" Type="http://schemas.openxmlformats.org/officeDocument/2006/relationships/hyperlink" Target="https://docs.google.com/document/u/2/d/1LyBBMI_0YFZhYwuRveTzXgY3hlZBhdYGtEtiae1_eX4/edit" TargetMode="External"/><Relationship Id="rId30" Type="http://schemas.openxmlformats.org/officeDocument/2006/relationships/hyperlink" Target="https://docs.google.com/document/u/2/d/1PMWhfwr_KH0S-CzkaFHwtaY-3Y046Xs-VD5HibvN5Eo/edit" TargetMode="External"/><Relationship Id="rId33" Type="http://schemas.openxmlformats.org/officeDocument/2006/relationships/hyperlink" Target="https://docs.google.com/document/u/2/d/1M4LbtrkIO2wIpqX0-0vEeVNPJMyvG8oKZL-F7OpEhZk/edit" TargetMode="External"/><Relationship Id="rId32" Type="http://schemas.openxmlformats.org/officeDocument/2006/relationships/hyperlink" Target="https://docs.google.com/document/u/2/d/1XsLwm8Giw16i6eHS5kj8Obn0osJr9tuRKzp_bvxq1Fs/edit" TargetMode="External"/><Relationship Id="rId35" Type="http://schemas.openxmlformats.org/officeDocument/2006/relationships/hyperlink" Target="https://docs.google.com/document/u/2/d/1X-36RV9z-VJD51n9xJqblapcEtDxrWsjbSvjhlSiQlc/edit" TargetMode="External"/><Relationship Id="rId34" Type="http://schemas.openxmlformats.org/officeDocument/2006/relationships/hyperlink" Target="https://docs.google.com/document/u/2/d/1G5ScBU7TfuQCxNXMqMQROD_zAd0Aw2wb_rRf6J8Mzp8/edit" TargetMode="External"/><Relationship Id="rId37" Type="http://schemas.openxmlformats.org/officeDocument/2006/relationships/hyperlink" Target="https://docs.google.com/document/u/2/d/1EuKH8HqV0shJNPB2rVfj9eKleOVylwBE2HWSnynBo28/edit" TargetMode="External"/><Relationship Id="rId36" Type="http://schemas.openxmlformats.org/officeDocument/2006/relationships/hyperlink" Target="https://docs.google.com/document/u/2/d/1oYfy_0ZMCmCpsKQAT03rePUzEVdZnVE0DvSkxa_NPaw/edit" TargetMode="External"/><Relationship Id="rId39" Type="http://schemas.openxmlformats.org/officeDocument/2006/relationships/hyperlink" Target="https://docs.google.com/document/u/2/d/1p3uQ5xueRpjS3uvplM1cBthxxz2v8wwOJGPHhTKXOwo/edit" TargetMode="External"/><Relationship Id="rId38" Type="http://schemas.openxmlformats.org/officeDocument/2006/relationships/hyperlink" Target="https://docs.google.com/document/u/2/d/14xLukUCW-dyW2nQzmWJXCYp27OSyTGGJzJ383mU_7ag/edit" TargetMode="External"/><Relationship Id="rId61" Type="http://schemas.openxmlformats.org/officeDocument/2006/relationships/hyperlink" Target="https://docs.google.com/document/d/1b7sjb4yjzIUyVGq6778vmESRFsDxSCu2O-hRu2hKW_Q/edit?usp=sharing" TargetMode="External"/><Relationship Id="rId20" Type="http://schemas.openxmlformats.org/officeDocument/2006/relationships/hyperlink" Target="https://docs.google.com/document/u/2/d/1Hzn1esh2Ec8-4yp1jMY0imXqakxikyqjKIEGAexnx-8/edit" TargetMode="External"/><Relationship Id="rId22" Type="http://schemas.openxmlformats.org/officeDocument/2006/relationships/hyperlink" Target="https://docs.google.com/document/u/2/d/1OWqwb2SDfcSYrGmP58_SKCVyQOwUiMM6LwRQLl13bb4/edit" TargetMode="External"/><Relationship Id="rId21" Type="http://schemas.openxmlformats.org/officeDocument/2006/relationships/hyperlink" Target="https://docs.google.com/document/u/2/d/1VTm5-R6uC8p9EFxbR9R1K6YqAr7E4K6y1v-M_sJcmVI/edit" TargetMode="External"/><Relationship Id="rId24" Type="http://schemas.openxmlformats.org/officeDocument/2006/relationships/hyperlink" Target="https://docs.google.com/document/u/2/d/1to30N6M4R0HF3_z2qgANIR83iP0klqswYeuuMEmc2-M/edit" TargetMode="External"/><Relationship Id="rId23" Type="http://schemas.openxmlformats.org/officeDocument/2006/relationships/hyperlink" Target="https://docs.google.com/document/u/2/d/1MC-lE-udq4rh2HsEkp9rY1FC_XlIGQUyNUKLn5MGx7M/edit" TargetMode="External"/><Relationship Id="rId60" Type="http://schemas.openxmlformats.org/officeDocument/2006/relationships/hyperlink" Target="https://docs.google.com/document/d/1VCHWKvvKsMd-RbVMKAC_gWYOBE4n-zis7a60w82J1vI/edit?usp=sharing" TargetMode="External"/><Relationship Id="rId26" Type="http://schemas.openxmlformats.org/officeDocument/2006/relationships/hyperlink" Target="https://docs.google.com/document/u/2/d/1vz6DYyNDq54fX_0aLIqEmw9JbNbMKFTRd9XhG1-10Pc/edit" TargetMode="External"/><Relationship Id="rId25" Type="http://schemas.openxmlformats.org/officeDocument/2006/relationships/hyperlink" Target="https://docs.google.com/document/u/2/d/1iBPvM0zo7M2dXeq8aqXNsMHhG64YhiUfkwvAwM2cOXY/edit" TargetMode="External"/><Relationship Id="rId28" Type="http://schemas.openxmlformats.org/officeDocument/2006/relationships/hyperlink" Target="https://docs.google.com/document/u/2/d/1Lui9Eb6B13MXWhIhNCZysJqm_WAm3hrJhaalrq2wAxw/edit" TargetMode="External"/><Relationship Id="rId27" Type="http://schemas.openxmlformats.org/officeDocument/2006/relationships/hyperlink" Target="https://docs.google.com/document/u/2/d/1vM9BhEV5CIZAubH2wIUy23o9TXmpfYjfa5LVAVDKE48/edit" TargetMode="External"/><Relationship Id="rId29" Type="http://schemas.openxmlformats.org/officeDocument/2006/relationships/hyperlink" Target="https://docs.google.com/document/u/2/d/1H6aU8VL6O0xlgp-t5G7aOILx1kNe50Xmb3oz57zYUhM/edit" TargetMode="External"/><Relationship Id="rId51" Type="http://schemas.openxmlformats.org/officeDocument/2006/relationships/hyperlink" Target="https://docs.google.com/document/u/2/d/1UiJHNnM74eABfYkDcYc6ohEteVumErUSwriRdIoE4Rg/edit" TargetMode="External"/><Relationship Id="rId50" Type="http://schemas.openxmlformats.org/officeDocument/2006/relationships/hyperlink" Target="https://docs.google.com/document/u/2/d/1IX41UPuHlQf1ixpMsBkXm6otmBrEmhoZqlmh_iikW2A/edit" TargetMode="External"/><Relationship Id="rId53" Type="http://schemas.openxmlformats.org/officeDocument/2006/relationships/hyperlink" Target="https://docs.google.com/document/u/2/d/1F1WTA3BQWkVrFNgV9JJ_s8HtPK833_eZDVa_0UMFPu0/edit" TargetMode="External"/><Relationship Id="rId52" Type="http://schemas.openxmlformats.org/officeDocument/2006/relationships/hyperlink" Target="https://docs.google.com/document/u/2/d/13Uu6SHP8gA-ZzyDSsnCrU4pVt8ap0Xqb8JxCe_P7fcM/edit" TargetMode="External"/><Relationship Id="rId11" Type="http://schemas.openxmlformats.org/officeDocument/2006/relationships/hyperlink" Target="https://docs.google.com/document/u/2/d/1M4LbtrkIO2wIpqX0-0vEeVNPJMyvG8oKZL-F7OpEhZk/edit" TargetMode="External"/><Relationship Id="rId55" Type="http://schemas.openxmlformats.org/officeDocument/2006/relationships/hyperlink" Target="https://docs.google.com/document/u/2/d/12YQJK9IPHaxgzEwKafgDdyvFDKB8k1gniB5aJ2LpcKI/edit" TargetMode="External"/><Relationship Id="rId10" Type="http://schemas.openxmlformats.org/officeDocument/2006/relationships/hyperlink" Target="https://docs.google.com/document/u/2/d/1to30N6M4R0HF3_z2qgANIR83iP0klqswYeuuMEmc2-M/edit" TargetMode="External"/><Relationship Id="rId54" Type="http://schemas.openxmlformats.org/officeDocument/2006/relationships/hyperlink" Target="https://docs.google.com/document/u/2/d/1waL6F0Oc7PAgBNpblYzANJ7fA3EuWx6jVkSJR30_Ym4/edit" TargetMode="External"/><Relationship Id="rId13" Type="http://schemas.openxmlformats.org/officeDocument/2006/relationships/hyperlink" Target="https://docs.google.com/document/u/2/d/1570koi-bOElfXA9Hs9IWr0tRc6i5LREPQEa2Wf0kjTg/edit" TargetMode="External"/><Relationship Id="rId57" Type="http://schemas.openxmlformats.org/officeDocument/2006/relationships/hyperlink" Target="https://docs.google.com/document/d/10bSB_EvnqBYJIkOY5sbnozkLXfVp28f3W7s_Ih3dCt4/edit?usp=sharing" TargetMode="External"/><Relationship Id="rId12" Type="http://schemas.openxmlformats.org/officeDocument/2006/relationships/hyperlink" Target="https://docs.google.com/document/u/2/d/1EuKH8HqV0shJNPB2rVfj9eKleOVylwBE2HWSnynBo28/edit" TargetMode="External"/><Relationship Id="rId56" Type="http://schemas.openxmlformats.org/officeDocument/2006/relationships/hyperlink" Target="https://docs.google.com/document/u/2/d/1RVQnQkMRNp9n_D7S_JcZnq0AHv_vk1dS3I7tfJJU_dk/edit" TargetMode="External"/><Relationship Id="rId15" Type="http://schemas.openxmlformats.org/officeDocument/2006/relationships/hyperlink" Target="https://docs.google.com/document/u/2/d/13PWm2cM1KAnZX_-vrOuQ17CRU3pLoplK5QCEf8mrfMM/edit" TargetMode="External"/><Relationship Id="rId59" Type="http://schemas.openxmlformats.org/officeDocument/2006/relationships/hyperlink" Target="https://docs.google.com/document/d/1Q6VCmf6rzNVNdhLIhMUz-P2yBW4gjjaKlaiOi5vjR4Q/edit?usp=sharing" TargetMode="External"/><Relationship Id="rId14" Type="http://schemas.openxmlformats.org/officeDocument/2006/relationships/hyperlink" Target="https://docs.google.com/document/u/2/d/1p3uQ5xueRpjS3uvplM1cBthxxz2v8wwOJGPHhTKXOwo/edit" TargetMode="External"/><Relationship Id="rId58" Type="http://schemas.openxmlformats.org/officeDocument/2006/relationships/hyperlink" Target="https://docs.google.com/document/u/2/d/1IYhvtkip00XzjMeQ9rnzYnr7Nf2sNaPlM-3DuMqofiU/edit" TargetMode="External"/><Relationship Id="rId17" Type="http://schemas.openxmlformats.org/officeDocument/2006/relationships/hyperlink" Target="https://docs.google.com/document/u/2/d/1MobgS4XDCcRj4X4BDmcFrVyIkQprqsdvySc7mIJ2Uzc/edit" TargetMode="External"/><Relationship Id="rId16" Type="http://schemas.openxmlformats.org/officeDocument/2006/relationships/hyperlink" Target="https://docs.google.com/document/u/2/d/1qbDgAKD8DghVK5lX_FfTUCLSkWI7wP5NQqVNPwDGxYQ/edit" TargetMode="External"/><Relationship Id="rId19" Type="http://schemas.openxmlformats.org/officeDocument/2006/relationships/hyperlink" Target="https://docs.google.com/document/u/2/d/1jTalcG5zMqjMQZ_vk-WjSgiDBF0ZgvzCxG2SvBr3SC8/edit" TargetMode="External"/><Relationship Id="rId18" Type="http://schemas.openxmlformats.org/officeDocument/2006/relationships/hyperlink" Target="https://docs.google.com/document/u/2/d/1l7a-R84yMhws9hciuX4D9vrFkScKyMS3Ucx7rrpJvD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