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csx9iui2b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Benefits of Probiotics and Prebiotics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8bbyggoo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Probiotics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Probiotics are live microorganisms, primarily beneficial bacteria, that help maintain or restore a healthy balance of the gut microbiota. Their benefits include: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Gut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 gut microbiome balance.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symptoms of irritable bowel syndrome (IBS), diarrhea, and constipation.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gut barrier function and reduce intestinal permeability ("leaky gut").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Immune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Strengthen the immune response by modulating gut-associated lymphoid tissue.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inflammation and prevent infections (e.g., respiratory and urinary tract infections).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Mental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mood and reduce symptoms of depression and anxiety through the gut-brain axis.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the production of neurotransmitters like serotonin and GABA.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Nutrient Absorption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the digestion and absorption of nutrients like calcium, magnesium, and B vitamins.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Metabolic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inflammation linked to metabolic syndrome.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cholesterol and triglyceride levels.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 in weight management and reduce abdominal fat.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Skin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 manage conditions like eczema, acne, and rosacea through anti-inflammatory effects.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hges952ftt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Prebiotics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Prebiotics are non-digestible food components, typically fibers, that stimulate the growth and activity of beneficial gut bacteria. Their benefits include: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Gut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 the growth of beneficial bacteria, especially bifidobacteria and lactobacilli.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Fermentation by gut bacteria produces short-chain fatty acids (SCFAs) like butyrate, which nourish gut cells.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Immune System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SCFAs regulate immune responses and reduce inflammation.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the body’s defense against harmful pathogens.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Bone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calcium and magnesium absorption in the colon.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Metabolic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the risk of obesity by influencing appetite-regulating hormones.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blood sugar control and insulin sensitivity.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Mental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 gut bacteria involved in the gut-brain axis, indirectly supporting mental health.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xshszbfubsmk" w:id="3"/>
      <w:bookmarkEnd w:id="3"/>
      <w:r w:rsidDel="00000000" w:rsidR="00000000" w:rsidRPr="00000000">
        <w:rPr>
          <w:color w:val="000000"/>
          <w:rtl w:val="0"/>
        </w:rPr>
        <w:t xml:space="preserve">Probiotic-Rich Foods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1y1pjekvwa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Fermented Vegetables (Most Concentrated in Probiotics):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Kimchi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Wildbrine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Mother-in-Law’s Kimchi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Sinto Gourmet Kimchi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Lucky Foods Seoul Kimchi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Sauerkraut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Farmhouse Culture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Bubbies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Wildbrine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Hawthorne Valley Organic Sauerkraut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Carrots and Beets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Farmhouse Culture Fermented Vegetables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6qpz7ah5q3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Fermented Dairy: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Yogurt (Whole Milk or Plant-Based)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Siggi’s Icelandic Yogurt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Stonyfield Organic Yogurt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Maple Hill Creamery Grass-Fed Yogurt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Forager Project Organic Cashew Yogurt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Lavva Pili Nut Yogurt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Kefir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Lifeway Organic Kefir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Nancy’s Organic Kefir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Maple Hill Organic Kefir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Redwood Hill Farm Goat Milk Kefir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Skyr (Icelandic Yogurt)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Icelandic Provisions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Smari Organic Skyr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8i48h11ewe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Non-Dairy Fermented Products: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Coconut Yogurt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GT’s Cocoyo Living Coconut Yogurt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So Delicious Organic Coconut Yogurt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Culina Organic Plant-Based Yogurt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Soy-Based Yogurt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Nancy’s Organic Soy Yogurt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Silk Soy Yogurt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1ywd8hvcov4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Fermented Soy: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South River Miso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Miso Master Organic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Hikari Organic Miso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Lightlife Organic Tempeh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SoyBoy Organic Tempeh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Tofurky Organic Tempeh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Natto (Fermented Soybeans)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Megumi Natto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Oishii Natto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60zpeyde3n0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Fermented Beverages: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Kombucha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GT’s Organic Kombucha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Health-Ade Kombucha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Brew Dr. Organic Kombucha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Humm Kombucha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Kvass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Biotta Organic Beet Kvass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Zukra Organic Kvass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Probiotic Shots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Suja Organic Probiotic Shots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Farmhouse Culture Gut Shots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lyjo3un8rey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Fermented Teas and Tonics: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 (Honey Kombucha)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Wild Tonic Jun Kombucha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Harmonic Arts Jun Tea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b2ec2w6mi2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Raw Fermented Dairy: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Cheese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Organic Valley Raw Milk Cheese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Cypress Grove Raw Milk Goat Cheese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Rumiano Organic Raw Cheese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a8juu58k5l7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Pickled Vegetables: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Bubbies Naturally Fermented Pickles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Wildbrine Pickled Vegetables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Rick’s Picks Pickles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Pickled Onions, Carrots, or Beets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Farmhouse Culture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Hawthorne Valley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dxdw7vhkymc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Extended Prebiotic-Rich Foods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1v0duih6c0p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High-Inulin Foods (Most Concentrated in Prebiotics):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Chicory Root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as a tea (</w:t>
      </w:r>
      <w:r w:rsidDel="00000000" w:rsidR="00000000" w:rsidRPr="00000000">
        <w:rPr>
          <w:i w:val="1"/>
          <w:rtl w:val="0"/>
        </w:rPr>
        <w:t xml:space="preserve">Teeccino Herbal Coffee</w:t>
      </w:r>
      <w:r w:rsidDel="00000000" w:rsidR="00000000" w:rsidRPr="00000000">
        <w:rPr>
          <w:rtl w:val="0"/>
        </w:rPr>
        <w:t xml:space="preserve">) or in powdered form.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Jerusalem Artichokes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in fresh produce sections or frozen at health food stores.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4blci1vk5s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Raw Vegetables: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Dandelion Greens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sold as fresh greens or added to blends like </w:t>
      </w:r>
      <w:r w:rsidDel="00000000" w:rsidR="00000000" w:rsidRPr="00000000">
        <w:rPr>
          <w:i w:val="1"/>
          <w:rtl w:val="0"/>
        </w:rPr>
        <w:t xml:space="preserve">Organic Girl Dandelion Greens Mix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Raw garlic (organic options: </w:t>
      </w:r>
      <w:r w:rsidDel="00000000" w:rsidR="00000000" w:rsidRPr="00000000">
        <w:rPr>
          <w:i w:val="1"/>
          <w:rtl w:val="0"/>
        </w:rPr>
        <w:t xml:space="preserve">Christopher Ranch Organic Garlic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Leeks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raw or lightly cooked (available as organic in most grocery stores).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Yellow, red, or white onions all contain prebiotic fibers (brands: </w:t>
      </w:r>
      <w:r w:rsidDel="00000000" w:rsidR="00000000" w:rsidRPr="00000000">
        <w:rPr>
          <w:i w:val="1"/>
          <w:rtl w:val="0"/>
        </w:rPr>
        <w:t xml:space="preserve">Melissa’s Organic Onions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ads9oc76gui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Tubers and Roots: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Asparagus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USDA Organic available in most grocery stores.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Jicama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Typically sold whole or pre-sliced.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tdhapn6xgwa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Whole Grains: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Barley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Bob’s Red Mill Organic Barley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Arrowhead Mills Organic Barley Flour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Nature’s Path Organic Oatmeal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Bob’s Red Mill Organic Rolled Oats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Thrive Market Organic Oats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Rye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as whole rye grains or flour (brands: </w:t>
      </w:r>
      <w:r w:rsidDel="00000000" w:rsidR="00000000" w:rsidRPr="00000000">
        <w:rPr>
          <w:i w:val="1"/>
          <w:rtl w:val="0"/>
        </w:rPr>
        <w:t xml:space="preserve">Bob’s Red Mill Organic Rye Flour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fuv43l29sats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Legumes: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Chickpeas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Eden Foods Organic Canned Chickpeas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S&amp;W Organic Chickpeas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Lentils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Eden Foods Organic Lentils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365 by Whole Foods Organic Lentils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 Beans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Eden Organic Black Beans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Field Day Organic Black Beans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jykk7ecn35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Fruits: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Bananas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Widely available as fresh produce.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Varieties like Granny Smith and Honeycrisp (organic options: </w:t>
      </w:r>
      <w:r w:rsidDel="00000000" w:rsidR="00000000" w:rsidRPr="00000000">
        <w:rPr>
          <w:i w:val="1"/>
          <w:rtl w:val="0"/>
        </w:rPr>
        <w:t xml:space="preserve">Stemilt Organic Apples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USDA Organic options available in most grocery stores.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5u5ewi8ias1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Nuts and Seeds: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Flaxseeds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Spectrum Organic Ground Flaxseed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Terrasoul Superfoods Flaxseed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 Seeds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Nutiva Organic Chia Seeds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Navitas Organics Chia Seeds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Hemp Seeds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Manitoba Harvest Organic Hemp Hearts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Nutiva Organic Hemp Seeds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qbihbgpk6na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Other Foods: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Seaweed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Types: Nori, Wakame, and Kombu (brands: </w:t>
      </w:r>
      <w:r w:rsidDel="00000000" w:rsidR="00000000" w:rsidRPr="00000000">
        <w:rPr>
          <w:i w:val="1"/>
          <w:rtl w:val="0"/>
        </w:rPr>
        <w:t xml:space="preserve">Emerald Cove Organic Seaweed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Maine Coast Organic Seaweed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Cocoa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Brands: </w:t>
      </w:r>
      <w:r w:rsidDel="00000000" w:rsidR="00000000" w:rsidRPr="00000000">
        <w:rPr>
          <w:i w:val="1"/>
          <w:rtl w:val="0"/>
        </w:rPr>
        <w:t xml:space="preserve">Navitas Organics Cacao Powder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Terrasoul Superfoods Raw Cacao Powder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Artichokes (Cooked)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fresh or canned (</w:t>
      </w:r>
      <w:r w:rsidDel="00000000" w:rsidR="00000000" w:rsidRPr="00000000">
        <w:rPr>
          <w:i w:val="1"/>
          <w:rtl w:val="0"/>
        </w:rPr>
        <w:t xml:space="preserve">Native Forest Organic Artichoke Hearts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y4chjk54r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Maximizing Probiotic and Prebiotic Benefits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 Probiotics and Prebiotics</w:t>
      </w:r>
      <w:r w:rsidDel="00000000" w:rsidR="00000000" w:rsidRPr="00000000">
        <w:rPr>
          <w:rtl w:val="0"/>
        </w:rPr>
        <w:t xml:space="preserve">: Combining both ensures synergy, as prebiotics "feed" probiotics. For example, pair yogurt with banana slices or kimchi with barley.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Quality Brands</w:t>
      </w:r>
      <w:r w:rsidDel="00000000" w:rsidR="00000000" w:rsidRPr="00000000">
        <w:rPr>
          <w:rtl w:val="0"/>
        </w:rPr>
        <w:t xml:space="preserve">: Select USDA Organic, Non-GMO Project Verified, or Fair Trade certified options to ensure minimal pesticide residues, higher nutritional value, and ethical practices.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Matters</w:t>
      </w:r>
      <w:r w:rsidDel="00000000" w:rsidR="00000000" w:rsidRPr="00000000">
        <w:rPr>
          <w:rtl w:val="0"/>
        </w:rPr>
        <w:t xml:space="preserve">: Keep probiotics refrigerated to maintain live cultures. Prebiotic-rich foods do not require special storage.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