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A8" w:rsidRDefault="00866EA8" w:rsidP="006E4BA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>[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ΑΝΝ</w:t>
      </w:r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] ZERO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–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Διακλάδωση</w:t>
      </w:r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του</w:t>
      </w:r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 </w:t>
      </w:r>
      <w:proofErr w:type="spellStart"/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>Zcash</w:t>
      </w:r>
      <w:proofErr w:type="spellEnd"/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με</w:t>
      </w:r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ισχυρότερες</w:t>
      </w:r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παραμάτρους</w:t>
      </w:r>
      <w:r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εξόρυξης</w:t>
      </w:r>
      <w:r w:rsidR="0090645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6E4BA8" w:rsidRPr="006E4BA8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E4BA8" w:rsidRDefault="00866EA8" w:rsidP="006E4BA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Το </w:t>
      </w:r>
      <w:r w:rsidRPr="00866EA8">
        <w:rPr>
          <w:rFonts w:ascii="Verdana" w:eastAsia="Times New Roman" w:hAnsi="Verdana" w:cs="Times New Roman"/>
          <w:b/>
          <w:color w:val="000000"/>
          <w:sz w:val="20"/>
          <w:szCs w:val="20"/>
          <w:lang w:val="el-GR"/>
        </w:rPr>
        <w:t>ZERO</w:t>
      </w:r>
      <w:r w:rsidR="006E4BA8" w:rsidRPr="00866EA8">
        <w:rPr>
          <w:rFonts w:ascii="Verdana" w:eastAsia="Times New Roman" w:hAnsi="Verdana" w:cs="Times New Roman"/>
          <w:b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είναι διακλάδωση του Zcash (το Zcash είναι διακλάδωση του Bitcoin</w:t>
      </w:r>
      <w:r w:rsidR="006E4B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). Συ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νδυάζει την ασφάλεια του Bitcoin, την ιδιωτικότητα του Zcash</w:t>
      </w:r>
      <w:r w:rsidR="006E4B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και επιπρόσθετα κάπο</w:t>
      </w:r>
      <w:r w:rsidR="00AC6179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ιες περαιτέρω βελτιώσεις.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Το ZERO</w:t>
      </w:r>
      <w:r w:rsidR="006E4B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εμπεριέχει την καλύτερη τεχνολογία ανωνυμίας και ιδιωτικότητας σήμερα.</w:t>
      </w:r>
    </w:p>
    <w:p w:rsidR="006E4BA8" w:rsidRPr="006E4BA8" w:rsidRDefault="006E4BA8" w:rsidP="006E4BA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</w:pPr>
    </w:p>
    <w:p w:rsidR="006E4BA8" w:rsidRPr="00866EA8" w:rsidRDefault="006E4BA8" w:rsidP="006E4B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BA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866EA8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Στόχος</w:t>
      </w:r>
      <w:r w:rsidRPr="00866E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66EA8" w:rsidRPr="00866EA8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της διακλάδωσης</w:t>
      </w:r>
      <w:r w:rsidRPr="00866E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66EA8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είναι</w:t>
      </w:r>
      <w:r w:rsidRPr="00866EA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E4BA8" w:rsidRDefault="006E4BA8" w:rsidP="006E4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EA8" w:rsidRDefault="006E4BA8" w:rsidP="00866E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Να τεστάρει τελείως διαφορετικές παρα</w:t>
      </w:r>
      <w:r w:rsidR="00866EA8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μέτρους βασιζόμενο στον </w:t>
      </w:r>
      <w:r w:rsidR="00866EA8">
        <w:rPr>
          <w:rFonts w:ascii="Times New Roman" w:eastAsia="Times New Roman" w:hAnsi="Times New Roman" w:cs="Times New Roman"/>
          <w:sz w:val="24"/>
          <w:szCs w:val="24"/>
          <w:lang w:val="it-IT"/>
        </w:rPr>
        <w:t>Equihash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αλγόριθμο με επιλεγμένες </w:t>
      </w:r>
      <w:r w:rsidR="00866EA8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παραμέτρους </w:t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>Ν = 192, Κ=7.</w:t>
      </w:r>
    </w:p>
    <w:p w:rsidR="00AC6179" w:rsidRPr="00866EA8" w:rsidRDefault="00AC6179" w:rsidP="00866EA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66EA8">
        <w:rPr>
          <w:rFonts w:ascii="Times New Roman" w:eastAsia="Times New Roman" w:hAnsi="Times New Roman" w:cs="Times New Roman"/>
          <w:sz w:val="24"/>
          <w:szCs w:val="24"/>
          <w:lang w:val="el-GR"/>
        </w:rPr>
        <w:t>Οι οποίες θ</w:t>
      </w:r>
      <w:r w:rsidR="00866EA8">
        <w:rPr>
          <w:rFonts w:ascii="Times New Roman" w:eastAsia="Times New Roman" w:hAnsi="Times New Roman" w:cs="Times New Roman"/>
          <w:sz w:val="24"/>
          <w:szCs w:val="24"/>
          <w:lang w:val="el-GR"/>
        </w:rPr>
        <w:t>α πρέπει να στοχεύουν σε γενικά προσβάσιμο υλικό</w:t>
      </w:r>
      <w:r w:rsidRPr="00866EA8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εξόρυξη </w:t>
      </w:r>
    </w:p>
    <w:p w:rsidR="00AC6179" w:rsidRPr="00AC6179" w:rsidRDefault="00AC6179" w:rsidP="00A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AC6179" w:rsidRPr="006E4BA8" w:rsidRDefault="0090645D" w:rsidP="006E4B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Να αποκτηθεί γνώση</w:t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απο αυτό</w:t>
      </w:r>
    </w:p>
    <w:p w:rsidR="00866EA8" w:rsidRPr="0090645D" w:rsidRDefault="00866EA8" w:rsidP="00AC61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</w:pPr>
    </w:p>
    <w:p w:rsidR="00AC6179" w:rsidRDefault="006E4BA8" w:rsidP="00A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6E4B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>Όλες</w:t>
      </w:r>
      <w:r w:rsidR="00AC6179" w:rsidRPr="00AC617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>αυτές</w:t>
      </w:r>
      <w:r w:rsidR="00AC6179" w:rsidRPr="00AC617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>οι</w:t>
      </w:r>
      <w:r w:rsidR="00AC6179" w:rsidRPr="00AC617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>παράμετροι</w:t>
      </w:r>
      <w:r w:rsidR="00AC6179" w:rsidRPr="00AC617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>είναι</w:t>
      </w:r>
      <w:r w:rsidR="00AC6179" w:rsidRPr="00AC617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90645D">
        <w:rPr>
          <w:rFonts w:ascii="Times New Roman" w:eastAsia="Times New Roman" w:hAnsi="Times New Roman" w:cs="Times New Roman"/>
          <w:sz w:val="24"/>
          <w:szCs w:val="24"/>
          <w:lang w:val="el-GR"/>
        </w:rPr>
        <w:t>βελτιωμένες απο τις παρακάτω</w:t>
      </w:r>
      <w:r w:rsidR="00AC617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αλλαγές:</w:t>
      </w:r>
    </w:p>
    <w:p w:rsidR="00AC6179" w:rsidRDefault="00AC6179" w:rsidP="00AC617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Υψηλότερη χρονική περιπλοκότητα</w:t>
      </w:r>
    </w:p>
    <w:p w:rsidR="00AC6179" w:rsidRPr="00DF3753" w:rsidRDefault="00DF3753" w:rsidP="00DF37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375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        </w:t>
      </w:r>
      <w:r w:rsidR="00AC6179" w:rsidRPr="00DF3753">
        <w:rPr>
          <w:rFonts w:ascii="Times New Roman" w:eastAsia="Times New Roman" w:hAnsi="Times New Roman" w:cs="Times New Roman"/>
          <w:sz w:val="24"/>
          <w:szCs w:val="24"/>
          <w:lang w:val="el-GR"/>
        </w:rPr>
        <w:t>Περίπου κατά 16 φορές*</w:t>
      </w:r>
    </w:p>
    <w:p w:rsidR="00AC6179" w:rsidRPr="00B14D8E" w:rsidRDefault="00B14D8E" w:rsidP="00B14D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Υψηλότερες απαιτήσεις μνήμης</w:t>
      </w:r>
    </w:p>
    <w:p w:rsidR="00B14D8E" w:rsidRPr="00B14D8E" w:rsidRDefault="00B14D8E" w:rsidP="00B14D8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  Περίπου κατά 16 φορές*</w:t>
      </w:r>
    </w:p>
    <w:p w:rsidR="00AC6179" w:rsidRDefault="00B14D8E" w:rsidP="00B14D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Τ</w:t>
      </w:r>
      <w:r w:rsidR="0090645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αχύτερες επιβεβαιώσεις των </w:t>
      </w:r>
      <w:r w:rsidR="0090645D">
        <w:rPr>
          <w:rFonts w:ascii="Times New Roman" w:eastAsia="Times New Roman" w:hAnsi="Times New Roman" w:cs="Times New Roman"/>
          <w:sz w:val="24"/>
          <w:szCs w:val="24"/>
          <w:lang w:val="it-IT"/>
        </w:rPr>
        <w:t>blocks</w:t>
      </w:r>
    </w:p>
    <w:p w:rsidR="00B14D8E" w:rsidRDefault="00B14D8E" w:rsidP="00B14D8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x</w:t>
      </w:r>
    </w:p>
    <w:p w:rsidR="00B14D8E" w:rsidRPr="00B14D8E" w:rsidRDefault="00B14D8E" w:rsidP="00B14D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Μικρότερες λύσεις</w:t>
      </w:r>
      <w:r w:rsidR="00906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45D">
        <w:rPr>
          <w:rFonts w:ascii="Times New Roman" w:eastAsia="Times New Roman" w:hAnsi="Times New Roman" w:cs="Times New Roman"/>
          <w:sz w:val="24"/>
          <w:szCs w:val="24"/>
          <w:lang w:val="el-GR"/>
        </w:rPr>
        <w:t>σε όγκο</w:t>
      </w:r>
    </w:p>
    <w:p w:rsidR="006E4BA8" w:rsidRPr="00866EA8" w:rsidRDefault="00B14D8E" w:rsidP="00866E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      400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byte</w:t>
      </w:r>
      <w:r w:rsidRPr="00B14D8E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αντί για 1344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byte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εισέρχονται σε κάθε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block</w:t>
      </w:r>
    </w:p>
    <w:p w:rsidR="00B14D8E" w:rsidRDefault="006E4BA8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</w:rPr>
      </w:pPr>
      <w:r w:rsidRPr="00866E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</w:p>
    <w:p w:rsidR="00B14D8E" w:rsidRDefault="00B14D8E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  <w:t>Γιατί επελέγησαν αυτές οι παραμέτροι:</w:t>
      </w:r>
    </w:p>
    <w:p w:rsidR="00B14D8E" w:rsidRDefault="00B14D8E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</w:p>
    <w:p w:rsidR="00B14D8E" w:rsidRPr="00B14D8E" w:rsidRDefault="00B14D8E" w:rsidP="00B14D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Για να αποφευχθεί η ιδέα της εξόρυξης σε κινητά τηλέφωνα</w:t>
      </w:r>
    </w:p>
    <w:p w:rsidR="00B14D8E" w:rsidRPr="00B14D8E" w:rsidRDefault="00B14D8E" w:rsidP="00B14D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Για να γίνει</w:t>
      </w:r>
      <w:r w:rsidR="0090645D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αρκετά δύσκολο και να καθυστερήσει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το ρίσκο των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ASICs</w:t>
      </w:r>
    </w:p>
    <w:p w:rsidR="006E4BA8" w:rsidRPr="00B14D8E" w:rsidRDefault="00B14D8E" w:rsidP="00B14D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Οι ανάγκες σε μνήμη στοχεύουν σε συμβατικούς υπολογιστές και κάρτες γραφικών με 8GB RAM το λιγότερο.</w:t>
      </w:r>
      <w:r w:rsidR="006E4BA8" w:rsidRPr="00B14D8E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</w:p>
    <w:p w:rsidR="006E4BA8" w:rsidRPr="0090645D" w:rsidRDefault="006E4BA8" w:rsidP="006E4B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 w:rsidRPr="00B14D8E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  <w:r w:rsidR="00B14D8E" w:rsidRPr="0090645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Αλλαγές στον διαμοιρασμό των νομισμάτων:</w:t>
      </w:r>
    </w:p>
    <w:p w:rsidR="00B14D8E" w:rsidRDefault="00B14D8E" w:rsidP="006E4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B14D8E" w:rsidRDefault="00B14D8E" w:rsidP="00B14D8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Χωρίς ανταμοιβή για τους </w:t>
      </w:r>
      <w:r w:rsidR="000B75FD">
        <w:rPr>
          <w:rFonts w:ascii="Times New Roman" w:eastAsia="Times New Roman" w:hAnsi="Times New Roman" w:cs="Times New Roman"/>
          <w:sz w:val="24"/>
          <w:szCs w:val="24"/>
          <w:lang w:val="el-GR"/>
        </w:rPr>
        <w:t>ιδρυτές</w:t>
      </w:r>
    </w:p>
    <w:p w:rsidR="000B75FD" w:rsidRDefault="000B75FD" w:rsidP="00B14D8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Χωρίς εξόρυξη προκαταβολικά</w:t>
      </w:r>
    </w:p>
    <w:p w:rsidR="000B75FD" w:rsidRDefault="000B75FD" w:rsidP="00B14D8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Χωρίς αργό ξεκίνημα</w:t>
      </w:r>
    </w:p>
    <w:p w:rsidR="000B75FD" w:rsidRDefault="000B75FD" w:rsidP="00B14D8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Χωρίς διαίρεση στη μέση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Σταθερή παροχή νομισμάτων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Ελαχιστοποίηση βίαιων στρατηγικών εξόρυξης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Αφαιρεί το στρεσογόνα χαρακτηριστικά που επηρεάζουν δραματικά τους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miners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την τιμή της αγοράς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Χωρίς ανώτατο όριο νομισμάτων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t>Χαμηλές πληθωριστικές τάσεις (που χαμηλώνουν κατά την πάροδο του χρόνου)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Χαμηλότερο αβαντάζ για αυτούς που μπήκαν νωρίς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Σταθερή ανταμοιβή για τους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miners</w:t>
      </w:r>
      <w:r w:rsidRPr="000B75F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θα έχει ως αποτέλεσμα χαμηλότερες προμήθειες στο μέλλον</w:t>
      </w:r>
    </w:p>
    <w:p w:rsidR="000B75FD" w:rsidRDefault="000B75FD" w:rsidP="000B75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Τουλάχιστον κάποια ανταμοιβή για χαμένα νομίσματα</w:t>
      </w:r>
    </w:p>
    <w:p w:rsidR="000B75FD" w:rsidRDefault="000B75FD" w:rsidP="000B7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0B75FD" w:rsidRDefault="000B75FD" w:rsidP="000B75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block</w:t>
      </w:r>
      <w:r w:rsidRPr="000B75F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ανα 2 λεπτά κατά μέσο όρο</w:t>
      </w:r>
    </w:p>
    <w:p w:rsidR="000B75FD" w:rsidRPr="000B75FD" w:rsidRDefault="000B75FD" w:rsidP="000B75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10 νομίσματα για κάθε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block</w:t>
      </w:r>
    </w:p>
    <w:p w:rsidR="006E4BA8" w:rsidRPr="00FA5BCB" w:rsidRDefault="006E4BA8" w:rsidP="006E4B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 w:rsidRPr="006E4BA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0B75FD" w:rsidRPr="00FA5BCB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Διαμοιρασμός:</w:t>
      </w:r>
    </w:p>
    <w:p w:rsidR="000B75FD" w:rsidRDefault="000B75FD" w:rsidP="006E4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0B75FD" w:rsidRPr="00605242" w:rsidRDefault="00605242" w:rsidP="000B75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7200 νομίσματα/ημέρα (H ίδια αναλογία με το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BTC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το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Zcash</w:t>
      </w:r>
      <w:r w:rsidRPr="0060524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πριν την πρώτη διαίρεση στο μισό</w:t>
      </w:r>
    </w:p>
    <w:p w:rsidR="00605242" w:rsidRDefault="00605242" w:rsidP="000B75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Μετά απο 1 χρόνο:    2 631 600</w:t>
      </w:r>
    </w:p>
    <w:p w:rsidR="00605242" w:rsidRDefault="00605242" w:rsidP="000B75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Μετά απο 10 χρόνια: 26 316 000</w:t>
      </w:r>
    </w:p>
    <w:p w:rsidR="00605242" w:rsidRDefault="00605242" w:rsidP="000B75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Μετά απο 20 χρόνια: 52 632 000</w:t>
      </w:r>
    </w:p>
    <w:p w:rsidR="00605242" w:rsidRDefault="00605242" w:rsidP="000B75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Μετά απο 30 χρόνια: 78 948 000</w:t>
      </w:r>
    </w:p>
    <w:p w:rsidR="00605242" w:rsidRPr="000B75FD" w:rsidRDefault="00605242" w:rsidP="0060524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6E4BA8" w:rsidRDefault="006E4BA8" w:rsidP="006E4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A5BCB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  <w:r w:rsidR="00FA5BCB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Επιπρόσθετες</w:t>
      </w:r>
      <w:r w:rsidR="00605242" w:rsidRPr="00FA5BCB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FA5BCB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επιδράσεις</w:t>
      </w:r>
      <w:r w:rsidR="00605242" w:rsidRPr="00FA5BCB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των αλλαγών:</w:t>
      </w:r>
    </w:p>
    <w:p w:rsidR="00605242" w:rsidRPr="00605242" w:rsidRDefault="00605242" w:rsidP="0060524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MB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ανώτατο μέγεθος του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Block</w:t>
      </w:r>
    </w:p>
    <w:p w:rsidR="006E4BA8" w:rsidRDefault="00605242" w:rsidP="00246B6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Γρηγορότερα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block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0524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σε συνδυασμό με το μεγαλύτερο μέγεθος των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block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με μικρότερο μήκος λύσεων που επιτρέπει κατά πολύ μεγαλύ</w:t>
      </w:r>
      <w:r w:rsidR="00246B66">
        <w:rPr>
          <w:rFonts w:ascii="Times New Roman" w:eastAsia="Times New Roman" w:hAnsi="Times New Roman" w:cs="Times New Roman"/>
          <w:sz w:val="24"/>
          <w:szCs w:val="24"/>
          <w:lang w:val="el-GR"/>
        </w:rPr>
        <w:t>τερη χωρητικότητα συναλλαγών σε σύγκριση με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Bitcoin</w:t>
      </w:r>
      <w:r w:rsidRPr="0060524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το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Zcash</w:t>
      </w:r>
      <w:r w:rsidRPr="00605242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246B66" w:rsidRPr="00246B66" w:rsidRDefault="00246B66" w:rsidP="00246B6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605242" w:rsidRDefault="00605242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</w:rPr>
      </w:pPr>
    </w:p>
    <w:p w:rsidR="00605242" w:rsidRDefault="00605242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  <w:t>Αμετάβλητο:</w:t>
      </w:r>
    </w:p>
    <w:p w:rsidR="00605242" w:rsidRDefault="00605242" w:rsidP="00605242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</w:p>
    <w:p w:rsidR="006E4BA8" w:rsidRPr="00EF6BF2" w:rsidRDefault="00605242" w:rsidP="0060524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H </w:t>
      </w:r>
      <w:r w:rsidR="0090645D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ίδια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αρχική αξιόπιστη ρύθμιση με το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Zcash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 w:rsidR="006E4BA8" w:rsidRPr="00EF6BF2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</w:p>
    <w:p w:rsidR="006E4BA8" w:rsidRPr="00246B66" w:rsidRDefault="006E4BA8" w:rsidP="006E4B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 w:rsidRPr="0090645D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  <w:r w:rsidR="00EF6BF2" w:rsidRPr="00246B66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Μικρότερες αλλαγές:</w:t>
      </w:r>
    </w:p>
    <w:p w:rsidR="00EF6BF2" w:rsidRDefault="00EF6BF2" w:rsidP="006E4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EF6BF2" w:rsidRPr="00846F21" w:rsidRDefault="00EF6BF2" w:rsidP="00846F2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 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it-IT"/>
        </w:rPr>
        <w:t>wallet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it-IT"/>
        </w:rPr>
        <w:t>dat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μετονομάστηκε σε 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it-IT"/>
        </w:rPr>
        <w:t>wallet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it-IT"/>
        </w:rPr>
        <w:t>zero</w:t>
      </w:r>
      <w:r w:rsidR="00846F21"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(μια μικρή αλλαγή απλά για να το κάνουμε δυσκολότερο σε κακόβουλες επιθέσεις</w:t>
      </w:r>
    </w:p>
    <w:p w:rsidR="00846F21" w:rsidRDefault="00846F21" w:rsidP="00EF6BF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Κάθε νέο πορτοφόλι δημιουργείται με 10000 διευθύνσεις για να ελαχιστοποιηθεί ο κίνδυνος να χαθούν νομίσματα απο παλιά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backup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πορτοφολιών.</w:t>
      </w:r>
    </w:p>
    <w:p w:rsidR="00846F21" w:rsidRPr="00EF6BF2" w:rsidRDefault="00846F21" w:rsidP="00EF6BF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Η ωριμότητα στο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coinbase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είναι στα 720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blocks</w:t>
      </w:r>
      <w:r w:rsidRPr="00846F21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(24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ώρες) για </w:t>
      </w:r>
      <w:r w:rsidR="0090645D">
        <w:rPr>
          <w:rFonts w:ascii="Times New Roman" w:eastAsia="Times New Roman" w:hAnsi="Times New Roman" w:cs="Times New Roman"/>
          <w:sz w:val="24"/>
          <w:szCs w:val="24"/>
          <w:lang w:val="el-GR"/>
        </w:rPr>
        <w:t>να αποφευχθoύν οι συνεχείς μεταβολές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στο συνάλλαγμα</w:t>
      </w:r>
    </w:p>
    <w:p w:rsidR="00846F21" w:rsidRPr="0090645D" w:rsidRDefault="00246B66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  <w:r w:rsidRPr="0090645D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</w:p>
    <w:p w:rsidR="00846F21" w:rsidRDefault="00846F21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  <w:t>Μελοντικοί στόχοι:</w:t>
      </w:r>
    </w:p>
    <w:p w:rsidR="00846F21" w:rsidRDefault="00846F21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</w:p>
    <w:p w:rsidR="00846F21" w:rsidRPr="00846F21" w:rsidRDefault="00846F21" w:rsidP="00846F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Να ενοποιηθούν οι διορθώσεις και οι βελτιώσεις απο το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Zcash</w:t>
      </w:r>
      <w:r w:rsidRPr="00846F21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και το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Bitcoin</w:t>
      </w:r>
    </w:p>
    <w:p w:rsidR="00846F21" w:rsidRPr="00846F21" w:rsidRDefault="00846F21" w:rsidP="00846F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Να προστεθεί υποστήριξη για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WIN</w:t>
      </w:r>
      <w:r w:rsidRPr="00846F21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και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MAC</w:t>
      </w:r>
    </w:p>
    <w:p w:rsidR="00DA342E" w:rsidRPr="00DA342E" w:rsidRDefault="00846F21" w:rsidP="00846F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Να αλλαχθούν οι παράμετροι του αλγόριθμου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Equihash</w:t>
      </w:r>
      <w:r w:rsidRPr="00846F21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αν τα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ASICS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γίνουν </w:t>
      </w:r>
      <w:r w:rsidR="00DA342E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διαθέσιμα ή εφικτά</w:t>
      </w:r>
    </w:p>
    <w:p w:rsidR="006E4BA8" w:rsidRPr="00846F21" w:rsidRDefault="00DA342E" w:rsidP="00846F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lastRenderedPageBreak/>
        <w:t xml:space="preserve">Αύξηση του μεγέθους του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it-IT"/>
        </w:rPr>
        <w:t>block</w:t>
      </w:r>
      <w:r w:rsidR="00846F21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αν χρειαστεί στο μέλλον</w:t>
      </w:r>
      <w:r w:rsidR="006E4BA8" w:rsidRPr="00846F21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</w:p>
    <w:p w:rsidR="00DA342E" w:rsidRDefault="00DA342E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</w:rPr>
      </w:pPr>
    </w:p>
    <w:p w:rsidR="00DA342E" w:rsidRDefault="00DA342E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  <w:t>Ονόματα και σύμβολα:</w:t>
      </w:r>
    </w:p>
    <w:p w:rsidR="00DA342E" w:rsidRDefault="00DA342E" w:rsidP="006E4B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</w:p>
    <w:p w:rsidR="00DA342E" w:rsidRPr="00DA342E" w:rsidRDefault="00DA342E" w:rsidP="00DA342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  <w:t>Όνομα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it-IT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</w:rPr>
        <w:t>συν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</w:rPr>
        <w:t>αλλ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  <w:t>άγματος: ZERO</w:t>
      </w:r>
    </w:p>
    <w:p w:rsidR="00DA342E" w:rsidRPr="00DA342E" w:rsidRDefault="00DA342E" w:rsidP="00DA342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>Όχι</w:t>
      </w:r>
      <w:r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  <w:t xml:space="preserve"> ZERO cash,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>ούτε</w:t>
      </w:r>
      <w:r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  <w:t xml:space="preserve"> ZERO coin,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>απλά</w:t>
      </w:r>
      <w:r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  <w:t xml:space="preserve"> ZERO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>ή</w:t>
      </w:r>
      <w:r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  <w:t xml:space="preserve"> ZERO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>συνάλλαγμα</w:t>
      </w:r>
      <w:r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>ή</w:t>
      </w:r>
      <w:r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  <w:t xml:space="preserve"> ZERO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>κρυπτοσυνάλλαγμα</w:t>
      </w:r>
    </w:p>
    <w:p w:rsidR="00DA342E" w:rsidRDefault="00DA342E" w:rsidP="00DA342E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</w:pPr>
    </w:p>
    <w:p w:rsidR="00DA342E" w:rsidRPr="00DA342E" w:rsidRDefault="00DA342E" w:rsidP="00DA342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 xml:space="preserve">Συναλλαγματική μονάδα: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it-IT"/>
        </w:rPr>
        <w:t>ZER</w:t>
      </w:r>
    </w:p>
    <w:p w:rsidR="006E4BA8" w:rsidRPr="00DA342E" w:rsidRDefault="00DA342E" w:rsidP="00DA342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  <w:lang w:val="el-GR"/>
        </w:rPr>
        <w:t xml:space="preserve">Συναλλαγματικό σύμβολο: </w:t>
      </w:r>
      <w:r w:rsidRPr="006E4BA8">
        <w:rPr>
          <w:rFonts w:ascii="Calibri" w:eastAsia="Times New Roman" w:hAnsi="Calibri" w:cs="Calibri"/>
          <w:color w:val="000000"/>
          <w:sz w:val="20"/>
          <w:szCs w:val="20"/>
        </w:rPr>
        <w:t>Ƶ</w:t>
      </w:r>
      <w:r w:rsidR="006E4BA8" w:rsidRPr="00DA342E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ECEDF3"/>
        </w:rPr>
        <w:br/>
      </w:r>
    </w:p>
    <w:p w:rsidR="006E4BA8" w:rsidRPr="006E4BA8" w:rsidRDefault="006E4BA8" w:rsidP="006E4BA8">
      <w:pPr>
        <w:numPr>
          <w:ilvl w:val="1"/>
          <w:numId w:val="10"/>
        </w:numPr>
        <w:shd w:val="clear" w:color="auto" w:fill="ECEDF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BA8">
        <w:rPr>
          <w:rFonts w:ascii="Verdana" w:eastAsia="Times New Roman" w:hAnsi="Verdana" w:cs="Times New Roman"/>
          <w:color w:val="000000"/>
          <w:sz w:val="20"/>
          <w:szCs w:val="20"/>
        </w:rPr>
        <w:t>Unicode: U+01B5</w:t>
      </w:r>
    </w:p>
    <w:p w:rsidR="006E4BA8" w:rsidRPr="006E4BA8" w:rsidRDefault="006E4BA8" w:rsidP="006E4BA8">
      <w:pPr>
        <w:numPr>
          <w:ilvl w:val="1"/>
          <w:numId w:val="10"/>
        </w:numPr>
        <w:shd w:val="clear" w:color="auto" w:fill="ECEDF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BA8">
        <w:rPr>
          <w:rFonts w:ascii="Verdana" w:eastAsia="Times New Roman" w:hAnsi="Verdana" w:cs="Times New Roman"/>
          <w:color w:val="000000"/>
          <w:sz w:val="20"/>
          <w:szCs w:val="20"/>
        </w:rPr>
        <w:t>HTML entity: &amp;#437;</w:t>
      </w:r>
    </w:p>
    <w:p w:rsidR="006E4BA8" w:rsidRPr="006E4BA8" w:rsidRDefault="006E4BA8" w:rsidP="006E4BA8">
      <w:pPr>
        <w:numPr>
          <w:ilvl w:val="1"/>
          <w:numId w:val="10"/>
        </w:numPr>
        <w:shd w:val="clear" w:color="auto" w:fill="ECEDF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6E4BA8">
          <w:rPr>
            <w:rFonts w:ascii="Verdana" w:eastAsia="Times New Roman" w:hAnsi="Verdana" w:cs="Times New Roman"/>
            <w:color w:val="476C8E"/>
            <w:sz w:val="20"/>
            <w:szCs w:val="20"/>
          </w:rPr>
          <w:t>https://en.wiktionary.org/wiki/%C6%B5</w:t>
        </w:r>
      </w:hyperlink>
    </w:p>
    <w:p w:rsidR="00DA342E" w:rsidRDefault="00DA342E" w:rsidP="006E4BA8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A342E" w:rsidRPr="00246B66" w:rsidRDefault="00DA342E" w:rsidP="00DA342E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</w:pP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*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Οι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προβλέψεις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είναι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βασισμένες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στην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παρούσα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κατάσταση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και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πιθανότατα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θα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διαφοροποιηθούν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με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νέες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βελτιώσεις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και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με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την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εξόρυξη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απο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κάρτες</w:t>
      </w:r>
      <w:r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t>γραφικών</w:t>
      </w:r>
      <w:r w:rsidR="006E4BA8" w:rsidRPr="00246B66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  <w:bookmarkStart w:id="0" w:name="_GoBack"/>
      <w:bookmarkEnd w:id="0"/>
    </w:p>
    <w:p w:rsidR="007526AB" w:rsidRPr="00866EA8" w:rsidRDefault="00DA342E" w:rsidP="00DA342E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Ημερομηνία</w:t>
      </w:r>
      <w:r w:rsid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 xml:space="preserve"> υποβολής: 19 Φεβρουαρίου 2017</w:t>
      </w:r>
      <w:r w:rsidR="006E4BA8" w:rsidRPr="00866E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  <w:r w:rsidR="006E4BA8" w:rsidRPr="00866E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  <w:proofErr w:type="spellStart"/>
      <w:r w:rsidR="006E4BA8" w:rsidRPr="00DA342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>Github</w:t>
      </w:r>
      <w:proofErr w:type="spellEnd"/>
      <w:r w:rsidR="006E4BA8" w:rsidRPr="00866E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  <w:lang w:val="el-GR"/>
        </w:rPr>
        <w:t>:</w:t>
      </w:r>
      <w:r w:rsidR="006E4BA8" w:rsidRPr="00DA342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CEDF3"/>
        </w:rPr>
        <w:t> </w:t>
      </w:r>
      <w:hyperlink r:id="rId6" w:history="1">
        <w:r w:rsidR="006E4BA8" w:rsidRPr="00DA342E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</w:rPr>
          <w:t>https</w:t>
        </w:r>
        <w:r w:rsidR="006E4BA8" w:rsidRPr="00866EA8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  <w:lang w:val="el-GR"/>
          </w:rPr>
          <w:t>://</w:t>
        </w:r>
        <w:proofErr w:type="spellStart"/>
        <w:r w:rsidR="006E4BA8" w:rsidRPr="00DA342E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</w:rPr>
          <w:t>github</w:t>
        </w:r>
        <w:proofErr w:type="spellEnd"/>
        <w:r w:rsidR="006E4BA8" w:rsidRPr="00866EA8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  <w:lang w:val="el-GR"/>
          </w:rPr>
          <w:t>.</w:t>
        </w:r>
        <w:r w:rsidR="006E4BA8" w:rsidRPr="00DA342E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</w:rPr>
          <w:t>com</w:t>
        </w:r>
        <w:r w:rsidR="006E4BA8" w:rsidRPr="00866EA8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  <w:lang w:val="el-GR"/>
          </w:rPr>
          <w:t>/</w:t>
        </w:r>
        <w:proofErr w:type="spellStart"/>
        <w:r w:rsidR="006E4BA8" w:rsidRPr="00DA342E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</w:rPr>
          <w:t>zerocurrency</w:t>
        </w:r>
        <w:proofErr w:type="spellEnd"/>
        <w:r w:rsidR="006E4BA8" w:rsidRPr="00866EA8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  <w:lang w:val="el-GR"/>
          </w:rPr>
          <w:t>/</w:t>
        </w:r>
        <w:r w:rsidR="006E4BA8" w:rsidRPr="00DA342E">
          <w:rPr>
            <w:rFonts w:ascii="Verdana" w:eastAsia="Times New Roman" w:hAnsi="Verdana" w:cs="Times New Roman"/>
            <w:color w:val="476C8E"/>
            <w:sz w:val="20"/>
            <w:szCs w:val="20"/>
            <w:shd w:val="clear" w:color="auto" w:fill="ECEDF3"/>
          </w:rPr>
          <w:t>zero</w:t>
        </w:r>
      </w:hyperlink>
      <w:r w:rsidR="00866EA8" w:rsidRPr="00866EA8"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  <w:br/>
      </w:r>
    </w:p>
    <w:p w:rsidR="00866EA8" w:rsidRPr="00866EA8" w:rsidRDefault="00866EA8" w:rsidP="00DA342E">
      <w:pPr>
        <w:rPr>
          <w:rFonts w:ascii="Verdana" w:eastAsia="Times New Roman" w:hAnsi="Verdana" w:cs="Times New Roman"/>
          <w:color w:val="000000"/>
          <w:sz w:val="20"/>
          <w:szCs w:val="20"/>
          <w:lang w:val="el-G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CEDF3"/>
          <w:lang w:val="el-GR"/>
        </w:rPr>
        <w:t>ΠΡΟΣΟΧΗ: To ZERO είναι ένα εντελώς πειραματικό κομμάτι ανοιχτού κώδικα και παρέχεται όπως είναι χωρίς εγγυήσεις.</w:t>
      </w:r>
    </w:p>
    <w:sectPr w:rsidR="00866EA8" w:rsidRPr="00866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790"/>
    <w:multiLevelType w:val="hybridMultilevel"/>
    <w:tmpl w:val="879A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5B5"/>
    <w:multiLevelType w:val="multilevel"/>
    <w:tmpl w:val="4F0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02095"/>
    <w:multiLevelType w:val="multilevel"/>
    <w:tmpl w:val="66A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9570E"/>
    <w:multiLevelType w:val="hybridMultilevel"/>
    <w:tmpl w:val="1376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14B49"/>
    <w:multiLevelType w:val="multilevel"/>
    <w:tmpl w:val="EF4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47EA"/>
    <w:multiLevelType w:val="hybridMultilevel"/>
    <w:tmpl w:val="35C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310BF"/>
    <w:multiLevelType w:val="hybridMultilevel"/>
    <w:tmpl w:val="91480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5514C7"/>
    <w:multiLevelType w:val="hybridMultilevel"/>
    <w:tmpl w:val="BB8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C4D00"/>
    <w:multiLevelType w:val="multilevel"/>
    <w:tmpl w:val="5D8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17A6A"/>
    <w:multiLevelType w:val="multilevel"/>
    <w:tmpl w:val="2C1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640E8"/>
    <w:multiLevelType w:val="hybridMultilevel"/>
    <w:tmpl w:val="853E12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385FD4"/>
    <w:multiLevelType w:val="multilevel"/>
    <w:tmpl w:val="45F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E5546"/>
    <w:multiLevelType w:val="hybridMultilevel"/>
    <w:tmpl w:val="6502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92440"/>
    <w:multiLevelType w:val="hybridMultilevel"/>
    <w:tmpl w:val="49884CA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42DA5B4A"/>
    <w:multiLevelType w:val="hybridMultilevel"/>
    <w:tmpl w:val="450A09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94073"/>
    <w:multiLevelType w:val="multilevel"/>
    <w:tmpl w:val="7150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E4803"/>
    <w:multiLevelType w:val="hybridMultilevel"/>
    <w:tmpl w:val="AB7E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C22A1"/>
    <w:multiLevelType w:val="hybridMultilevel"/>
    <w:tmpl w:val="6096DB1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 w15:restartNumberingAfterBreak="0">
    <w:nsid w:val="6446278F"/>
    <w:multiLevelType w:val="multilevel"/>
    <w:tmpl w:val="A79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63A3C"/>
    <w:multiLevelType w:val="multilevel"/>
    <w:tmpl w:val="BD7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54A42"/>
    <w:multiLevelType w:val="multilevel"/>
    <w:tmpl w:val="2A0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C2749"/>
    <w:multiLevelType w:val="hybridMultilevel"/>
    <w:tmpl w:val="C90EC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C961F8"/>
    <w:multiLevelType w:val="hybridMultilevel"/>
    <w:tmpl w:val="6A1A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8"/>
  </w:num>
  <w:num w:numId="5">
    <w:abstractNumId w:val="15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20"/>
  </w:num>
  <w:num w:numId="11">
    <w:abstractNumId w:val="0"/>
  </w:num>
  <w:num w:numId="12">
    <w:abstractNumId w:val="13"/>
  </w:num>
  <w:num w:numId="13">
    <w:abstractNumId w:val="17"/>
  </w:num>
  <w:num w:numId="14">
    <w:abstractNumId w:val="12"/>
  </w:num>
  <w:num w:numId="15">
    <w:abstractNumId w:val="14"/>
  </w:num>
  <w:num w:numId="16">
    <w:abstractNumId w:val="5"/>
  </w:num>
  <w:num w:numId="17">
    <w:abstractNumId w:val="16"/>
  </w:num>
  <w:num w:numId="18">
    <w:abstractNumId w:val="3"/>
  </w:num>
  <w:num w:numId="19">
    <w:abstractNumId w:val="6"/>
  </w:num>
  <w:num w:numId="20">
    <w:abstractNumId w:val="7"/>
  </w:num>
  <w:num w:numId="21">
    <w:abstractNumId w:val="2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A8"/>
    <w:rsid w:val="000B75FD"/>
    <w:rsid w:val="00246B66"/>
    <w:rsid w:val="00605242"/>
    <w:rsid w:val="006E4BA8"/>
    <w:rsid w:val="007526AB"/>
    <w:rsid w:val="00846F21"/>
    <w:rsid w:val="00866EA8"/>
    <w:rsid w:val="0090645D"/>
    <w:rsid w:val="00AC6179"/>
    <w:rsid w:val="00B14D8E"/>
    <w:rsid w:val="00DA342E"/>
    <w:rsid w:val="00DF3753"/>
    <w:rsid w:val="00EF6BF2"/>
    <w:rsid w:val="00F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C4815-577C-42D6-B89A-4E06CB0A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rocurrency/zero" TargetMode="External"/><Relationship Id="rId5" Type="http://schemas.openxmlformats.org/officeDocument/2006/relationships/hyperlink" Target="https://en.wiktionary.org/wiki/%C6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Marselos   ISS Piraeus HELLAS</dc:creator>
  <cp:keywords/>
  <dc:description/>
  <cp:lastModifiedBy>Dimitris Marselos   ISS Piraeus HELLAS</cp:lastModifiedBy>
  <cp:revision>4</cp:revision>
  <dcterms:created xsi:type="dcterms:W3CDTF">2017-10-17T09:24:00Z</dcterms:created>
  <dcterms:modified xsi:type="dcterms:W3CDTF">2017-10-19T11:07:00Z</dcterms:modified>
</cp:coreProperties>
</file>