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Node.js</w:t>
      </w:r>
    </w:p>
    <w:p>
      <w:pPr>
        <w:pStyle w:val="Normal"/>
        <w:rPr/>
      </w:pPr>
      <w:r>
        <w:rPr/>
        <w:t>or download .zip and add path to node.exe to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existing project (from project dir with package.jsoncl)</w:t>
      </w:r>
    </w:p>
    <w:p>
      <w:pPr>
        <w:pStyle w:val="Normal"/>
        <w:rPr/>
      </w:pPr>
      <w:r>
        <w:rPr/>
        <w:t xml:space="preserve">npm install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NEW TYPESCRIPT CUCUMBER PROJECT</w:t>
      </w:r>
    </w:p>
    <w:p>
      <w:pPr>
        <w:pStyle w:val="ListParagraph"/>
        <w:numPr>
          <w:ilvl w:val="0"/>
          <w:numId w:val="1"/>
        </w:numPr>
        <w:rPr/>
      </w:pPr>
      <w:r>
        <w:rPr/>
        <w:t>initialize npm</w:t>
      </w:r>
    </w:p>
    <w:p>
      <w:pPr>
        <w:pStyle w:val="ListParagraph"/>
        <w:numPr>
          <w:ilvl w:val="1"/>
          <w:numId w:val="1"/>
        </w:numPr>
        <w:rPr/>
      </w:pPr>
      <w:r>
        <w:rPr/>
        <w:t>Create new folder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cmd &gt; npm init -y </w:t>
      </w:r>
      <w:r>
        <w:rPr/>
        <w:drawing>
          <wp:inline distT="0" distB="0" distL="0" distR="0">
            <wp:extent cx="5779770" cy="173672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initialize new webdriverIO project</w:t>
      </w:r>
    </w:p>
    <w:p>
      <w:pPr>
        <w:pStyle w:val="ListParagraph"/>
        <w:numPr>
          <w:ilvl w:val="1"/>
          <w:numId w:val="1"/>
        </w:numPr>
        <w:rPr/>
      </w:pPr>
      <w:r>
        <w:rPr/>
        <w:t>If behind firewall (ssl and proxy):</w:t>
      </w:r>
    </w:p>
    <w:p>
      <w:pPr>
        <w:pStyle w:val="ListParagraph"/>
        <w:numPr>
          <w:ilvl w:val="2"/>
          <w:numId w:val="1"/>
        </w:numPr>
        <w:rPr/>
      </w:pPr>
      <w:r>
        <w:rPr/>
        <w:t>&gt; npm config set strict-ssl false</w:t>
      </w:r>
    </w:p>
    <w:p>
      <w:pPr>
        <w:pStyle w:val="ListParagraph"/>
        <w:numPr>
          <w:ilvl w:val="2"/>
          <w:numId w:val="1"/>
        </w:numPr>
        <w:rPr/>
      </w:pPr>
      <w:r>
        <w:rPr/>
        <w:t>&gt; npm config rm proxy</w:t>
      </w:r>
    </w:p>
    <w:p>
      <w:pPr>
        <w:pStyle w:val="ListParagraph"/>
        <w:numPr>
          <w:ilvl w:val="2"/>
          <w:numId w:val="1"/>
        </w:numPr>
        <w:rPr/>
      </w:pPr>
      <w:r>
        <w:rPr/>
        <w:t>&gt; npm config rm https-prox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&gt; npm i chromedriver --ignore-scripts (This will not install chrome.exe need manual copy </w:t>
      </w:r>
      <w:r>
        <w:rPr>
          <w:rFonts w:eastAsia="Wingdings" w:cs="Wingdings" w:ascii="Wingdings" w:hAnsi="Wingdings"/>
        </w:rPr>
        <w:t></w:t>
      </w:r>
      <w:r>
        <w:rPr/>
        <w:t xml:space="preserve"> see below troubleshooting)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npm init wdio </w:t>
      </w:r>
    </w:p>
    <w:p>
      <w:pPr>
        <w:pStyle w:val="ListParagraph"/>
        <w:numPr>
          <w:ilvl w:val="1"/>
          <w:numId w:val="1"/>
        </w:numPr>
        <w:rPr/>
      </w:pPr>
      <w:r>
        <w:rPr/>
        <w:t>will install min packages and then run WDIO CLO wizard: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if accept default value can get to generate some tests to check installations </w:t>
      </w:r>
      <w:r>
        <w:rPr/>
        <w:drawing>
          <wp:inline distT="0" distB="0" distL="0" distR="0">
            <wp:extent cx="5836920" cy="212471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To start the test, run: &gt; npm run wdio 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5770245" cy="277812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exit cmd</w:t>
      </w:r>
    </w:p>
    <w:p>
      <w:pPr>
        <w:pStyle w:val="ListParagraph"/>
        <w:ind w:left="144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TROUBLESHOOT: could not find chromedriver.exe in default path ../chromedriver.exe</w:t>
      </w:r>
    </w:p>
    <w:p>
      <w:pPr>
        <w:pStyle w:val="Normal"/>
        <w:rPr/>
      </w:pPr>
      <w:r>
        <w:rPr/>
        <w:drawing>
          <wp:inline distT="0" distB="0" distL="0" distR="0">
            <wp:extent cx="6806565" cy="97155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Have to copy chromedriver.exe manually as download has been blocked.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TROUBLESHOOT: Failed to create session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44210" cy="32385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Session is not being created successfully using integrate terminal (Powershell or CMD).  Works ok with external cmdline and git bash terminal </w:t>
      </w:r>
    </w:p>
    <w:p>
      <w:pPr>
        <w:pStyle w:val="Normal"/>
        <w:rPr/>
      </w:pPr>
      <w:r>
        <w:rPr>
          <w:color w:val="FF0000"/>
        </w:rPr>
        <w:t xml:space="preserve">THIS DOES NOT ALLOW EXECUTION </w:t>
      </w:r>
      <w:r>
        <w:rPr/>
        <w:t>– all terminals opened by VSCode fail to create session.   Need to open via File Explorer</w:t>
      </w:r>
    </w:p>
    <w:p>
      <w:pPr>
        <w:pStyle w:val="Normal"/>
        <w:rPr/>
      </w:pPr>
      <w:r>
        <w:rPr/>
        <w:t xml:space="preserve">File </w:t>
      </w:r>
      <w:r>
        <w:rPr>
          <w:rFonts w:eastAsia="Wingdings" w:cs="Wingdings" w:ascii="Wingdings" w:hAnsi="Wingdings"/>
        </w:rPr>
        <w:t></w:t>
      </w:r>
      <w:r>
        <w:rPr/>
        <w:t xml:space="preserve"> Preferences </w:t>
      </w:r>
      <w:r>
        <w:rPr>
          <w:rFonts w:eastAsia="Wingdings" w:cs="Wingdings" w:ascii="Wingdings" w:hAnsi="Wingdings"/>
        </w:rPr>
        <w:t></w:t>
      </w:r>
      <w:r>
        <w:rPr/>
        <w:t xml:space="preserve"> Settings </w:t>
      </w:r>
      <w:r>
        <w:rPr>
          <w:rFonts w:eastAsia="Wingdings" w:cs="Wingdings" w:ascii="Wingdings" w:hAnsi="Wingdings"/>
        </w:rPr>
        <w:t></w:t>
      </w:r>
      <w:r>
        <w:rPr/>
        <w:t xml:space="preserve"> Terminal </w:t>
      </w:r>
      <w:r>
        <w:rPr>
          <w:rFonts w:eastAsia="Wingdings" w:cs="Wingdings" w:ascii="Wingdings" w:hAnsi="Wingdings"/>
        </w:rPr>
        <w:t></w:t>
      </w:r>
      <w:r>
        <w:rPr/>
        <w:t xml:space="preserve"> Explorer Kind can change to external to give option to launch external on right click instead of internal.  (For workspace only or for user as required)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Enable typescript:</w:t>
      </w:r>
    </w:p>
    <w:p>
      <w:pPr>
        <w:pStyle w:val="Normal"/>
        <w:rPr/>
      </w:pPr>
      <w:hyperlink r:id="rId7">
        <w:r>
          <w:rPr>
            <w:rStyle w:val="InternetLink"/>
          </w:rPr>
          <w:t>https://webdriver.io/docs/typescript/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tsconfig.ts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2220" cy="121539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Check that your tsconfig.json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332220" cy="258508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When using &gt; npm run wdio</w:t>
      </w:r>
    </w:p>
    <w:p>
      <w:pPr>
        <w:pStyle w:val="Normal"/>
        <w:rPr/>
      </w:pPr>
      <w:r>
        <w:rPr/>
        <w:t>It is picking up the wdio under scripts in the package.json which will run the cmd there, as default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3895" cy="5010785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32220" cy="808355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us keep the conf files in the root:</w:t>
      </w:r>
    </w:p>
    <w:p>
      <w:pPr>
        <w:pStyle w:val="ListParagraph"/>
        <w:numPr>
          <w:ilvl w:val="0"/>
          <w:numId w:val="3"/>
        </w:numPr>
        <w:rPr/>
      </w:pPr>
      <w:r>
        <w:rPr/>
        <w:t>Move the tsconfig.ts &amp; wdio.conf.ts to the root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Update package.json </w:t>
      </w:r>
      <w:r>
        <w:rPr>
          <w:rFonts w:eastAsia="Wingdings" w:cs="Wingdings" w:ascii="Wingdings" w:hAnsi="Wingdings"/>
        </w:rPr>
        <w:t></w:t>
      </w:r>
      <w:r>
        <w:rPr/>
        <w:t xml:space="preserve"> scripts – “wdio: run ./wdio.conf.ts”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Update wdio.config.ts path to new tsconfig.json location </w:t>
      </w:r>
      <w:r>
        <w:rPr>
          <w:rFonts w:eastAsia="Wingdings" w:cs="Wingdings" w:ascii="Wingdings" w:hAnsi="Wingdings"/>
        </w:rPr>
        <w:t></w:t>
      </w:r>
      <w:r>
        <w:rPr/>
        <w:t xml:space="preserve"> “./tsconfig.json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move features folder under test</w:t>
      </w:r>
    </w:p>
    <w:p>
      <w:pPr>
        <w:pStyle w:val="ListParagraph"/>
        <w:numPr>
          <w:ilvl w:val="0"/>
          <w:numId w:val="4"/>
        </w:numPr>
        <w:rPr/>
      </w:pPr>
      <w:r>
        <w:rPr/>
        <w:t>Update references in the wdio.conf.ts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specs : [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0" distB="0" distL="0" distR="0">
            <wp:extent cx="3420110" cy="600075"/>
            <wp:effectExtent l="0" t="0" r="0" b="0"/>
            <wp:docPr id="10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Also update to steps.ts to *.ts cucumberOpts: {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0" distB="0" distL="0" distR="0">
            <wp:extent cx="5544185" cy="571500"/>
            <wp:effectExtent l="0" t="0" r="0" b="0"/>
            <wp:docPr id="1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allure reporter - if forgot when setting up project </w:t>
      </w:r>
      <w:r>
        <w:rPr>
          <w:rFonts w:eastAsia="Segoe UI Emoji" w:cs="Segoe UI Emoji" w:ascii="Segoe UI Emoji" w:hAnsi="Segoe UI Emoji"/>
        </w:rPr>
        <w:t>😊</w:t>
      </w:r>
    </w:p>
    <w:p>
      <w:pPr>
        <w:pStyle w:val="Normal"/>
        <w:rPr/>
      </w:pPr>
      <w:r>
        <w:rPr/>
        <w:t xml:space="preserve">Update wdio.conf.ts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ZA" w:eastAsia="en-ZA" w:bidi="ar-SA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val="en-ZA" w:eastAsia="en-ZA" w:bidi="ar-SA"/>
        </w:rPr>
        <w:t>reporters: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 [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val="en-ZA" w:eastAsia="en-ZA" w:bidi="ar-SA"/>
        </w:rPr>
        <w:t>'spec'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>, [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val="en-ZA" w:eastAsia="en-ZA" w:bidi="ar-SA"/>
        </w:rPr>
        <w:t>'allure'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>, {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ZA" w:eastAsia="en-ZA" w:bidi="ar-SA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val="en-ZA" w:eastAsia="en-ZA" w:bidi="ar-SA"/>
        </w:rPr>
        <w:t>outputDir: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val="en-ZA" w:eastAsia="en-ZA" w:bidi="ar-SA"/>
        </w:rPr>
        <w:t>'allure-results'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ZA" w:eastAsia="en-ZA" w:bidi="ar-SA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val="en-ZA" w:eastAsia="en-ZA" w:bidi="ar-SA"/>
        </w:rPr>
        <w:t>disableWebdriverStepsReporting: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val="en-ZA" w:eastAsia="en-ZA" w:bidi="ar-SA"/>
        </w:rPr>
        <w:t>false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ZA" w:eastAsia="en-ZA" w:bidi="ar-SA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val="en-ZA" w:eastAsia="en-ZA" w:bidi="ar-SA"/>
        </w:rPr>
        <w:t>disableWebdriverScreenshotsReporting: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val="en-ZA" w:eastAsia="en-ZA" w:bidi="ar-SA"/>
        </w:rPr>
        <w:t>false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/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ZA" w:eastAsia="en-ZA" w:bidi="ar-SA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val="en-ZA" w:eastAsia="en-ZA" w:bidi="ar-SA"/>
        </w:rPr>
        <w:t>}]],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VSCode extensions are recommended (e2e course)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282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Vscode-icons</w:t>
      </w:r>
    </w:p>
    <w:p>
      <w:pPr>
        <w:pStyle w:val="Normal"/>
        <w:rPr/>
      </w:pPr>
      <w:r>
        <w:rPr/>
        <w:drawing>
          <wp:inline distT="0" distB="0" distL="0" distR="0">
            <wp:extent cx="4715510" cy="1114425"/>
            <wp:effectExtent l="0" t="0" r="0" b="0"/>
            <wp:docPr id="1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Prettier Code formatter</w:t>
      </w:r>
    </w:p>
    <w:p>
      <w:pPr>
        <w:pStyle w:val="Normal"/>
        <w:rPr/>
      </w:pPr>
      <w:r>
        <w:rPr/>
        <w:drawing>
          <wp:inline distT="0" distB="0" distL="0" distR="0">
            <wp:extent cx="4667885" cy="1076325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intellisense</w:t>
      </w:r>
    </w:p>
    <w:p>
      <w:pPr>
        <w:pStyle w:val="Normal"/>
        <w:rPr/>
      </w:pPr>
      <w:r>
        <w:rPr/>
        <w:drawing>
          <wp:inline distT="0" distB="0" distL="0" distR="0">
            <wp:extent cx="4763135" cy="1047750"/>
            <wp:effectExtent l="0" t="0" r="0" b="0"/>
            <wp:docPr id="1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intellisense</w:t>
      </w:r>
    </w:p>
    <w:p>
      <w:pPr>
        <w:pStyle w:val="Normal"/>
        <w:rPr/>
      </w:pPr>
      <w:r>
        <w:rPr/>
        <w:drawing>
          <wp:inline distT="0" distB="0" distL="0" distR="0">
            <wp:extent cx="4620260" cy="1076325"/>
            <wp:effectExtent l="0" t="0" r="0" b="0"/>
            <wp:docPr id="16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JavaScript (ES6) cide snippets</w:t>
      </w:r>
    </w:p>
    <w:p>
      <w:pPr>
        <w:pStyle w:val="Normal"/>
        <w:rPr/>
      </w:pPr>
      <w:r>
        <w:rPr/>
        <w:drawing>
          <wp:inline distT="0" distB="0" distL="0" distR="0">
            <wp:extent cx="4629785" cy="1057275"/>
            <wp:effectExtent l="0" t="0" r="0" b="0"/>
            <wp:docPr id="1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Cucumber (Gherkin) Full Support</w:t>
      </w:r>
    </w:p>
    <w:p>
      <w:pPr>
        <w:pStyle w:val="Normal"/>
        <w:rPr/>
      </w:pPr>
      <w:r>
        <w:rPr/>
        <w:drawing>
          <wp:inline distT="0" distB="0" distL="0" distR="0">
            <wp:extent cx="4601210" cy="962025"/>
            <wp:effectExtent l="0" t="0" r="0" b="0"/>
            <wp:docPr id="1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Runner</w:t>
      </w:r>
    </w:p>
    <w:p>
      <w:pPr>
        <w:pStyle w:val="Normal"/>
        <w:rPr/>
      </w:pPr>
      <w:r>
        <w:rPr/>
        <w:drawing>
          <wp:inline distT="0" distB="0" distL="0" distR="0">
            <wp:extent cx="4686935" cy="1028700"/>
            <wp:effectExtent l="0" t="0" r="0" b="0"/>
            <wp:docPr id="19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gitignore</w:t>
      </w:r>
    </w:p>
    <w:p>
      <w:pPr>
        <w:pStyle w:val="Normal"/>
        <w:rPr/>
      </w:pPr>
      <w:r>
        <w:rPr/>
        <w:drawing>
          <wp:inline distT="0" distB="0" distL="0" distR="0">
            <wp:extent cx="4667885" cy="1085850"/>
            <wp:effectExtent l="0" t="0" r="0" b="0"/>
            <wp:docPr id="20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DotENV</w:t>
      </w:r>
    </w:p>
    <w:p>
      <w:pPr>
        <w:pStyle w:val="Normal"/>
        <w:rPr/>
      </w:pPr>
      <w:r>
        <w:rPr/>
        <w:drawing>
          <wp:inline distT="0" distB="0" distL="0" distR="0">
            <wp:extent cx="4658360" cy="1095375"/>
            <wp:effectExtent l="0" t="0" r="0" b="0"/>
            <wp:docPr id="2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Surround With replaced with Surround (See dl’s and votes)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44085" cy="1657350"/>
            <wp:effectExtent l="0" t="0" r="0" b="0"/>
            <wp:docPr id="2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install packages for typescript should also install the type declaration file or create on for example Chai</w:t>
      </w:r>
    </w:p>
    <w:p>
      <w:pPr>
        <w:pStyle w:val="Normal"/>
        <w:rPr/>
      </w:pPr>
      <w:r>
        <w:rPr/>
        <w:drawing>
          <wp:inline distT="0" distB="0" distL="0" distR="0">
            <wp:extent cx="6332220" cy="4076700"/>
            <wp:effectExtent l="0" t="0" r="0" b="0"/>
            <wp:docPr id="2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‘DT” is the type definitions for chai, this will make them available (autocomplete)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“DT” link and see install cmd &gt; npm install –save @types/chai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2220" cy="2522220"/>
            <wp:effectExtent l="0" t="0" r="0" b="0"/>
            <wp:docPr id="2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Extract from Course:</w:t>
      </w:r>
    </w:p>
    <w:p>
      <w:pPr>
        <w:pStyle w:val="Normal"/>
        <w:rPr/>
      </w:pPr>
      <w:r>
        <w:rPr/>
        <w:drawing>
          <wp:inline distT="0" distB="0" distL="0" distR="0">
            <wp:extent cx="6332220" cy="3935095"/>
            <wp:effectExtent l="0" t="0" r="0" b="0"/>
            <wp:docPr id="2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Demo web page: open-source-demo/orangehrmlive.com/</w:t>
      </w:r>
    </w:p>
    <w:p>
      <w:pPr>
        <w:pStyle w:val="Normal"/>
        <w:rPr/>
      </w:pPr>
      <w:hyperlink r:id="rId28">
        <w:r>
          <w:rPr>
            <w:rStyle w:val="InternetLink"/>
          </w:rPr>
          <w:t>https://opensource-demo.orangehrmlive.com/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chrome can pause javascript to get elements before they disappear. </w:t>
      </w:r>
      <w:r>
        <w:rPr>
          <w:rFonts w:eastAsia="Wingdings" w:cs="Wingdings" w:ascii="Wingdings" w:hAnsi="Wingdings"/>
        </w:rPr>
        <w:t></w:t>
      </w:r>
    </w:p>
    <w:p>
      <w:pPr>
        <w:pStyle w:val="Normal"/>
        <w:rPr/>
      </w:pPr>
      <w:r>
        <w:rPr/>
        <w:t xml:space="preserve">source </w:t>
      </w:r>
      <w:r>
        <w:rPr>
          <w:rFonts w:eastAsia="Wingdings" w:cs="Wingdings" w:ascii="Wingdings" w:hAnsi="Wingdings"/>
        </w:rPr>
        <w:t></w:t>
      </w:r>
      <w:r>
        <w:rPr/>
        <w:t xml:space="preserve"> F8 will go to debug js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dynamic location can be constructed using template literal or string concatenation</w:t>
      </w:r>
    </w:p>
    <w:p>
      <w:pPr>
        <w:pStyle w:val="Normal"/>
        <w:rPr/>
      </w:pPr>
      <w:r>
        <w:rPr/>
        <w:t>eg:</w:t>
      </w:r>
    </w:p>
    <w:p>
      <w:pPr>
        <w:pStyle w:val="Normal"/>
        <w:rPr/>
      </w:pPr>
      <w:r>
        <w:rPr/>
        <w:t>$(`a=Welcome ${username}`)  where ` is the back dash (tilde button) and the username will be used ar runtime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Demo pages</w:t>
      </w:r>
      <w:bookmarkStart w:id="0" w:name="_GoBack"/>
      <w:bookmarkEnd w:id="0"/>
    </w:p>
    <w:p>
      <w:pPr>
        <w:pStyle w:val="Normal"/>
        <w:rPr/>
      </w:pPr>
      <w:hyperlink r:id="rId29">
        <w:r>
          <w:rPr>
            <w:rStyle w:val="InternetLink"/>
          </w:rPr>
          <w:t>https://the-internet.herokuapp.com/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Segoe UI Emoji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87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c7e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d5bb2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ebdriver.io/docs/typescript/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hyperlink" Target="https://opensource-demo.orangehrmlive.com/" TargetMode="External"/><Relationship Id="rId29" Type="http://schemas.openxmlformats.org/officeDocument/2006/relationships/hyperlink" Target="https://the-internet.herokuapp.com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Application>LibreOffice/7.2.2.2$Windows_x86 LibreOffice_project/02b2acce88a210515b4a5bb2e46cbfb63fe97d56</Application>
  <AppVersion>15.0000</AppVersion>
  <Pages>9</Pages>
  <Words>500</Words>
  <Characters>2756</Characters>
  <CharactersWithSpaces>3214</CharactersWithSpaces>
  <Paragraphs>91</Paragraphs>
  <Company>Sanlam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2022-01-29T15:53:00Z</dcterms:created>
  <dc:creator/>
  <dc:description/>
  <dc:language>en-US</dc:language>
  <cp:lastModifiedBy/>
  <dcterms:modified xsi:type="dcterms:W3CDTF">2022-02-25T16:25:45Z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