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DB58" w14:textId="2E9CF79B" w:rsidR="00782EE1" w:rsidRDefault="00173003">
      <w:r>
        <w:t>Defining n using his global roughness model</w:t>
      </w:r>
    </w:p>
    <w:p w14:paraId="56D3D36B" w14:textId="15E57702" w:rsidR="00173003" w:rsidRDefault="00173003">
      <w:proofErr w:type="spellStart"/>
      <w:r>
        <w:t>Reparameterizing</w:t>
      </w:r>
      <w:proofErr w:type="spellEnd"/>
      <w:r>
        <w:t xml:space="preserve"> k600 as a function of roughness</w:t>
      </w:r>
    </w:p>
    <w:p w14:paraId="1F135727" w14:textId="5DDE29E9" w:rsidR="00173003" w:rsidRDefault="00173003">
      <w:r>
        <w:t>Comparing k600 estimates from my model to improved k600 from GRADES</w:t>
      </w:r>
    </w:p>
    <w:p w14:paraId="2EFAB912" w14:textId="6EC069E1" w:rsidR="00173003" w:rsidRDefault="00173003">
      <w:r>
        <w:t>Reassessing k600 models using v, s, n, etc.</w:t>
      </w:r>
    </w:p>
    <w:p w14:paraId="66AACD0E" w14:textId="1E11959C" w:rsidR="00173003" w:rsidRDefault="00173003">
      <w:r>
        <w:t>‘concept’ paper detailing the method</w:t>
      </w:r>
    </w:p>
    <w:p w14:paraId="23A55585" w14:textId="18CE8C9C" w:rsidR="00173003" w:rsidRDefault="00173003"/>
    <w:p w14:paraId="46F5067A" w14:textId="2BFD53B9" w:rsidR="00173003" w:rsidRDefault="00173003">
      <w:r>
        <w:t>Eventually, could rope this into a proposal he was maybe writing with Colin…</w:t>
      </w:r>
      <w:bookmarkStart w:id="0" w:name="_GoBack"/>
      <w:bookmarkEnd w:id="0"/>
    </w:p>
    <w:sectPr w:rsidR="0017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03"/>
    <w:rsid w:val="00173003"/>
    <w:rsid w:val="00782EE1"/>
    <w:rsid w:val="00C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6F25"/>
  <w15:chartTrackingRefBased/>
  <w15:docId w15:val="{D5A0DC34-9939-402A-8083-D9D44855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Brinkerhoff</dc:creator>
  <cp:keywords/>
  <dc:description/>
  <cp:lastModifiedBy>Craig Brinkerhoff</cp:lastModifiedBy>
  <cp:revision>1</cp:revision>
  <dcterms:created xsi:type="dcterms:W3CDTF">2020-09-18T15:47:00Z</dcterms:created>
  <dcterms:modified xsi:type="dcterms:W3CDTF">2020-09-18T15:50:00Z</dcterms:modified>
</cp:coreProperties>
</file>