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FA1FD" w14:textId="77777777" w:rsidR="007C6073" w:rsidRDefault="007C6073" w:rsidP="00337189">
      <w:pPr>
        <w:rPr>
          <w:b/>
          <w:sz w:val="28"/>
        </w:rPr>
      </w:pPr>
    </w:p>
    <w:p w14:paraId="7BB707C0" w14:textId="77777777" w:rsidR="007C6073" w:rsidRPr="00F14810" w:rsidRDefault="007C6073" w:rsidP="007C6073">
      <w:pPr>
        <w:rPr>
          <w:b/>
          <w:highlight w:val="yellow"/>
        </w:rPr>
      </w:pPr>
      <w:r w:rsidRPr="00F14810">
        <w:rPr>
          <w:b/>
          <w:highlight w:val="yellow"/>
        </w:rPr>
        <w:t>Client First and Last Name</w:t>
      </w:r>
    </w:p>
    <w:p w14:paraId="37B13E99" w14:textId="77777777" w:rsidR="007C6073" w:rsidRPr="00F14810" w:rsidRDefault="007C6073" w:rsidP="007C6073">
      <w:pPr>
        <w:rPr>
          <w:b/>
          <w:highlight w:val="yellow"/>
        </w:rPr>
      </w:pPr>
      <w:r w:rsidRPr="00F14810">
        <w:rPr>
          <w:b/>
          <w:highlight w:val="yellow"/>
        </w:rPr>
        <w:t>Client Street Address</w:t>
      </w:r>
    </w:p>
    <w:p w14:paraId="25BB3226" w14:textId="77777777" w:rsidR="007C6073" w:rsidRPr="00F14810" w:rsidRDefault="007C6073" w:rsidP="007C6073">
      <w:pPr>
        <w:rPr>
          <w:b/>
          <w:highlight w:val="yellow"/>
        </w:rPr>
      </w:pPr>
      <w:r w:rsidRPr="00F14810">
        <w:rPr>
          <w:b/>
          <w:highlight w:val="yellow"/>
        </w:rPr>
        <w:t>Client City, State Zip Code</w:t>
      </w:r>
    </w:p>
    <w:p w14:paraId="197FA8FC" w14:textId="77777777" w:rsidR="007C6073" w:rsidRPr="00F14810" w:rsidRDefault="007C6073" w:rsidP="007C6073">
      <w:pPr>
        <w:rPr>
          <w:b/>
          <w:sz w:val="24"/>
          <w:szCs w:val="24"/>
          <w:highlight w:val="yellow"/>
        </w:rPr>
      </w:pPr>
    </w:p>
    <w:p w14:paraId="51828278" w14:textId="77777777" w:rsidR="007C6073" w:rsidRPr="007C6073" w:rsidRDefault="007C6073" w:rsidP="007C6073">
      <w:pPr>
        <w:rPr>
          <w:b/>
        </w:rPr>
      </w:pPr>
      <w:r w:rsidRPr="00F14810">
        <w:rPr>
          <w:b/>
          <w:highlight w:val="yellow"/>
        </w:rPr>
        <w:t>Client First Name,</w:t>
      </w:r>
    </w:p>
    <w:p w14:paraId="16D414E8" w14:textId="77777777" w:rsidR="007C6073" w:rsidRPr="007C6073" w:rsidRDefault="007C6073" w:rsidP="007C6073">
      <w:pPr>
        <w:rPr>
          <w:b/>
          <w:sz w:val="28"/>
        </w:rPr>
      </w:pPr>
    </w:p>
    <w:p w14:paraId="6132BD8E" w14:textId="77777777" w:rsidR="007C6073" w:rsidRPr="007C6073" w:rsidRDefault="007C6073" w:rsidP="007C6073">
      <w:r w:rsidRPr="007C6073">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7C6073">
        <w:rPr>
          <w:b/>
        </w:rPr>
        <w:t>877.784.2008</w:t>
      </w:r>
      <w:r w:rsidRPr="007C6073">
        <w:t xml:space="preserve">, and our email is </w:t>
      </w:r>
      <w:r w:rsidRPr="007C6073">
        <w:rPr>
          <w:b/>
        </w:rPr>
        <w:t>studentloans@takechargeamerica.org</w:t>
      </w:r>
      <w:r w:rsidRPr="007C6073">
        <w:t xml:space="preserve">. </w:t>
      </w:r>
    </w:p>
    <w:p w14:paraId="729ED00B" w14:textId="77777777" w:rsidR="007C6073" w:rsidRPr="007C6073" w:rsidRDefault="007C6073" w:rsidP="007C6073"/>
    <w:p w14:paraId="51A01F92" w14:textId="77777777" w:rsidR="007C6073" w:rsidRPr="007C6073" w:rsidRDefault="007C6073" w:rsidP="007C6073">
      <w:r w:rsidRPr="007C6073">
        <w:t xml:space="preserve">Please review the following summary outlining the details of the comprehensive counseling session for your Student Loans.   </w:t>
      </w:r>
    </w:p>
    <w:p w14:paraId="06E7FB56" w14:textId="77777777" w:rsidR="007C6073" w:rsidRPr="007C6073" w:rsidRDefault="007C6073" w:rsidP="007C6073">
      <w:pPr>
        <w:rPr>
          <w:b/>
          <w:sz w:val="28"/>
        </w:rPr>
      </w:pPr>
    </w:p>
    <w:p w14:paraId="0CA1B6D0" w14:textId="77777777" w:rsidR="007C6073" w:rsidRPr="007C6073" w:rsidRDefault="007C6073" w:rsidP="007C6073">
      <w:pPr>
        <w:rPr>
          <w:b/>
          <w:smallCaps/>
          <w:sz w:val="28"/>
        </w:rPr>
      </w:pPr>
      <w:r w:rsidRPr="007C6073">
        <w:rPr>
          <w:b/>
          <w:smallCaps/>
          <w:sz w:val="28"/>
        </w:rPr>
        <w:t>Loan Summary</w:t>
      </w:r>
    </w:p>
    <w:p w14:paraId="32EEEF41" w14:textId="77777777" w:rsidR="007C6073" w:rsidRPr="007C6073" w:rsidRDefault="007C6073" w:rsidP="007C6073">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7C6073" w:rsidRPr="007C6073" w14:paraId="4A09C1CD" w14:textId="77777777" w:rsidTr="00C7641B">
        <w:trPr>
          <w:trHeight w:val="530"/>
        </w:trPr>
        <w:tc>
          <w:tcPr>
            <w:tcW w:w="2970" w:type="dxa"/>
            <w:shd w:val="clear" w:color="auto" w:fill="DAEEF3" w:themeFill="accent5" w:themeFillTint="33"/>
            <w:vAlign w:val="bottom"/>
          </w:tcPr>
          <w:p w14:paraId="135D521B" w14:textId="77777777" w:rsidR="007C6073" w:rsidRPr="007C6073" w:rsidRDefault="007C6073" w:rsidP="007C6073">
            <w:pPr>
              <w:spacing w:before="240" w:after="240" w:line="300" w:lineRule="atLeast"/>
              <w:jc w:val="center"/>
              <w:rPr>
                <w:rFonts w:eastAsia="Times New Roman" w:cs="Times New Roman"/>
                <w:b/>
                <w:bCs/>
              </w:rPr>
            </w:pPr>
            <w:r w:rsidRPr="007C6073">
              <w:rPr>
                <w:rFonts w:eastAsia="Times New Roman" w:cs="Times New Roman"/>
                <w:b/>
                <w:bCs/>
              </w:rPr>
              <w:t>Servicer</w:t>
            </w:r>
          </w:p>
        </w:tc>
        <w:tc>
          <w:tcPr>
            <w:tcW w:w="3330" w:type="dxa"/>
            <w:shd w:val="clear" w:color="auto" w:fill="DAEEF3" w:themeFill="accent5" w:themeFillTint="33"/>
            <w:vAlign w:val="bottom"/>
          </w:tcPr>
          <w:p w14:paraId="7E237FD7" w14:textId="77777777" w:rsidR="007C6073" w:rsidRPr="007C6073" w:rsidRDefault="007C6073" w:rsidP="007C6073">
            <w:pPr>
              <w:spacing w:before="240" w:after="240" w:line="300" w:lineRule="atLeast"/>
              <w:jc w:val="center"/>
              <w:rPr>
                <w:rFonts w:eastAsia="Times New Roman" w:cs="Times New Roman"/>
                <w:b/>
                <w:bCs/>
              </w:rPr>
            </w:pPr>
            <w:r w:rsidRPr="007C6073">
              <w:rPr>
                <w:rFonts w:eastAsia="Times New Roman" w:cs="Times New Roman"/>
                <w:b/>
                <w:bCs/>
              </w:rPr>
              <w:t>Loan Type</w:t>
            </w:r>
          </w:p>
        </w:tc>
        <w:tc>
          <w:tcPr>
            <w:tcW w:w="1170" w:type="dxa"/>
            <w:shd w:val="clear" w:color="auto" w:fill="DAEEF3" w:themeFill="accent5" w:themeFillTint="33"/>
            <w:vAlign w:val="bottom"/>
          </w:tcPr>
          <w:p w14:paraId="32EC577D" w14:textId="77777777" w:rsidR="007C6073" w:rsidRPr="007C6073" w:rsidRDefault="007C6073" w:rsidP="007C6073">
            <w:pPr>
              <w:spacing w:before="240" w:after="240" w:line="300" w:lineRule="atLeast"/>
              <w:jc w:val="center"/>
              <w:rPr>
                <w:rFonts w:eastAsia="Times New Roman" w:cs="Times New Roman"/>
                <w:b/>
                <w:bCs/>
              </w:rPr>
            </w:pPr>
            <w:r w:rsidRPr="007C6073">
              <w:rPr>
                <w:rFonts w:eastAsia="Times New Roman" w:cs="Times New Roman"/>
                <w:b/>
                <w:bCs/>
              </w:rPr>
              <w:t>Loan Status</w:t>
            </w:r>
          </w:p>
        </w:tc>
        <w:tc>
          <w:tcPr>
            <w:tcW w:w="1260" w:type="dxa"/>
            <w:shd w:val="clear" w:color="auto" w:fill="DAEEF3" w:themeFill="accent5" w:themeFillTint="33"/>
            <w:vAlign w:val="bottom"/>
          </w:tcPr>
          <w:p w14:paraId="2FE51DF8" w14:textId="77777777" w:rsidR="007C6073" w:rsidRPr="007C6073" w:rsidRDefault="007C6073" w:rsidP="007C6073">
            <w:pPr>
              <w:spacing w:before="240" w:after="240" w:line="300" w:lineRule="atLeast"/>
              <w:jc w:val="center"/>
              <w:rPr>
                <w:rFonts w:eastAsia="Times New Roman" w:cs="Times New Roman"/>
                <w:b/>
                <w:bCs/>
              </w:rPr>
            </w:pPr>
            <w:r w:rsidRPr="007C6073">
              <w:rPr>
                <w:rFonts w:eastAsia="Times New Roman" w:cs="Times New Roman"/>
                <w:b/>
                <w:bCs/>
              </w:rPr>
              <w:t>Balance</w:t>
            </w:r>
          </w:p>
        </w:tc>
        <w:tc>
          <w:tcPr>
            <w:tcW w:w="1080" w:type="dxa"/>
            <w:shd w:val="clear" w:color="auto" w:fill="DAEEF3" w:themeFill="accent5" w:themeFillTint="33"/>
            <w:vAlign w:val="bottom"/>
          </w:tcPr>
          <w:p w14:paraId="03BB787B" w14:textId="77777777" w:rsidR="007C6073" w:rsidRPr="007C6073" w:rsidRDefault="007C6073" w:rsidP="007C6073">
            <w:pPr>
              <w:spacing w:before="240" w:after="240" w:line="300" w:lineRule="atLeast"/>
              <w:jc w:val="center"/>
              <w:rPr>
                <w:rFonts w:eastAsia="Times New Roman" w:cs="Times New Roman"/>
                <w:b/>
              </w:rPr>
            </w:pPr>
            <w:r w:rsidRPr="007C6073">
              <w:rPr>
                <w:rFonts w:eastAsia="Times New Roman" w:cs="Times New Roman"/>
                <w:b/>
              </w:rPr>
              <w:t>Interest Rate</w:t>
            </w:r>
          </w:p>
        </w:tc>
      </w:tr>
      <w:tr w:rsidR="007C6073" w:rsidRPr="007C6073" w14:paraId="3EE56635" w14:textId="77777777" w:rsidTr="00C7641B">
        <w:tc>
          <w:tcPr>
            <w:tcW w:w="2970" w:type="dxa"/>
            <w:vAlign w:val="center"/>
          </w:tcPr>
          <w:p w14:paraId="735CBB5F" w14:textId="77777777" w:rsidR="007C6073" w:rsidRPr="00F14810" w:rsidRDefault="007C6073" w:rsidP="007C6073">
            <w:pPr>
              <w:spacing w:line="300" w:lineRule="atLeast"/>
              <w:rPr>
                <w:highlight w:val="yellow"/>
              </w:rPr>
            </w:pPr>
            <w:r w:rsidRPr="00F14810">
              <w:rPr>
                <w:highlight w:val="yellow"/>
              </w:rPr>
              <w:t>(insert name of servicer here)</w:t>
            </w:r>
          </w:p>
        </w:tc>
        <w:tc>
          <w:tcPr>
            <w:tcW w:w="3330" w:type="dxa"/>
            <w:vAlign w:val="center"/>
          </w:tcPr>
          <w:p w14:paraId="478D2CEA" w14:textId="77777777" w:rsidR="007C6073" w:rsidRPr="00F14810" w:rsidRDefault="007C6073" w:rsidP="007C6073">
            <w:pPr>
              <w:spacing w:before="120"/>
              <w:rPr>
                <w:highlight w:val="yellow"/>
              </w:rPr>
            </w:pPr>
            <w:r w:rsidRPr="00F14810">
              <w:rPr>
                <w:highlight w:val="yellow"/>
              </w:rPr>
              <w:t>(insert type of loan here)</w:t>
            </w:r>
          </w:p>
        </w:tc>
        <w:tc>
          <w:tcPr>
            <w:tcW w:w="1170" w:type="dxa"/>
            <w:vAlign w:val="center"/>
          </w:tcPr>
          <w:p w14:paraId="0E00DB29" w14:textId="77777777" w:rsidR="007C6073" w:rsidRPr="00F14810" w:rsidRDefault="007C6073" w:rsidP="007C6073">
            <w:pPr>
              <w:spacing w:line="300" w:lineRule="atLeast"/>
              <w:jc w:val="center"/>
              <w:rPr>
                <w:rFonts w:eastAsia="Times New Roman" w:cs="Times New Roman"/>
                <w:highlight w:val="yellow"/>
              </w:rPr>
            </w:pPr>
            <w:r w:rsidRPr="00F14810">
              <w:rPr>
                <w:rFonts w:eastAsia="Times New Roman" w:cs="Times New Roman"/>
                <w:highlight w:val="yellow"/>
              </w:rPr>
              <w:t>(insert loan status here)</w:t>
            </w:r>
          </w:p>
        </w:tc>
        <w:tc>
          <w:tcPr>
            <w:tcW w:w="1260" w:type="dxa"/>
            <w:vAlign w:val="center"/>
          </w:tcPr>
          <w:p w14:paraId="51E478AE" w14:textId="77777777" w:rsidR="007C6073" w:rsidRPr="00F14810" w:rsidRDefault="007C6073" w:rsidP="007C6073">
            <w:pPr>
              <w:rPr>
                <w:highlight w:val="yellow"/>
              </w:rPr>
            </w:pPr>
            <w:r w:rsidRPr="00F14810">
              <w:rPr>
                <w:highlight w:val="yellow"/>
              </w:rPr>
              <w:t>(insert loan balance here)</w:t>
            </w:r>
          </w:p>
        </w:tc>
        <w:tc>
          <w:tcPr>
            <w:tcW w:w="1080" w:type="dxa"/>
            <w:vAlign w:val="center"/>
          </w:tcPr>
          <w:p w14:paraId="44F67B4F" w14:textId="77777777" w:rsidR="007C6073" w:rsidRPr="00F14810" w:rsidRDefault="007C6073" w:rsidP="007C6073">
            <w:pPr>
              <w:rPr>
                <w:highlight w:val="yellow"/>
              </w:rPr>
            </w:pPr>
            <w:r w:rsidRPr="00F14810">
              <w:rPr>
                <w:highlight w:val="yellow"/>
              </w:rPr>
              <w:t>(insert interest rate here)</w:t>
            </w:r>
          </w:p>
        </w:tc>
      </w:tr>
      <w:tr w:rsidR="007C6073" w:rsidRPr="007C6073" w14:paraId="7AD793BD" w14:textId="77777777" w:rsidTr="00C7641B">
        <w:tc>
          <w:tcPr>
            <w:tcW w:w="2970" w:type="dxa"/>
          </w:tcPr>
          <w:p w14:paraId="018ED74C" w14:textId="77777777" w:rsidR="007C6073" w:rsidRPr="007C6073" w:rsidRDefault="007C6073" w:rsidP="007C6073"/>
        </w:tc>
        <w:tc>
          <w:tcPr>
            <w:tcW w:w="3330" w:type="dxa"/>
          </w:tcPr>
          <w:p w14:paraId="5FE6427E" w14:textId="77777777" w:rsidR="007C6073" w:rsidRPr="007C6073" w:rsidRDefault="007C6073" w:rsidP="007C6073">
            <w:pPr>
              <w:spacing w:before="120"/>
            </w:pPr>
          </w:p>
        </w:tc>
        <w:tc>
          <w:tcPr>
            <w:tcW w:w="1170" w:type="dxa"/>
          </w:tcPr>
          <w:p w14:paraId="1F91CB58"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3732BFAB" w14:textId="77777777" w:rsidR="007C6073" w:rsidRPr="007C6073" w:rsidRDefault="007C6073" w:rsidP="007C6073"/>
        </w:tc>
        <w:tc>
          <w:tcPr>
            <w:tcW w:w="1080" w:type="dxa"/>
            <w:vAlign w:val="center"/>
          </w:tcPr>
          <w:p w14:paraId="30EFCEA6" w14:textId="77777777" w:rsidR="007C6073" w:rsidRPr="007C6073" w:rsidRDefault="007C6073" w:rsidP="007C6073"/>
        </w:tc>
      </w:tr>
      <w:tr w:rsidR="007C6073" w:rsidRPr="007C6073" w14:paraId="505CE203" w14:textId="77777777" w:rsidTr="00C7641B">
        <w:tc>
          <w:tcPr>
            <w:tcW w:w="2970" w:type="dxa"/>
          </w:tcPr>
          <w:p w14:paraId="3B4BA6E8" w14:textId="77777777" w:rsidR="007C6073" w:rsidRPr="007C6073" w:rsidRDefault="007C6073" w:rsidP="007C6073"/>
        </w:tc>
        <w:tc>
          <w:tcPr>
            <w:tcW w:w="3330" w:type="dxa"/>
          </w:tcPr>
          <w:p w14:paraId="604EE5D3" w14:textId="77777777" w:rsidR="007C6073" w:rsidRPr="007C6073" w:rsidRDefault="007C6073" w:rsidP="007C6073">
            <w:pPr>
              <w:spacing w:before="120"/>
            </w:pPr>
          </w:p>
        </w:tc>
        <w:tc>
          <w:tcPr>
            <w:tcW w:w="1170" w:type="dxa"/>
          </w:tcPr>
          <w:p w14:paraId="4DD3BDCC"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4F251566" w14:textId="77777777" w:rsidR="007C6073" w:rsidRPr="007C6073" w:rsidRDefault="007C6073" w:rsidP="007C6073"/>
        </w:tc>
        <w:tc>
          <w:tcPr>
            <w:tcW w:w="1080" w:type="dxa"/>
            <w:vAlign w:val="center"/>
          </w:tcPr>
          <w:p w14:paraId="5CB2BF2C" w14:textId="77777777" w:rsidR="007C6073" w:rsidRPr="007C6073" w:rsidRDefault="007C6073" w:rsidP="007C6073"/>
        </w:tc>
      </w:tr>
      <w:tr w:rsidR="007C6073" w:rsidRPr="007C6073" w14:paraId="45B26793" w14:textId="77777777" w:rsidTr="00C7641B">
        <w:tc>
          <w:tcPr>
            <w:tcW w:w="2970" w:type="dxa"/>
          </w:tcPr>
          <w:p w14:paraId="16575D91" w14:textId="77777777" w:rsidR="007C6073" w:rsidRPr="007C6073" w:rsidRDefault="007C6073" w:rsidP="007C6073"/>
        </w:tc>
        <w:tc>
          <w:tcPr>
            <w:tcW w:w="3330" w:type="dxa"/>
            <w:vAlign w:val="center"/>
          </w:tcPr>
          <w:p w14:paraId="30AD3A4D" w14:textId="77777777" w:rsidR="007C6073" w:rsidRPr="007C6073" w:rsidRDefault="007C6073" w:rsidP="007C6073">
            <w:pPr>
              <w:contextualSpacing/>
            </w:pPr>
          </w:p>
        </w:tc>
        <w:tc>
          <w:tcPr>
            <w:tcW w:w="1170" w:type="dxa"/>
          </w:tcPr>
          <w:p w14:paraId="00A25F6A"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703304E6" w14:textId="77777777" w:rsidR="007C6073" w:rsidRPr="007C6073" w:rsidRDefault="007C6073" w:rsidP="007C6073"/>
        </w:tc>
        <w:tc>
          <w:tcPr>
            <w:tcW w:w="1080" w:type="dxa"/>
            <w:vAlign w:val="center"/>
          </w:tcPr>
          <w:p w14:paraId="704FEFE0" w14:textId="77777777" w:rsidR="007C6073" w:rsidRPr="007C6073" w:rsidRDefault="007C6073" w:rsidP="007C6073"/>
        </w:tc>
      </w:tr>
      <w:tr w:rsidR="007C6073" w:rsidRPr="007C6073" w14:paraId="0EC5CDAD" w14:textId="77777777" w:rsidTr="00C7641B">
        <w:tc>
          <w:tcPr>
            <w:tcW w:w="2970" w:type="dxa"/>
          </w:tcPr>
          <w:p w14:paraId="683C4E56" w14:textId="77777777" w:rsidR="007C6073" w:rsidRPr="007C6073" w:rsidRDefault="007C6073" w:rsidP="007C6073"/>
        </w:tc>
        <w:tc>
          <w:tcPr>
            <w:tcW w:w="3330" w:type="dxa"/>
            <w:vAlign w:val="center"/>
          </w:tcPr>
          <w:p w14:paraId="6C963492" w14:textId="77777777" w:rsidR="007C6073" w:rsidRPr="007C6073" w:rsidRDefault="007C6073" w:rsidP="007C6073">
            <w:pPr>
              <w:spacing w:before="120" w:after="120"/>
            </w:pPr>
          </w:p>
        </w:tc>
        <w:tc>
          <w:tcPr>
            <w:tcW w:w="1170" w:type="dxa"/>
          </w:tcPr>
          <w:p w14:paraId="596BC47E"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165DEE91" w14:textId="77777777" w:rsidR="007C6073" w:rsidRPr="007C6073" w:rsidRDefault="007C6073" w:rsidP="007C6073"/>
        </w:tc>
        <w:tc>
          <w:tcPr>
            <w:tcW w:w="1080" w:type="dxa"/>
            <w:vAlign w:val="center"/>
          </w:tcPr>
          <w:p w14:paraId="2C95ED85" w14:textId="77777777" w:rsidR="007C6073" w:rsidRPr="007C6073" w:rsidRDefault="007C6073" w:rsidP="007C6073"/>
        </w:tc>
      </w:tr>
      <w:tr w:rsidR="007C6073" w:rsidRPr="007C6073" w14:paraId="3CCB5CFE" w14:textId="77777777" w:rsidTr="00C7641B">
        <w:tc>
          <w:tcPr>
            <w:tcW w:w="2970" w:type="dxa"/>
          </w:tcPr>
          <w:p w14:paraId="55702ED4" w14:textId="77777777" w:rsidR="007C6073" w:rsidRPr="007C6073" w:rsidRDefault="007C6073" w:rsidP="007C6073"/>
        </w:tc>
        <w:tc>
          <w:tcPr>
            <w:tcW w:w="3330" w:type="dxa"/>
            <w:vAlign w:val="center"/>
          </w:tcPr>
          <w:p w14:paraId="4BC151B5" w14:textId="77777777" w:rsidR="007C6073" w:rsidRPr="007C6073" w:rsidRDefault="007C6073" w:rsidP="007C6073">
            <w:pPr>
              <w:spacing w:before="120" w:after="120"/>
            </w:pPr>
          </w:p>
        </w:tc>
        <w:tc>
          <w:tcPr>
            <w:tcW w:w="1170" w:type="dxa"/>
          </w:tcPr>
          <w:p w14:paraId="52686CA9"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0B1D7C6B" w14:textId="77777777" w:rsidR="007C6073" w:rsidRPr="007C6073" w:rsidRDefault="007C6073" w:rsidP="007C6073"/>
        </w:tc>
        <w:tc>
          <w:tcPr>
            <w:tcW w:w="1080" w:type="dxa"/>
            <w:vAlign w:val="center"/>
          </w:tcPr>
          <w:p w14:paraId="053AD35D" w14:textId="77777777" w:rsidR="007C6073" w:rsidRPr="007C6073" w:rsidRDefault="007C6073" w:rsidP="007C6073"/>
        </w:tc>
      </w:tr>
      <w:tr w:rsidR="007C6073" w:rsidRPr="007C6073" w14:paraId="73165F66" w14:textId="77777777" w:rsidTr="00C7641B">
        <w:tc>
          <w:tcPr>
            <w:tcW w:w="2970" w:type="dxa"/>
          </w:tcPr>
          <w:p w14:paraId="60BB5DAE" w14:textId="77777777" w:rsidR="007C6073" w:rsidRPr="007C6073" w:rsidRDefault="007C6073" w:rsidP="007C6073"/>
        </w:tc>
        <w:tc>
          <w:tcPr>
            <w:tcW w:w="3330" w:type="dxa"/>
            <w:vAlign w:val="center"/>
          </w:tcPr>
          <w:p w14:paraId="0F05BB26" w14:textId="77777777" w:rsidR="007C6073" w:rsidRPr="007C6073" w:rsidRDefault="007C6073" w:rsidP="007C6073">
            <w:pPr>
              <w:spacing w:before="120" w:after="120"/>
            </w:pPr>
          </w:p>
        </w:tc>
        <w:tc>
          <w:tcPr>
            <w:tcW w:w="1170" w:type="dxa"/>
          </w:tcPr>
          <w:p w14:paraId="69E95999"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381F36A6" w14:textId="77777777" w:rsidR="007C6073" w:rsidRPr="007C6073" w:rsidRDefault="007C6073" w:rsidP="007C6073"/>
        </w:tc>
        <w:tc>
          <w:tcPr>
            <w:tcW w:w="1080" w:type="dxa"/>
            <w:vAlign w:val="center"/>
          </w:tcPr>
          <w:p w14:paraId="20803FA5" w14:textId="77777777" w:rsidR="007C6073" w:rsidRPr="007C6073" w:rsidRDefault="007C6073" w:rsidP="007C6073"/>
        </w:tc>
      </w:tr>
      <w:tr w:rsidR="007C6073" w:rsidRPr="007C6073" w14:paraId="4B66A053" w14:textId="77777777" w:rsidTr="00C7641B">
        <w:tc>
          <w:tcPr>
            <w:tcW w:w="2970" w:type="dxa"/>
          </w:tcPr>
          <w:p w14:paraId="3C56D0AE" w14:textId="77777777" w:rsidR="007C6073" w:rsidRPr="007C6073" w:rsidRDefault="007C6073" w:rsidP="007C6073"/>
        </w:tc>
        <w:tc>
          <w:tcPr>
            <w:tcW w:w="3330" w:type="dxa"/>
            <w:vAlign w:val="center"/>
          </w:tcPr>
          <w:p w14:paraId="69906A2A" w14:textId="77777777" w:rsidR="007C6073" w:rsidRPr="007C6073" w:rsidRDefault="007C6073" w:rsidP="007C6073">
            <w:pPr>
              <w:spacing w:before="120" w:after="120"/>
            </w:pPr>
          </w:p>
        </w:tc>
        <w:tc>
          <w:tcPr>
            <w:tcW w:w="1170" w:type="dxa"/>
          </w:tcPr>
          <w:p w14:paraId="6445CDFC"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64FC18A2" w14:textId="77777777" w:rsidR="007C6073" w:rsidRPr="007C6073" w:rsidRDefault="007C6073" w:rsidP="007C6073"/>
        </w:tc>
        <w:tc>
          <w:tcPr>
            <w:tcW w:w="1080" w:type="dxa"/>
            <w:vAlign w:val="center"/>
          </w:tcPr>
          <w:p w14:paraId="3649E1C2" w14:textId="77777777" w:rsidR="007C6073" w:rsidRPr="007C6073" w:rsidRDefault="007C6073" w:rsidP="007C6073"/>
        </w:tc>
      </w:tr>
      <w:tr w:rsidR="007C6073" w:rsidRPr="007C6073" w14:paraId="43C64E9F" w14:textId="77777777" w:rsidTr="00C7641B">
        <w:tc>
          <w:tcPr>
            <w:tcW w:w="2970" w:type="dxa"/>
            <w:vAlign w:val="center"/>
          </w:tcPr>
          <w:p w14:paraId="3B21699E" w14:textId="77777777" w:rsidR="007C6073" w:rsidRPr="007C6073" w:rsidRDefault="007C6073" w:rsidP="007C6073">
            <w:pPr>
              <w:spacing w:line="300" w:lineRule="atLeast"/>
            </w:pPr>
          </w:p>
        </w:tc>
        <w:tc>
          <w:tcPr>
            <w:tcW w:w="3330" w:type="dxa"/>
            <w:vAlign w:val="center"/>
          </w:tcPr>
          <w:p w14:paraId="0BDDA798" w14:textId="77777777" w:rsidR="007C6073" w:rsidRPr="007C6073" w:rsidRDefault="007C6073" w:rsidP="007C6073">
            <w:pPr>
              <w:spacing w:before="120" w:after="120"/>
            </w:pPr>
          </w:p>
        </w:tc>
        <w:tc>
          <w:tcPr>
            <w:tcW w:w="1170" w:type="dxa"/>
          </w:tcPr>
          <w:p w14:paraId="517339D9" w14:textId="77777777" w:rsidR="007C6073" w:rsidRPr="007C6073" w:rsidRDefault="007C6073" w:rsidP="007C6073">
            <w:pPr>
              <w:spacing w:line="300" w:lineRule="atLeast"/>
              <w:jc w:val="center"/>
              <w:rPr>
                <w:rFonts w:eastAsia="Times New Roman" w:cs="Times New Roman"/>
              </w:rPr>
            </w:pPr>
          </w:p>
        </w:tc>
        <w:tc>
          <w:tcPr>
            <w:tcW w:w="1260" w:type="dxa"/>
            <w:vAlign w:val="center"/>
          </w:tcPr>
          <w:p w14:paraId="4C7F2C8C" w14:textId="77777777" w:rsidR="007C6073" w:rsidRPr="007C6073" w:rsidRDefault="007C6073" w:rsidP="007C6073"/>
        </w:tc>
        <w:tc>
          <w:tcPr>
            <w:tcW w:w="1080" w:type="dxa"/>
            <w:vAlign w:val="center"/>
          </w:tcPr>
          <w:p w14:paraId="45DCD438" w14:textId="77777777" w:rsidR="007C6073" w:rsidRPr="007C6073" w:rsidRDefault="007C6073" w:rsidP="007C6073"/>
        </w:tc>
      </w:tr>
      <w:tr w:rsidR="007C6073" w:rsidRPr="007C6073" w14:paraId="4B7CE752" w14:textId="77777777" w:rsidTr="00C7641B">
        <w:tc>
          <w:tcPr>
            <w:tcW w:w="7470" w:type="dxa"/>
            <w:gridSpan w:val="3"/>
            <w:vAlign w:val="center"/>
          </w:tcPr>
          <w:p w14:paraId="29C30148" w14:textId="77777777" w:rsidR="007C6073" w:rsidRPr="007C6073" w:rsidRDefault="007C6073" w:rsidP="007C6073">
            <w:pPr>
              <w:spacing w:line="300" w:lineRule="atLeast"/>
              <w:jc w:val="center"/>
              <w:rPr>
                <w:rFonts w:eastAsia="Times New Roman" w:cs="Times New Roman"/>
                <w:b/>
              </w:rPr>
            </w:pPr>
            <w:r w:rsidRPr="007C6073">
              <w:rPr>
                <w:rFonts w:eastAsia="Times New Roman" w:cs="Times New Roman"/>
                <w:b/>
              </w:rPr>
              <w:t>TOTAL</w:t>
            </w:r>
          </w:p>
        </w:tc>
        <w:tc>
          <w:tcPr>
            <w:tcW w:w="1260" w:type="dxa"/>
            <w:vAlign w:val="center"/>
          </w:tcPr>
          <w:p w14:paraId="3914E0A1" w14:textId="77777777" w:rsidR="007C6073" w:rsidRPr="007C6073" w:rsidRDefault="007C6073" w:rsidP="007C6073">
            <w:pPr>
              <w:rPr>
                <w:rFonts w:eastAsia="Times New Roman" w:cs="Times New Roman"/>
                <w:b/>
              </w:rPr>
            </w:pPr>
            <w:r w:rsidRPr="00F14810">
              <w:rPr>
                <w:rFonts w:eastAsia="Times New Roman" w:cs="Times New Roman"/>
                <w:b/>
                <w:highlight w:val="yellow"/>
              </w:rPr>
              <w:t>$(insert total)</w:t>
            </w:r>
          </w:p>
        </w:tc>
        <w:tc>
          <w:tcPr>
            <w:tcW w:w="1080" w:type="dxa"/>
            <w:vAlign w:val="center"/>
          </w:tcPr>
          <w:p w14:paraId="70FA402D" w14:textId="77777777" w:rsidR="007C6073" w:rsidRPr="007C6073" w:rsidRDefault="007C6073" w:rsidP="007C6073">
            <w:pPr>
              <w:spacing w:line="300" w:lineRule="atLeast"/>
              <w:jc w:val="center"/>
              <w:rPr>
                <w:rFonts w:eastAsia="Times New Roman" w:cs="Times New Roman"/>
                <w:b/>
              </w:rPr>
            </w:pPr>
          </w:p>
        </w:tc>
      </w:tr>
    </w:tbl>
    <w:p w14:paraId="11C32110" w14:textId="77777777" w:rsidR="007C6073" w:rsidRPr="007C6073" w:rsidRDefault="007C6073" w:rsidP="007C6073">
      <w:pPr>
        <w:rPr>
          <w:b/>
          <w:sz w:val="28"/>
        </w:rPr>
      </w:pPr>
    </w:p>
    <w:p w14:paraId="654DFB85" w14:textId="77777777" w:rsidR="007C6073" w:rsidRDefault="007C6073" w:rsidP="00337189">
      <w:pPr>
        <w:rPr>
          <w:b/>
          <w:sz w:val="28"/>
        </w:rPr>
      </w:pPr>
    </w:p>
    <w:p w14:paraId="1E5606C2" w14:textId="77777777" w:rsidR="007C6073" w:rsidRDefault="007C6073" w:rsidP="00337189">
      <w:pPr>
        <w:rPr>
          <w:b/>
          <w:sz w:val="28"/>
        </w:rPr>
      </w:pPr>
    </w:p>
    <w:p w14:paraId="788CAE8C" w14:textId="6F41AF64" w:rsidR="00337189" w:rsidRPr="00B056EA" w:rsidRDefault="00337189" w:rsidP="00337189">
      <w:pPr>
        <w:rPr>
          <w:b/>
          <w:sz w:val="28"/>
        </w:rPr>
      </w:pPr>
      <w:r w:rsidRPr="00B056EA">
        <w:rPr>
          <w:b/>
          <w:sz w:val="28"/>
        </w:rPr>
        <w:t>I</w:t>
      </w:r>
      <w:r w:rsidR="007C6073">
        <w:rPr>
          <w:b/>
          <w:sz w:val="28"/>
        </w:rPr>
        <w:t>ncome</w:t>
      </w:r>
      <w:r w:rsidRPr="00B056EA">
        <w:rPr>
          <w:b/>
          <w:sz w:val="28"/>
        </w:rPr>
        <w:t>-B</w:t>
      </w:r>
      <w:r w:rsidR="007C6073">
        <w:rPr>
          <w:b/>
          <w:sz w:val="28"/>
        </w:rPr>
        <w:t>ased</w:t>
      </w:r>
      <w:r w:rsidRPr="00B056EA">
        <w:rPr>
          <w:b/>
          <w:sz w:val="28"/>
        </w:rPr>
        <w:t xml:space="preserve"> R</w:t>
      </w:r>
      <w:r w:rsidR="007C6073">
        <w:rPr>
          <w:b/>
          <w:sz w:val="28"/>
        </w:rPr>
        <w:t>epayment</w:t>
      </w:r>
    </w:p>
    <w:p w14:paraId="788CAE8D" w14:textId="77777777" w:rsidR="00337189" w:rsidRDefault="00337189" w:rsidP="00337189"/>
    <w:p w14:paraId="788CAE8E" w14:textId="77777777" w:rsidR="00337189" w:rsidRDefault="00337189" w:rsidP="00337189">
      <w:r>
        <w:t xml:space="preserve">You have elected to enroll your federal student loans on the </w:t>
      </w:r>
      <w:r w:rsidRPr="00927A50">
        <w:rPr>
          <w:b/>
        </w:rPr>
        <w:t>Income-Based Repayment Plan (IBR</w:t>
      </w:r>
      <w:r>
        <w:t xml:space="preserve">). Payments on this plan are based on your Adjusted Gross Income (AGI) and your family size. </w:t>
      </w:r>
    </w:p>
    <w:p w14:paraId="788CAE8F" w14:textId="77777777" w:rsidR="00337189" w:rsidRDefault="00337189" w:rsidP="00337189"/>
    <w:p w14:paraId="18EF43D7" w14:textId="77777777" w:rsidR="007C6073" w:rsidRPr="007C6073" w:rsidRDefault="007C6073" w:rsidP="007C6073">
      <w:pPr>
        <w:rPr>
          <w:b/>
          <w:smallCaps/>
          <w:sz w:val="24"/>
          <w:szCs w:val="24"/>
        </w:rPr>
      </w:pPr>
      <w:r w:rsidRPr="007C6073">
        <w:rPr>
          <w:b/>
          <w:smallCaps/>
          <w:sz w:val="24"/>
          <w:szCs w:val="24"/>
        </w:rPr>
        <w:t>Maintaining Income-Based Payments</w:t>
      </w:r>
    </w:p>
    <w:p w14:paraId="3547D62C" w14:textId="77777777" w:rsidR="007C6073" w:rsidRDefault="007C6073" w:rsidP="00997AD3"/>
    <w:p w14:paraId="788CAE90" w14:textId="77777777" w:rsidR="00997AD3" w:rsidRDefault="00337189" w:rsidP="00997AD3">
      <w:r>
        <w:t xml:space="preserve">Each year to maintain your income-based payments, you must re-certify your income and family size. This can be done online at </w:t>
      </w:r>
      <w:hyperlink r:id="rId11" w:history="1">
        <w:r>
          <w:rPr>
            <w:rStyle w:val="Hyperlink"/>
          </w:rPr>
          <w:t>www.studentloans.gov</w:t>
        </w:r>
      </w:hyperlink>
      <w:r>
        <w:t xml:space="preserve">. </w:t>
      </w:r>
      <w:r w:rsidR="00997AD3">
        <w:t xml:space="preserve">You can request to re-certify your income each year by selecting the electronic </w:t>
      </w:r>
      <w:r w:rsidR="00997AD3" w:rsidRPr="00E66176">
        <w:rPr>
          <w:b/>
          <w:bCs/>
        </w:rPr>
        <w:t xml:space="preserve">IBR/Pay </w:t>
      </w:r>
      <w:proofErr w:type="gramStart"/>
      <w:r w:rsidR="00997AD3" w:rsidRPr="00E66176">
        <w:rPr>
          <w:b/>
          <w:bCs/>
        </w:rPr>
        <w:t>As</w:t>
      </w:r>
      <w:proofErr w:type="gramEnd"/>
      <w:r w:rsidR="00997AD3" w:rsidRPr="00E66176">
        <w:rPr>
          <w:b/>
          <w:bCs/>
        </w:rPr>
        <w:t xml:space="preserve"> You Earn/ICR request</w:t>
      </w:r>
      <w:r w:rsidR="00997AD3">
        <w:t xml:space="preserve">. When the system prompts you to select the reason for submitting the request, you will select: </w:t>
      </w:r>
      <w:r w:rsidR="00997AD3" w:rsidRPr="003E4B75">
        <w:t>“</w:t>
      </w:r>
      <w:r w:rsidR="00997AD3" w:rsidRPr="003E4B75">
        <w:rPr>
          <w:bCs/>
          <w:i/>
        </w:rPr>
        <w:t>I am submitting annual documentation for recalculation of my monthly payment amount under my current repayment plan</w:t>
      </w:r>
      <w:r w:rsidR="00997AD3" w:rsidRPr="003E4B75">
        <w:t>.”</w:t>
      </w:r>
    </w:p>
    <w:p w14:paraId="788CAE91" w14:textId="77777777" w:rsidR="00997AD3" w:rsidRDefault="00997AD3" w:rsidP="00997AD3"/>
    <w:p w14:paraId="788CAE92" w14:textId="77777777" w:rsidR="00997AD3" w:rsidRDefault="00997AD3" w:rsidP="00997AD3">
      <w:r>
        <w:t xml:space="preserve">If your loan servicer does not accept electronic IBR requests, you can re-certify your income by sending a paper copy of the </w:t>
      </w:r>
      <w:hyperlink r:id="rId12" w:history="1">
        <w:r w:rsidRPr="00997AD3">
          <w:rPr>
            <w:rStyle w:val="Hyperlink"/>
          </w:rPr>
          <w:t xml:space="preserve">IBR/Pay </w:t>
        </w:r>
        <w:proofErr w:type="gramStart"/>
        <w:r w:rsidRPr="00997AD3">
          <w:rPr>
            <w:rStyle w:val="Hyperlink"/>
          </w:rPr>
          <w:t>As</w:t>
        </w:r>
        <w:proofErr w:type="gramEnd"/>
        <w:r w:rsidRPr="00997AD3">
          <w:rPr>
            <w:rStyle w:val="Hyperlink"/>
          </w:rPr>
          <w:t xml:space="preserve"> You Earn/ICR Request Form</w:t>
        </w:r>
      </w:hyperlink>
      <w:r>
        <w:t xml:space="preserve"> to your loan servicer(s).</w:t>
      </w:r>
    </w:p>
    <w:p w14:paraId="788CAE93" w14:textId="77777777" w:rsidR="00997AD3" w:rsidRDefault="00997AD3" w:rsidP="00337189"/>
    <w:p w14:paraId="788CAE94" w14:textId="77777777" w:rsidR="00240DBD" w:rsidRDefault="00240DBD" w:rsidP="00240DBD">
      <w:r>
        <w:t>You should receive notification from your servicer when you have to re-certify your income each year, but it is strongly recommended that you set your own reminder, so that you remember to re-certify 60 days prior to this anniversary.</w:t>
      </w:r>
    </w:p>
    <w:p w14:paraId="788CAE95" w14:textId="77777777" w:rsidR="00240DBD" w:rsidRDefault="00240DBD" w:rsidP="00337189"/>
    <w:p w14:paraId="2E0A5337" w14:textId="4645A897" w:rsidR="007C6073" w:rsidRPr="007C6073" w:rsidRDefault="007C6073" w:rsidP="00337189">
      <w:pPr>
        <w:rPr>
          <w:b/>
          <w:smallCaps/>
          <w:sz w:val="24"/>
          <w:szCs w:val="24"/>
        </w:rPr>
      </w:pPr>
      <w:r w:rsidRPr="007C6073">
        <w:rPr>
          <w:b/>
          <w:smallCaps/>
          <w:sz w:val="24"/>
          <w:szCs w:val="24"/>
        </w:rPr>
        <w:t>Key Features of IBR</w:t>
      </w:r>
    </w:p>
    <w:p w14:paraId="5D274317" w14:textId="77777777" w:rsidR="007C6073" w:rsidRDefault="007C6073" w:rsidP="00337189"/>
    <w:p w14:paraId="788CAE98" w14:textId="77777777" w:rsidR="00337189" w:rsidRDefault="00240DBD" w:rsidP="00240DBD">
      <w:pPr>
        <w:pStyle w:val="ListParagraph"/>
        <w:numPr>
          <w:ilvl w:val="0"/>
          <w:numId w:val="1"/>
        </w:numPr>
      </w:pPr>
      <w:r>
        <w:t>Y</w:t>
      </w:r>
      <w:r w:rsidR="00337189">
        <w:t>our payment amount will increase or decrease if you experience changes to your income or family size. Your payments will never be greater than what you would be required to pay on the Standard (10-Year) Repayment Plan.</w:t>
      </w:r>
    </w:p>
    <w:p w14:paraId="788CAE99" w14:textId="77777777" w:rsidR="00337189" w:rsidRDefault="00337189" w:rsidP="00337189"/>
    <w:p w14:paraId="788CAE9A" w14:textId="77777777" w:rsidR="00337189" w:rsidRDefault="00337189" w:rsidP="00240DBD">
      <w:pPr>
        <w:pStyle w:val="ListParagraph"/>
        <w:numPr>
          <w:ilvl w:val="0"/>
          <w:numId w:val="1"/>
        </w:numPr>
      </w:pPr>
      <w:r>
        <w:t xml:space="preserve">While enrolled on IBR, your payments may be so low that your loan balance will increase. This is called </w:t>
      </w:r>
      <w:r w:rsidRPr="00240DBD">
        <w:rPr>
          <w:i/>
        </w:rPr>
        <w:t>negative amortization</w:t>
      </w:r>
      <w:r>
        <w:t xml:space="preserve">, and it happens </w:t>
      </w:r>
      <w:r w:rsidR="00240DBD">
        <w:t xml:space="preserve">if </w:t>
      </w:r>
      <w:r>
        <w:t xml:space="preserve">your payment is so low that it does not cover the monthly interest that accrues on your loans. For </w:t>
      </w:r>
      <w:r w:rsidRPr="00240DBD">
        <w:rPr>
          <w:bCs/>
        </w:rPr>
        <w:t>subsidized loans</w:t>
      </w:r>
      <w:r w:rsidRPr="00337189">
        <w:t>,</w:t>
      </w:r>
      <w:r>
        <w:t xml:space="preserve"> the government will waive any interest that accrues above your monthly payment for the first three years under IBR. For </w:t>
      </w:r>
      <w:r w:rsidRPr="00240DBD">
        <w:rPr>
          <w:bCs/>
        </w:rPr>
        <w:t>unsubsidized</w:t>
      </w:r>
      <w:r>
        <w:t xml:space="preserve"> loans, the interest will continue to accrue but will not be capitalized while you have a partial financial hardship.</w:t>
      </w:r>
    </w:p>
    <w:p w14:paraId="788CAE9B" w14:textId="77777777" w:rsidR="00337189" w:rsidRDefault="00337189" w:rsidP="00337189"/>
    <w:p w14:paraId="788CAE9C" w14:textId="77777777" w:rsidR="00337189" w:rsidRPr="00B056EA" w:rsidRDefault="00337189" w:rsidP="00240DBD">
      <w:pPr>
        <w:pStyle w:val="NormalWeb"/>
        <w:numPr>
          <w:ilvl w:val="0"/>
          <w:numId w:val="1"/>
        </w:numPr>
        <w:spacing w:before="0" w:beforeAutospacing="0" w:after="0" w:afterAutospacing="0"/>
        <w:rPr>
          <w:rFonts w:asciiTheme="minorHAnsi" w:hAnsiTheme="minorHAnsi" w:cstheme="minorBidi"/>
          <w:sz w:val="22"/>
          <w:szCs w:val="22"/>
        </w:rPr>
      </w:pPr>
      <w:r w:rsidRPr="00B056EA">
        <w:rPr>
          <w:rFonts w:asciiTheme="minorHAnsi" w:hAnsiTheme="minorHAnsi" w:cstheme="minorBidi"/>
          <w:sz w:val="22"/>
          <w:szCs w:val="22"/>
        </w:rPr>
        <w:t xml:space="preserve">Because you are making lower payments </w:t>
      </w:r>
      <w:r>
        <w:rPr>
          <w:rFonts w:asciiTheme="minorHAnsi" w:hAnsiTheme="minorHAnsi" w:cstheme="minorBidi"/>
          <w:sz w:val="22"/>
          <w:szCs w:val="22"/>
        </w:rPr>
        <w:t xml:space="preserve">under </w:t>
      </w:r>
      <w:r w:rsidRPr="00B056EA">
        <w:rPr>
          <w:rFonts w:asciiTheme="minorHAnsi" w:hAnsiTheme="minorHAnsi" w:cstheme="minorBidi"/>
          <w:sz w:val="22"/>
          <w:szCs w:val="22"/>
        </w:rPr>
        <w:t xml:space="preserve">IBR, the amount of interest you pay over the life of the loan may be higher than </w:t>
      </w:r>
      <w:r>
        <w:rPr>
          <w:rFonts w:asciiTheme="minorHAnsi" w:hAnsiTheme="minorHAnsi" w:cstheme="minorBidi"/>
          <w:sz w:val="22"/>
          <w:szCs w:val="22"/>
        </w:rPr>
        <w:t xml:space="preserve">what you would pay under </w:t>
      </w:r>
      <w:r w:rsidRPr="00B056EA">
        <w:rPr>
          <w:rFonts w:asciiTheme="minorHAnsi" w:hAnsiTheme="minorHAnsi" w:cstheme="minorBidi"/>
          <w:sz w:val="22"/>
          <w:szCs w:val="22"/>
        </w:rPr>
        <w:t>the Standard Repayment Plan. Remember that once you can afford to do so, you can begin to pay more than your IBR payment.</w:t>
      </w:r>
      <w:r>
        <w:rPr>
          <w:rFonts w:asciiTheme="minorHAnsi" w:hAnsiTheme="minorHAnsi" w:cstheme="minorBidi"/>
          <w:sz w:val="22"/>
          <w:szCs w:val="22"/>
        </w:rPr>
        <w:t xml:space="preserve"> You can choose to</w:t>
      </w:r>
      <w:r w:rsidRPr="003E4B75">
        <w:rPr>
          <w:rFonts w:asciiTheme="minorHAnsi" w:hAnsiTheme="minorHAnsi" w:cstheme="minorBidi"/>
          <w:sz w:val="22"/>
          <w:szCs w:val="22"/>
        </w:rPr>
        <w:t xml:space="preserve"> target </w:t>
      </w:r>
      <w:r>
        <w:rPr>
          <w:rFonts w:asciiTheme="minorHAnsi" w:hAnsiTheme="minorHAnsi" w:cstheme="minorBidi"/>
          <w:sz w:val="22"/>
          <w:szCs w:val="22"/>
        </w:rPr>
        <w:t xml:space="preserve">any of your </w:t>
      </w:r>
      <w:r w:rsidRPr="003E4B75">
        <w:rPr>
          <w:rFonts w:asciiTheme="minorHAnsi" w:hAnsiTheme="minorHAnsi" w:cstheme="minorBidi"/>
          <w:sz w:val="22"/>
          <w:szCs w:val="22"/>
        </w:rPr>
        <w:t>loans with extra payments</w:t>
      </w:r>
      <w:r w:rsidR="00D17421" w:rsidRPr="00D17421">
        <w:rPr>
          <w:rFonts w:asciiTheme="minorHAnsi" w:hAnsiTheme="minorHAnsi" w:cstheme="minorBidi"/>
          <w:sz w:val="22"/>
          <w:szCs w:val="22"/>
        </w:rPr>
        <w:t xml:space="preserve"> </w:t>
      </w:r>
      <w:r w:rsidR="00D17421">
        <w:rPr>
          <w:rFonts w:asciiTheme="minorHAnsi" w:hAnsiTheme="minorHAnsi" w:cstheme="minorBidi"/>
          <w:sz w:val="22"/>
          <w:szCs w:val="22"/>
        </w:rPr>
        <w:t>to get out of debt sooner</w:t>
      </w:r>
      <w:r w:rsidRPr="003E4B75">
        <w:rPr>
          <w:rFonts w:asciiTheme="minorHAnsi" w:hAnsiTheme="minorHAnsi" w:cstheme="minorBidi"/>
          <w:sz w:val="22"/>
          <w:szCs w:val="22"/>
        </w:rPr>
        <w:t>.</w:t>
      </w:r>
    </w:p>
    <w:p w14:paraId="788CAE9D" w14:textId="77777777" w:rsidR="00337189" w:rsidRPr="00B056EA" w:rsidRDefault="00337189" w:rsidP="00337189"/>
    <w:p w14:paraId="788CAE9E" w14:textId="5F54F373" w:rsidR="00337189" w:rsidRDefault="00337189" w:rsidP="00240DBD">
      <w:pPr>
        <w:pStyle w:val="NormalWeb"/>
        <w:numPr>
          <w:ilvl w:val="0"/>
          <w:numId w:val="1"/>
        </w:numPr>
        <w:spacing w:before="0" w:beforeAutospacing="0" w:after="0" w:afterAutospacing="0"/>
        <w:rPr>
          <w:rFonts w:ascii="Calibri" w:hAnsi="Calibri"/>
          <w:sz w:val="22"/>
          <w:szCs w:val="22"/>
        </w:rPr>
      </w:pPr>
      <w:r w:rsidRPr="00B056EA">
        <w:rPr>
          <w:rFonts w:asciiTheme="minorHAnsi" w:hAnsiTheme="minorHAnsi" w:cstheme="minorBidi"/>
          <w:sz w:val="22"/>
          <w:szCs w:val="22"/>
        </w:rPr>
        <w:t xml:space="preserve">The </w:t>
      </w:r>
      <w:r w:rsidR="007C6073">
        <w:rPr>
          <w:rFonts w:asciiTheme="minorHAnsi" w:hAnsiTheme="minorHAnsi" w:cstheme="minorBidi"/>
          <w:sz w:val="22"/>
          <w:szCs w:val="22"/>
        </w:rPr>
        <w:t>IBR</w:t>
      </w:r>
      <w:r w:rsidRPr="00B056EA">
        <w:rPr>
          <w:rFonts w:asciiTheme="minorHAnsi" w:hAnsiTheme="minorHAnsi" w:cstheme="minorBidi"/>
          <w:sz w:val="22"/>
          <w:szCs w:val="22"/>
        </w:rPr>
        <w:t xml:space="preserve"> Plan is designed to allow for loan forgiveness </w:t>
      </w:r>
      <w:r>
        <w:rPr>
          <w:rFonts w:asciiTheme="minorHAnsi" w:hAnsiTheme="minorHAnsi" w:cstheme="minorBidi"/>
          <w:sz w:val="22"/>
          <w:szCs w:val="22"/>
        </w:rPr>
        <w:t xml:space="preserve">of any remaining balance </w:t>
      </w:r>
      <w:r w:rsidRPr="00B056EA">
        <w:rPr>
          <w:rFonts w:asciiTheme="minorHAnsi" w:hAnsiTheme="minorHAnsi" w:cstheme="minorBidi"/>
          <w:sz w:val="22"/>
          <w:szCs w:val="22"/>
        </w:rPr>
        <w:t>after 25 years</w:t>
      </w:r>
      <w:r>
        <w:rPr>
          <w:rFonts w:asciiTheme="minorHAnsi" w:hAnsiTheme="minorHAnsi" w:cstheme="minorBidi"/>
          <w:sz w:val="22"/>
          <w:szCs w:val="22"/>
        </w:rPr>
        <w:t xml:space="preserve"> of qualifying payments</w:t>
      </w:r>
      <w:r>
        <w:rPr>
          <w:rFonts w:ascii="Calibri" w:hAnsi="Calibri"/>
          <w:sz w:val="22"/>
          <w:szCs w:val="22"/>
        </w:rPr>
        <w:t>. If you do receive loan forgiveness after 25 years, you may need to pay income tax on the forgiven balance.</w:t>
      </w:r>
    </w:p>
    <w:p w14:paraId="16F8AB4E" w14:textId="77777777" w:rsidR="001D44E4" w:rsidRDefault="001D44E4" w:rsidP="001D44E4">
      <w:pPr>
        <w:pStyle w:val="ListParagraph"/>
        <w:rPr>
          <w:rFonts w:ascii="Calibri" w:hAnsi="Calibri"/>
        </w:rPr>
      </w:pPr>
    </w:p>
    <w:p w14:paraId="6DABCE66" w14:textId="77777777" w:rsidR="001D44E4" w:rsidRPr="001D44E4" w:rsidRDefault="001D44E4" w:rsidP="001D44E4">
      <w:pPr>
        <w:rPr>
          <w:b/>
          <w:smallCaps/>
          <w:sz w:val="28"/>
        </w:rPr>
      </w:pPr>
      <w:r w:rsidRPr="001D44E4">
        <w:rPr>
          <w:b/>
          <w:smallCaps/>
          <w:sz w:val="28"/>
        </w:rPr>
        <w:t>Other Recommendations</w:t>
      </w:r>
    </w:p>
    <w:p w14:paraId="731A20FA" w14:textId="77777777" w:rsidR="001D44E4" w:rsidRPr="001D44E4" w:rsidRDefault="001D44E4" w:rsidP="001D44E4">
      <w:pPr>
        <w:rPr>
          <w:b/>
          <w:smallCaps/>
          <w:sz w:val="28"/>
        </w:rPr>
      </w:pPr>
    </w:p>
    <w:p w14:paraId="4C7015D3" w14:textId="68A53EF5" w:rsidR="001D44E4" w:rsidRPr="001D44E4" w:rsidRDefault="001D44E4" w:rsidP="001D44E4">
      <w:pPr>
        <w:numPr>
          <w:ilvl w:val="0"/>
          <w:numId w:val="2"/>
        </w:numPr>
        <w:autoSpaceDE w:val="0"/>
        <w:autoSpaceDN w:val="0"/>
        <w:adjustRightInd w:val="0"/>
        <w:spacing w:after="120"/>
        <w:ind w:left="360"/>
        <w:rPr>
          <w:rFonts w:ascii="Calibri" w:hAnsi="Calibri" w:cs="Calibri"/>
          <w:color w:val="000000"/>
        </w:rPr>
      </w:pPr>
      <w:r w:rsidRPr="001D44E4">
        <w:rPr>
          <w:rFonts w:ascii="Calibri" w:hAnsi="Calibri" w:cs="Calibri"/>
          <w:color w:val="000000"/>
        </w:rPr>
        <w:t xml:space="preserve">If your payments on the IBR plan increase and you need a lower payment, you may qualify for the </w:t>
      </w:r>
      <w:r w:rsidRPr="001D44E4">
        <w:rPr>
          <w:rFonts w:ascii="Calibri" w:hAnsi="Calibri" w:cs="Calibri"/>
          <w:b/>
          <w:color w:val="000000"/>
        </w:rPr>
        <w:t xml:space="preserve">Pay </w:t>
      </w:r>
      <w:proofErr w:type="gramStart"/>
      <w:r w:rsidRPr="001D44E4">
        <w:rPr>
          <w:rFonts w:ascii="Calibri" w:hAnsi="Calibri" w:cs="Calibri"/>
          <w:b/>
          <w:color w:val="000000"/>
        </w:rPr>
        <w:t>As</w:t>
      </w:r>
      <w:proofErr w:type="gramEnd"/>
      <w:r w:rsidRPr="001D44E4">
        <w:rPr>
          <w:rFonts w:ascii="Calibri" w:hAnsi="Calibri" w:cs="Calibri"/>
          <w:b/>
          <w:color w:val="000000"/>
        </w:rPr>
        <w:t xml:space="preserve"> You Earn Plan</w:t>
      </w:r>
      <w:r w:rsidRPr="001D44E4">
        <w:rPr>
          <w:rFonts w:ascii="Calibri" w:hAnsi="Calibri" w:cs="Calibri"/>
          <w:color w:val="000000"/>
        </w:rPr>
        <w:t xml:space="preserve"> in the future. President Obama recently announced a plan to expand PAYE to more borrowers starting at the end of 2015. You can contact </w:t>
      </w:r>
      <w:r w:rsidR="002A0A7F">
        <w:rPr>
          <w:rFonts w:ascii="Calibri" w:hAnsi="Calibri" w:cs="Calibri"/>
          <w:color w:val="000000"/>
        </w:rPr>
        <w:t>your servicer</w:t>
      </w:r>
      <w:r w:rsidRPr="001D44E4">
        <w:rPr>
          <w:rFonts w:ascii="Calibri" w:hAnsi="Calibri" w:cs="Calibri"/>
          <w:color w:val="000000"/>
        </w:rPr>
        <w:t xml:space="preserve"> at that time to ask if you qualify for the PAYE Plan.</w:t>
      </w:r>
    </w:p>
    <w:p w14:paraId="03021500" w14:textId="77777777" w:rsidR="001D44E4" w:rsidRPr="001D44E4" w:rsidRDefault="001D44E4" w:rsidP="001D44E4">
      <w:pPr>
        <w:numPr>
          <w:ilvl w:val="0"/>
          <w:numId w:val="2"/>
        </w:numPr>
        <w:autoSpaceDE w:val="0"/>
        <w:autoSpaceDN w:val="0"/>
        <w:adjustRightInd w:val="0"/>
        <w:spacing w:after="120"/>
        <w:ind w:left="360"/>
        <w:rPr>
          <w:rFonts w:ascii="Calibri" w:hAnsi="Calibri" w:cs="Calibri"/>
          <w:color w:val="000000"/>
        </w:rPr>
      </w:pPr>
      <w:r w:rsidRPr="001D44E4">
        <w:t>If you return to school, you also qualify for an in-school deferment. Be sure to contact your servicer to request this deferment.</w:t>
      </w:r>
    </w:p>
    <w:p w14:paraId="01EC5035" w14:textId="77777777" w:rsidR="001D44E4" w:rsidRPr="001D44E4" w:rsidRDefault="001D44E4" w:rsidP="001D44E4">
      <w:pPr>
        <w:numPr>
          <w:ilvl w:val="0"/>
          <w:numId w:val="2"/>
        </w:numPr>
        <w:autoSpaceDE w:val="0"/>
        <w:autoSpaceDN w:val="0"/>
        <w:adjustRightInd w:val="0"/>
        <w:spacing w:after="120"/>
        <w:ind w:left="360"/>
        <w:rPr>
          <w:rFonts w:ascii="Calibri" w:hAnsi="Calibri" w:cs="Calibri"/>
          <w:color w:val="000000"/>
        </w:rPr>
      </w:pPr>
      <w:r w:rsidRPr="001D44E4">
        <w:rPr>
          <w:rFonts w:ascii="Calibri" w:hAnsi="Calibri" w:cs="Calibri"/>
          <w:color w:val="000000"/>
        </w:rPr>
        <w:t xml:space="preserve">Set up payments on automatic-debit to take advantage of a 0.25% reduction in your interest rate. </w:t>
      </w:r>
    </w:p>
    <w:p w14:paraId="61CDC55D" w14:textId="77777777" w:rsidR="001D44E4" w:rsidRPr="001D44E4" w:rsidRDefault="001D44E4" w:rsidP="001D44E4">
      <w:pPr>
        <w:numPr>
          <w:ilvl w:val="0"/>
          <w:numId w:val="2"/>
        </w:numPr>
        <w:autoSpaceDE w:val="0"/>
        <w:autoSpaceDN w:val="0"/>
        <w:adjustRightInd w:val="0"/>
        <w:spacing w:after="120"/>
        <w:ind w:left="360"/>
        <w:rPr>
          <w:rFonts w:ascii="Calibri" w:hAnsi="Calibri" w:cs="Calibri"/>
          <w:color w:val="000000"/>
        </w:rPr>
      </w:pPr>
      <w:r w:rsidRPr="001D44E4">
        <w:rPr>
          <w:rFonts w:ascii="Calibri" w:hAnsi="Calibri" w:cs="Calibri"/>
          <w:color w:val="000000"/>
        </w:rPr>
        <w:t>Stay in touch with your loan servicer and update your contact information if you move so you do not miss any important paperwork.</w:t>
      </w:r>
    </w:p>
    <w:p w14:paraId="2E1975E5" w14:textId="77777777" w:rsidR="001D44E4" w:rsidRPr="001D44E4" w:rsidRDefault="001D44E4" w:rsidP="001D44E4">
      <w:pPr>
        <w:numPr>
          <w:ilvl w:val="0"/>
          <w:numId w:val="2"/>
        </w:numPr>
        <w:autoSpaceDE w:val="0"/>
        <w:autoSpaceDN w:val="0"/>
        <w:adjustRightInd w:val="0"/>
        <w:spacing w:after="120"/>
        <w:ind w:left="360"/>
        <w:rPr>
          <w:rFonts w:ascii="Calibri" w:hAnsi="Calibri"/>
        </w:rPr>
      </w:pPr>
      <w:r w:rsidRPr="001D44E4">
        <w:rPr>
          <w:rFonts w:ascii="Calibri" w:hAnsi="Calibri"/>
        </w:rPr>
        <w:t xml:space="preserve">You may consider speaking with a tax advisor to ask about taking advantage of tax deductions related to the repayment of your student loans. </w:t>
      </w:r>
    </w:p>
    <w:p w14:paraId="21CCA0B8" w14:textId="77777777" w:rsidR="001D44E4" w:rsidRPr="001D44E4" w:rsidRDefault="001D44E4" w:rsidP="001D44E4">
      <w:pPr>
        <w:numPr>
          <w:ilvl w:val="0"/>
          <w:numId w:val="2"/>
        </w:numPr>
        <w:autoSpaceDE w:val="0"/>
        <w:autoSpaceDN w:val="0"/>
        <w:adjustRightInd w:val="0"/>
        <w:ind w:left="360"/>
        <w:contextualSpacing/>
        <w:rPr>
          <w:b/>
          <w:sz w:val="28"/>
        </w:rPr>
      </w:pPr>
      <w:r w:rsidRPr="001D44E4">
        <w:rPr>
          <w:rFonts w:ascii="Calibri" w:hAnsi="Calibri"/>
        </w:rPr>
        <w:t xml:space="preserve">Stay organized. Keep all of your student loan paperwork for your records. </w:t>
      </w:r>
    </w:p>
    <w:p w14:paraId="423E741B" w14:textId="77777777" w:rsidR="001D44E4" w:rsidRPr="001D44E4" w:rsidRDefault="001D44E4" w:rsidP="001D44E4">
      <w:pPr>
        <w:autoSpaceDE w:val="0"/>
        <w:autoSpaceDN w:val="0"/>
        <w:adjustRightInd w:val="0"/>
        <w:rPr>
          <w:b/>
          <w:sz w:val="28"/>
        </w:rPr>
      </w:pPr>
    </w:p>
    <w:p w14:paraId="10F63131" w14:textId="77777777" w:rsidR="009C5E1C" w:rsidRDefault="009C5E1C" w:rsidP="009C5E1C">
      <w:pPr>
        <w:rPr>
          <w:b/>
          <w:bCs/>
          <w:smallCaps/>
          <w:sz w:val="28"/>
          <w:szCs w:val="28"/>
        </w:rPr>
      </w:pPr>
      <w:r>
        <w:rPr>
          <w:b/>
          <w:bCs/>
          <w:smallCaps/>
          <w:sz w:val="28"/>
          <w:szCs w:val="28"/>
        </w:rPr>
        <w:t>Budget</w:t>
      </w:r>
    </w:p>
    <w:p w14:paraId="4FC9EFE1" w14:textId="77777777" w:rsidR="009C5E1C" w:rsidRDefault="009C5E1C" w:rsidP="009C5E1C">
      <w:pPr>
        <w:rPr>
          <w:b/>
          <w:bCs/>
          <w:smallCaps/>
          <w:sz w:val="28"/>
          <w:szCs w:val="28"/>
        </w:rPr>
      </w:pPr>
    </w:p>
    <w:p w14:paraId="110464BB" w14:textId="77777777" w:rsidR="009C5E1C" w:rsidRDefault="009C5E1C" w:rsidP="009C5E1C">
      <w:r>
        <w:t xml:space="preserve">We highly recommend that you review the budget you created with your ClearPoint counselor.  We encourage you to look into the resources and recommendations made by your counselors to further assist you in handling your finances.  If TCA can be of further assistance do not hesitate to contact us at </w:t>
      </w:r>
      <w:hyperlink r:id="rId13" w:history="1">
        <w:r>
          <w:rPr>
            <w:rStyle w:val="Hyperlink"/>
          </w:rPr>
          <w:t>http://www.takechargeamerica.org/</w:t>
        </w:r>
      </w:hyperlink>
      <w:r>
        <w:t xml:space="preserve"> or call 866-528-0588.</w:t>
      </w:r>
    </w:p>
    <w:p w14:paraId="374E8169" w14:textId="77777777" w:rsidR="001D44E4" w:rsidRPr="001D44E4" w:rsidRDefault="001D44E4" w:rsidP="001D44E4"/>
    <w:p w14:paraId="59C76798" w14:textId="77777777" w:rsidR="001D44E4" w:rsidRPr="001D44E4" w:rsidRDefault="001D44E4" w:rsidP="001D44E4">
      <w:pPr>
        <w:rPr>
          <w:b/>
          <w:smallCaps/>
          <w:sz w:val="28"/>
        </w:rPr>
      </w:pPr>
      <w:r w:rsidRPr="001D44E4">
        <w:rPr>
          <w:b/>
          <w:smallCaps/>
          <w:sz w:val="28"/>
        </w:rPr>
        <w:t>Payment</w:t>
      </w:r>
    </w:p>
    <w:p w14:paraId="51DE12E0" w14:textId="77777777" w:rsidR="001D44E4" w:rsidRPr="001D44E4" w:rsidRDefault="001D44E4" w:rsidP="001D44E4">
      <w:pPr>
        <w:rPr>
          <w:b/>
          <w:sz w:val="24"/>
          <w:u w:val="single"/>
        </w:rPr>
      </w:pPr>
    </w:p>
    <w:p w14:paraId="4F87015A" w14:textId="77777777" w:rsidR="001D44E4" w:rsidRPr="001D44E4" w:rsidRDefault="001D44E4" w:rsidP="001D44E4">
      <w:pPr>
        <w:rPr>
          <w:b/>
          <w:bCs/>
        </w:rPr>
      </w:pPr>
      <w:r w:rsidRPr="001D44E4">
        <w:t xml:space="preserve">Per our conversation, we have set up </w:t>
      </w:r>
      <w:r w:rsidRPr="00F14810">
        <w:rPr>
          <w:highlight w:val="yellow"/>
        </w:rPr>
        <w:t xml:space="preserve">(insert either:  a </w:t>
      </w:r>
      <w:proofErr w:type="spellStart"/>
      <w:r w:rsidRPr="00F14810">
        <w:rPr>
          <w:highlight w:val="yellow"/>
        </w:rPr>
        <w:t>one time</w:t>
      </w:r>
      <w:proofErr w:type="spellEnd"/>
      <w:r w:rsidRPr="00F14810">
        <w:rPr>
          <w:highlight w:val="yellow"/>
        </w:rPr>
        <w:t xml:space="preserve"> payment OR a 2 payment cycle OR a 3 payment cycle)</w:t>
      </w:r>
      <w:r w:rsidRPr="001D44E4">
        <w:t xml:space="preserve"> for your comprehensive counseling session. Payments will be processed in the amount of </w:t>
      </w:r>
      <w:r w:rsidRPr="00F14810">
        <w:rPr>
          <w:b/>
          <w:bCs/>
          <w:highlight w:val="yellow"/>
        </w:rPr>
        <w:t>$(insert dollar amount here) on (insert date here), (insert date here, if needed) and (insert date here, if needed).</w:t>
      </w:r>
    </w:p>
    <w:p w14:paraId="094BBBB5" w14:textId="77777777" w:rsidR="001D44E4" w:rsidRPr="001D44E4" w:rsidRDefault="001D44E4" w:rsidP="001D44E4">
      <w:pPr>
        <w:rPr>
          <w:b/>
          <w:bCs/>
        </w:rPr>
      </w:pPr>
    </w:p>
    <w:p w14:paraId="396CB258" w14:textId="77777777" w:rsidR="001D44E4" w:rsidRPr="001D44E4" w:rsidRDefault="001D44E4" w:rsidP="001D44E4">
      <w:pPr>
        <w:rPr>
          <w:b/>
          <w:bCs/>
        </w:rPr>
      </w:pPr>
    </w:p>
    <w:p w14:paraId="1A02BE86" w14:textId="77777777" w:rsidR="001D44E4" w:rsidRPr="001D44E4" w:rsidRDefault="001D44E4" w:rsidP="001D44E4">
      <w:r w:rsidRPr="001D44E4">
        <w:t>Take Charge America appreciates you utilizing our service to assist in your student loan repayments. Please let us know how we are doing and pass along our information to your friends and family who may also be struggling with their student loan payments.</w:t>
      </w:r>
    </w:p>
    <w:p w14:paraId="7653EB60" w14:textId="77777777" w:rsidR="001D44E4" w:rsidRPr="001D44E4" w:rsidRDefault="001D44E4" w:rsidP="001D44E4">
      <w:pPr>
        <w:rPr>
          <w:b/>
          <w:sz w:val="28"/>
        </w:rPr>
      </w:pPr>
    </w:p>
    <w:p w14:paraId="0C79B3C5" w14:textId="77777777" w:rsidR="001D44E4" w:rsidRPr="001D44E4" w:rsidRDefault="001D44E4" w:rsidP="001D44E4">
      <w:pPr>
        <w:rPr>
          <w:b/>
          <w:sz w:val="28"/>
        </w:rPr>
      </w:pPr>
    </w:p>
    <w:p w14:paraId="33F243A4" w14:textId="77777777" w:rsidR="001D44E4" w:rsidRPr="001D44E4" w:rsidRDefault="001D44E4" w:rsidP="001D44E4">
      <w:r w:rsidRPr="001D44E4">
        <w:t>Sincerely,</w:t>
      </w:r>
    </w:p>
    <w:p w14:paraId="7019B175" w14:textId="77777777" w:rsidR="001D44E4" w:rsidRPr="001D44E4" w:rsidRDefault="001D44E4" w:rsidP="001D44E4"/>
    <w:p w14:paraId="24B9CF44" w14:textId="77777777" w:rsidR="001D44E4" w:rsidRPr="001D44E4" w:rsidRDefault="001D44E4" w:rsidP="001D44E4">
      <w:pPr>
        <w:spacing w:before="120"/>
        <w:rPr>
          <w:i/>
        </w:rPr>
      </w:pPr>
      <w:bookmarkStart w:id="0" w:name="_GoBack"/>
      <w:bookmarkEnd w:id="0"/>
      <w:r w:rsidRPr="00F14810">
        <w:rPr>
          <w:i/>
          <w:highlight w:val="yellow"/>
        </w:rPr>
        <w:t>(</w:t>
      </w:r>
      <w:proofErr w:type="gramStart"/>
      <w:r w:rsidRPr="00F14810">
        <w:rPr>
          <w:i/>
          <w:highlight w:val="yellow"/>
        </w:rPr>
        <w:t>insert</w:t>
      </w:r>
      <w:proofErr w:type="gramEnd"/>
      <w:r w:rsidRPr="00F14810">
        <w:rPr>
          <w:i/>
          <w:highlight w:val="yellow"/>
        </w:rPr>
        <w:t xml:space="preserve"> counselor name here)</w:t>
      </w:r>
    </w:p>
    <w:p w14:paraId="07511DA0" w14:textId="77777777" w:rsidR="001D44E4" w:rsidRPr="001D44E4" w:rsidRDefault="001D44E4" w:rsidP="001D44E4">
      <w:pPr>
        <w:rPr>
          <w:rFonts w:eastAsiaTheme="minorEastAsia"/>
          <w:noProof/>
        </w:rPr>
      </w:pPr>
      <w:r w:rsidRPr="001D44E4">
        <w:rPr>
          <w:rFonts w:eastAsiaTheme="minorEastAsia"/>
          <w:noProof/>
        </w:rPr>
        <w:t>877-784-2008</w:t>
      </w:r>
    </w:p>
    <w:p w14:paraId="4DEA4643" w14:textId="77777777" w:rsidR="001D44E4" w:rsidRPr="001D44E4" w:rsidRDefault="00F14810" w:rsidP="001D44E4">
      <w:hyperlink r:id="rId14" w:history="1">
        <w:r w:rsidR="001D44E4" w:rsidRPr="001D44E4">
          <w:rPr>
            <w:color w:val="0000FF" w:themeColor="hyperlink"/>
            <w:u w:val="single"/>
          </w:rPr>
          <w:t>studentloans@takechargeamerica.org</w:t>
        </w:r>
      </w:hyperlink>
    </w:p>
    <w:p w14:paraId="2F964897" w14:textId="77777777" w:rsidR="001D44E4" w:rsidRPr="001D44E4" w:rsidRDefault="001D44E4" w:rsidP="001D44E4"/>
    <w:p w14:paraId="788CAE9F" w14:textId="77777777" w:rsidR="00337189" w:rsidRDefault="00337189" w:rsidP="00337189"/>
    <w:p w14:paraId="788CAEA0" w14:textId="77777777" w:rsidR="00A60546" w:rsidRDefault="00A60546"/>
    <w:sectPr w:rsidR="00A6054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F5F66" w14:textId="77777777" w:rsidR="007C6073" w:rsidRDefault="007C6073" w:rsidP="007C6073">
      <w:r>
        <w:separator/>
      </w:r>
    </w:p>
  </w:endnote>
  <w:endnote w:type="continuationSeparator" w:id="0">
    <w:p w14:paraId="2CD7AC54" w14:textId="77777777" w:rsidR="007C6073" w:rsidRDefault="007C6073" w:rsidP="007C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6D3DF" w14:textId="77777777" w:rsidR="008F2560" w:rsidRDefault="008F25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57019" w14:textId="77777777" w:rsidR="007C6073" w:rsidRPr="007C6073" w:rsidRDefault="007C6073" w:rsidP="007C6073">
    <w:pPr>
      <w:tabs>
        <w:tab w:val="center" w:pos="4680"/>
        <w:tab w:val="right" w:pos="9360"/>
      </w:tabs>
      <w:jc w:val="center"/>
      <w:rPr>
        <w:rFonts w:cs="David"/>
        <w:color w:val="4F81BD" w:themeColor="accent1"/>
        <w:sz w:val="18"/>
        <w:szCs w:val="20"/>
      </w:rPr>
    </w:pPr>
    <w:r w:rsidRPr="007C6073">
      <w:rPr>
        <w:rFonts w:cs="David"/>
        <w:color w:val="4F81BD" w:themeColor="accent1"/>
        <w:sz w:val="18"/>
        <w:szCs w:val="20"/>
      </w:rPr>
      <w:t xml:space="preserve">20620 North 19th Ave </w:t>
    </w:r>
    <w:r w:rsidRPr="007C6073">
      <w:rPr>
        <w:rFonts w:cs="David"/>
        <w:color w:val="4F81BD" w:themeColor="accent1"/>
        <w:sz w:val="18"/>
        <w:szCs w:val="20"/>
      </w:rPr>
      <w:sym w:font="Symbol" w:char="F0B7"/>
    </w:r>
    <w:r w:rsidRPr="007C6073">
      <w:rPr>
        <w:rFonts w:cs="David"/>
        <w:color w:val="4F81BD" w:themeColor="accent1"/>
        <w:sz w:val="18"/>
        <w:szCs w:val="20"/>
      </w:rPr>
      <w:t xml:space="preserve"> Phoenix, AZ 85027-3585</w:t>
    </w:r>
  </w:p>
  <w:p w14:paraId="703A4360" w14:textId="77777777" w:rsidR="007C6073" w:rsidRPr="007C6073" w:rsidRDefault="00F14810" w:rsidP="007C6073">
    <w:pPr>
      <w:tabs>
        <w:tab w:val="center" w:pos="4680"/>
        <w:tab w:val="right" w:pos="9360"/>
      </w:tabs>
      <w:jc w:val="center"/>
      <w:rPr>
        <w:rFonts w:cs="David"/>
        <w:color w:val="0070C0"/>
        <w:sz w:val="18"/>
        <w:szCs w:val="20"/>
      </w:rPr>
    </w:pPr>
    <w:hyperlink r:id="rId1" w:history="1">
      <w:r w:rsidR="007C6073" w:rsidRPr="007C6073">
        <w:rPr>
          <w:rFonts w:cs="David"/>
          <w:color w:val="0000FF" w:themeColor="hyperlink"/>
          <w:sz w:val="18"/>
          <w:szCs w:val="20"/>
          <w:u w:val="single"/>
        </w:rPr>
        <w:t>www.StudentLoanCoach.org</w:t>
      </w:r>
    </w:hyperlink>
    <w:r w:rsidR="007C6073" w:rsidRPr="007C6073">
      <w:rPr>
        <w:rFonts w:cs="David"/>
        <w:color w:val="0070C0"/>
        <w:sz w:val="18"/>
        <w:szCs w:val="20"/>
      </w:rPr>
      <w:t xml:space="preserve"> </w:t>
    </w:r>
    <w:r w:rsidR="007C6073" w:rsidRPr="007C6073">
      <w:rPr>
        <w:rFonts w:cs="David"/>
        <w:color w:val="4F81BD" w:themeColor="accent1"/>
        <w:sz w:val="18"/>
        <w:szCs w:val="20"/>
      </w:rPr>
      <w:sym w:font="Symbol" w:char="F0B7"/>
    </w:r>
    <w:r w:rsidR="007C6073" w:rsidRPr="007C6073">
      <w:rPr>
        <w:rFonts w:cs="David"/>
        <w:color w:val="4F81BD" w:themeColor="accent1"/>
        <w:sz w:val="18"/>
        <w:szCs w:val="20"/>
      </w:rPr>
      <w:t xml:space="preserve"> 877-784-2008</w:t>
    </w:r>
  </w:p>
  <w:p w14:paraId="6A7BFA75" w14:textId="77777777" w:rsidR="007C6073" w:rsidRDefault="007C60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89962" w14:textId="77777777" w:rsidR="008F2560" w:rsidRDefault="008F2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86BEC" w14:textId="77777777" w:rsidR="007C6073" w:rsidRDefault="007C6073" w:rsidP="007C6073">
      <w:r>
        <w:separator/>
      </w:r>
    </w:p>
  </w:footnote>
  <w:footnote w:type="continuationSeparator" w:id="0">
    <w:p w14:paraId="708637AD" w14:textId="77777777" w:rsidR="007C6073" w:rsidRDefault="007C6073" w:rsidP="007C6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9799" w14:textId="77777777" w:rsidR="008F2560" w:rsidRDefault="008F25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9F037" w14:textId="6CB2811B" w:rsidR="007C6073" w:rsidRDefault="008F2560" w:rsidP="009C5E1C">
    <w:pPr>
      <w:pStyle w:val="Header"/>
      <w:jc w:val="center"/>
    </w:pPr>
    <w:r>
      <w:rPr>
        <w:noProof/>
      </w:rPr>
      <w:drawing>
        <wp:inline distT="0" distB="0" distL="0" distR="0" wp14:anchorId="170FCF03" wp14:editId="548576A3">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02A87991" w14:textId="77777777" w:rsidR="007C6073" w:rsidRDefault="007C60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88EE" w14:textId="77777777" w:rsidR="008F2560" w:rsidRDefault="008F25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64599"/>
    <w:multiLevelType w:val="hybridMultilevel"/>
    <w:tmpl w:val="23F6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89"/>
    <w:rsid w:val="000C5FCC"/>
    <w:rsid w:val="001540EB"/>
    <w:rsid w:val="001D44E4"/>
    <w:rsid w:val="00240DBD"/>
    <w:rsid w:val="002A0A7F"/>
    <w:rsid w:val="00337189"/>
    <w:rsid w:val="007C6073"/>
    <w:rsid w:val="008F2560"/>
    <w:rsid w:val="00917585"/>
    <w:rsid w:val="00997AD3"/>
    <w:rsid w:val="009C5E1C"/>
    <w:rsid w:val="00A60546"/>
    <w:rsid w:val="00D17421"/>
    <w:rsid w:val="00F1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8C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189"/>
    <w:rPr>
      <w:color w:val="0000FF" w:themeColor="hyperlink"/>
      <w:u w:val="single"/>
    </w:rPr>
  </w:style>
  <w:style w:type="paragraph" w:styleId="NormalWeb">
    <w:name w:val="Normal (Web)"/>
    <w:basedOn w:val="Normal"/>
    <w:uiPriority w:val="99"/>
    <w:unhideWhenUsed/>
    <w:rsid w:val="00337189"/>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240DBD"/>
    <w:pPr>
      <w:ind w:left="720"/>
      <w:contextualSpacing/>
    </w:pPr>
  </w:style>
  <w:style w:type="paragraph" w:styleId="Header">
    <w:name w:val="header"/>
    <w:basedOn w:val="Normal"/>
    <w:link w:val="HeaderChar"/>
    <w:uiPriority w:val="99"/>
    <w:unhideWhenUsed/>
    <w:rsid w:val="007C6073"/>
    <w:pPr>
      <w:tabs>
        <w:tab w:val="center" w:pos="4680"/>
        <w:tab w:val="right" w:pos="9360"/>
      </w:tabs>
    </w:pPr>
  </w:style>
  <w:style w:type="character" w:customStyle="1" w:styleId="HeaderChar">
    <w:name w:val="Header Char"/>
    <w:basedOn w:val="DefaultParagraphFont"/>
    <w:link w:val="Header"/>
    <w:uiPriority w:val="99"/>
    <w:rsid w:val="007C6073"/>
  </w:style>
  <w:style w:type="paragraph" w:styleId="Footer">
    <w:name w:val="footer"/>
    <w:basedOn w:val="Normal"/>
    <w:link w:val="FooterChar"/>
    <w:uiPriority w:val="99"/>
    <w:unhideWhenUsed/>
    <w:rsid w:val="007C6073"/>
    <w:pPr>
      <w:tabs>
        <w:tab w:val="center" w:pos="4680"/>
        <w:tab w:val="right" w:pos="9360"/>
      </w:tabs>
    </w:pPr>
  </w:style>
  <w:style w:type="character" w:customStyle="1" w:styleId="FooterChar">
    <w:name w:val="Footer Char"/>
    <w:basedOn w:val="DefaultParagraphFont"/>
    <w:link w:val="Footer"/>
    <w:uiPriority w:val="99"/>
    <w:rsid w:val="007C6073"/>
  </w:style>
  <w:style w:type="paragraph" w:styleId="BalloonText">
    <w:name w:val="Balloon Text"/>
    <w:basedOn w:val="Normal"/>
    <w:link w:val="BalloonTextChar"/>
    <w:uiPriority w:val="99"/>
    <w:semiHidden/>
    <w:unhideWhenUsed/>
    <w:rsid w:val="007C6073"/>
    <w:rPr>
      <w:rFonts w:ascii="Tahoma" w:hAnsi="Tahoma" w:cs="Tahoma"/>
      <w:sz w:val="16"/>
      <w:szCs w:val="16"/>
    </w:rPr>
  </w:style>
  <w:style w:type="character" w:customStyle="1" w:styleId="BalloonTextChar">
    <w:name w:val="Balloon Text Char"/>
    <w:basedOn w:val="DefaultParagraphFont"/>
    <w:link w:val="BalloonText"/>
    <w:uiPriority w:val="99"/>
    <w:semiHidden/>
    <w:rsid w:val="007C6073"/>
    <w:rPr>
      <w:rFonts w:ascii="Tahoma" w:hAnsi="Tahoma" w:cs="Tahoma"/>
      <w:sz w:val="16"/>
      <w:szCs w:val="16"/>
    </w:rPr>
  </w:style>
  <w:style w:type="table" w:styleId="TableGrid">
    <w:name w:val="Table Grid"/>
    <w:basedOn w:val="TableNormal"/>
    <w:uiPriority w:val="59"/>
    <w:rsid w:val="007C6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189"/>
    <w:rPr>
      <w:color w:val="0000FF" w:themeColor="hyperlink"/>
      <w:u w:val="single"/>
    </w:rPr>
  </w:style>
  <w:style w:type="paragraph" w:styleId="NormalWeb">
    <w:name w:val="Normal (Web)"/>
    <w:basedOn w:val="Normal"/>
    <w:uiPriority w:val="99"/>
    <w:unhideWhenUsed/>
    <w:rsid w:val="00337189"/>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240DBD"/>
    <w:pPr>
      <w:ind w:left="720"/>
      <w:contextualSpacing/>
    </w:pPr>
  </w:style>
  <w:style w:type="paragraph" w:styleId="Header">
    <w:name w:val="header"/>
    <w:basedOn w:val="Normal"/>
    <w:link w:val="HeaderChar"/>
    <w:uiPriority w:val="99"/>
    <w:unhideWhenUsed/>
    <w:rsid w:val="007C6073"/>
    <w:pPr>
      <w:tabs>
        <w:tab w:val="center" w:pos="4680"/>
        <w:tab w:val="right" w:pos="9360"/>
      </w:tabs>
    </w:pPr>
  </w:style>
  <w:style w:type="character" w:customStyle="1" w:styleId="HeaderChar">
    <w:name w:val="Header Char"/>
    <w:basedOn w:val="DefaultParagraphFont"/>
    <w:link w:val="Header"/>
    <w:uiPriority w:val="99"/>
    <w:rsid w:val="007C6073"/>
  </w:style>
  <w:style w:type="paragraph" w:styleId="Footer">
    <w:name w:val="footer"/>
    <w:basedOn w:val="Normal"/>
    <w:link w:val="FooterChar"/>
    <w:uiPriority w:val="99"/>
    <w:unhideWhenUsed/>
    <w:rsid w:val="007C6073"/>
    <w:pPr>
      <w:tabs>
        <w:tab w:val="center" w:pos="4680"/>
        <w:tab w:val="right" w:pos="9360"/>
      </w:tabs>
    </w:pPr>
  </w:style>
  <w:style w:type="character" w:customStyle="1" w:styleId="FooterChar">
    <w:name w:val="Footer Char"/>
    <w:basedOn w:val="DefaultParagraphFont"/>
    <w:link w:val="Footer"/>
    <w:uiPriority w:val="99"/>
    <w:rsid w:val="007C6073"/>
  </w:style>
  <w:style w:type="paragraph" w:styleId="BalloonText">
    <w:name w:val="Balloon Text"/>
    <w:basedOn w:val="Normal"/>
    <w:link w:val="BalloonTextChar"/>
    <w:uiPriority w:val="99"/>
    <w:semiHidden/>
    <w:unhideWhenUsed/>
    <w:rsid w:val="007C6073"/>
    <w:rPr>
      <w:rFonts w:ascii="Tahoma" w:hAnsi="Tahoma" w:cs="Tahoma"/>
      <w:sz w:val="16"/>
      <w:szCs w:val="16"/>
    </w:rPr>
  </w:style>
  <w:style w:type="character" w:customStyle="1" w:styleId="BalloonTextChar">
    <w:name w:val="Balloon Text Char"/>
    <w:basedOn w:val="DefaultParagraphFont"/>
    <w:link w:val="BalloonText"/>
    <w:uiPriority w:val="99"/>
    <w:semiHidden/>
    <w:rsid w:val="007C6073"/>
    <w:rPr>
      <w:rFonts w:ascii="Tahoma" w:hAnsi="Tahoma" w:cs="Tahoma"/>
      <w:sz w:val="16"/>
      <w:szCs w:val="16"/>
    </w:rPr>
  </w:style>
  <w:style w:type="table" w:styleId="TableGrid">
    <w:name w:val="Table Grid"/>
    <w:basedOn w:val="TableNormal"/>
    <w:uiPriority w:val="59"/>
    <w:rsid w:val="007C6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kechargeamerica.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ifap.ed.gov/dpcletters/attachments/GEN1222AttachFINAL1845dash0102Expires2015113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udentloans.gov"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tudentloans@takechargeamerica.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F13F0A9-E876-4288-B9D0-14454DE56DF1}">
  <ds:schemaRefs>
    <ds:schemaRef ds:uri="http://schemas.microsoft.com/office/2006/metadata/properties"/>
    <ds:schemaRef ds:uri="http://purl.org/dc/terms/"/>
    <ds:schemaRef ds:uri="http://purl.org/dc/elements/1.1/"/>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186D473-5925-46C6-A6CE-DB92C0E7B957}">
  <ds:schemaRefs>
    <ds:schemaRef ds:uri="http://schemas.microsoft.com/sharepoint/v3/contenttype/forms"/>
  </ds:schemaRefs>
</ds:datastoreItem>
</file>

<file path=customXml/itemProps3.xml><?xml version="1.0" encoding="utf-8"?>
<ds:datastoreItem xmlns:ds="http://schemas.openxmlformats.org/officeDocument/2006/customXml" ds:itemID="{79BD6846-825E-42F7-94FD-30DF01413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2014-08-16T15:35:00Z</dcterms:created>
  <dcterms:modified xsi:type="dcterms:W3CDTF">2014-08-29T13:16:00Z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