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74703" w14:textId="77777777" w:rsidR="004D53F4" w:rsidRPr="00706ACF" w:rsidRDefault="004D53F4" w:rsidP="004D53F4">
      <w:pPr>
        <w:rPr>
          <w:b/>
          <w:highlight w:val="yellow"/>
        </w:rPr>
      </w:pPr>
      <w:r w:rsidRPr="00706ACF">
        <w:rPr>
          <w:b/>
          <w:highlight w:val="yellow"/>
        </w:rPr>
        <w:t>Client First and Last Name</w:t>
      </w:r>
    </w:p>
    <w:p w14:paraId="46CC42A3" w14:textId="77777777" w:rsidR="004D53F4" w:rsidRPr="00706ACF" w:rsidRDefault="004D53F4" w:rsidP="004D53F4">
      <w:pPr>
        <w:rPr>
          <w:b/>
          <w:highlight w:val="yellow"/>
        </w:rPr>
      </w:pPr>
      <w:r w:rsidRPr="00706ACF">
        <w:rPr>
          <w:b/>
          <w:highlight w:val="yellow"/>
        </w:rPr>
        <w:t>Client Street Address</w:t>
      </w:r>
    </w:p>
    <w:p w14:paraId="25254D7E" w14:textId="77777777" w:rsidR="004D53F4" w:rsidRPr="00706ACF" w:rsidRDefault="004D53F4" w:rsidP="004D53F4">
      <w:pPr>
        <w:rPr>
          <w:b/>
          <w:highlight w:val="yellow"/>
        </w:rPr>
      </w:pPr>
      <w:r w:rsidRPr="00706ACF">
        <w:rPr>
          <w:b/>
          <w:highlight w:val="yellow"/>
        </w:rPr>
        <w:t>Client City, State Zip Code</w:t>
      </w:r>
    </w:p>
    <w:p w14:paraId="231AB24B" w14:textId="77777777" w:rsidR="004D53F4" w:rsidRPr="00706ACF" w:rsidRDefault="004D53F4" w:rsidP="004D53F4">
      <w:pPr>
        <w:rPr>
          <w:b/>
          <w:sz w:val="24"/>
          <w:szCs w:val="24"/>
          <w:highlight w:val="yellow"/>
        </w:rPr>
      </w:pPr>
    </w:p>
    <w:p w14:paraId="5236A0B7" w14:textId="77777777" w:rsidR="004D53F4" w:rsidRPr="0081776D" w:rsidRDefault="004D53F4" w:rsidP="004D53F4">
      <w:pPr>
        <w:rPr>
          <w:b/>
        </w:rPr>
      </w:pPr>
      <w:r w:rsidRPr="00706ACF">
        <w:rPr>
          <w:b/>
          <w:highlight w:val="yellow"/>
        </w:rPr>
        <w:t>Client First Name,</w:t>
      </w:r>
    </w:p>
    <w:p w14:paraId="14C07289" w14:textId="77777777" w:rsidR="004D53F4" w:rsidRDefault="004D53F4" w:rsidP="004D53F4">
      <w:pPr>
        <w:rPr>
          <w:b/>
          <w:sz w:val="28"/>
        </w:rPr>
      </w:pPr>
    </w:p>
    <w:p w14:paraId="35F6B462" w14:textId="1ACA72E4" w:rsidR="004D53F4" w:rsidRPr="00DA3F7C" w:rsidRDefault="004D53F4" w:rsidP="004D53F4">
      <w:r w:rsidRPr="00DA3F7C">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DA3F7C">
        <w:rPr>
          <w:b/>
        </w:rPr>
        <w:t>877.784.2008</w:t>
      </w:r>
      <w:r>
        <w:t xml:space="preserve"> </w:t>
      </w:r>
      <w:r w:rsidRPr="00DA3F7C">
        <w:t xml:space="preserve">and our email is </w:t>
      </w:r>
      <w:r w:rsidRPr="00DA3F7C">
        <w:rPr>
          <w:b/>
        </w:rPr>
        <w:t>studentloans@takechargeamerica.org</w:t>
      </w:r>
      <w:r w:rsidRPr="00DA3F7C">
        <w:t xml:space="preserve">. </w:t>
      </w:r>
    </w:p>
    <w:p w14:paraId="5472D96F" w14:textId="77777777" w:rsidR="004D53F4" w:rsidRPr="00DA3F7C" w:rsidRDefault="004D53F4" w:rsidP="004D53F4"/>
    <w:p w14:paraId="550C5C40" w14:textId="77777777" w:rsidR="004D53F4" w:rsidRPr="00DA3F7C" w:rsidRDefault="004D53F4" w:rsidP="004D53F4">
      <w:r w:rsidRPr="00DA3F7C">
        <w:t xml:space="preserve">Please review the following summary outlining the details of the </w:t>
      </w:r>
      <w:r>
        <w:t>c</w:t>
      </w:r>
      <w:r w:rsidRPr="00DA3F7C">
        <w:t xml:space="preserve">omprehensive </w:t>
      </w:r>
      <w:r>
        <w:t>c</w:t>
      </w:r>
      <w:r w:rsidRPr="00DA3F7C">
        <w:t xml:space="preserve">ounseling </w:t>
      </w:r>
      <w:r>
        <w:t>s</w:t>
      </w:r>
      <w:r w:rsidRPr="00DA3F7C">
        <w:t xml:space="preserve">ession for your Student Loans.   </w:t>
      </w:r>
    </w:p>
    <w:p w14:paraId="563BF6CA" w14:textId="77777777" w:rsidR="004D53F4" w:rsidRDefault="004D53F4" w:rsidP="004D53F4">
      <w:pPr>
        <w:rPr>
          <w:b/>
          <w:sz w:val="28"/>
        </w:rPr>
      </w:pPr>
    </w:p>
    <w:p w14:paraId="557780AB" w14:textId="3E873E79" w:rsidR="004D53F4" w:rsidRPr="00B7217A" w:rsidRDefault="004D53F4" w:rsidP="004D53F4">
      <w:pPr>
        <w:rPr>
          <w:b/>
          <w:smallCaps/>
          <w:sz w:val="28"/>
        </w:rPr>
      </w:pPr>
      <w:r>
        <w:rPr>
          <w:b/>
          <w:smallCaps/>
          <w:sz w:val="28"/>
        </w:rPr>
        <w:t>loan summary</w:t>
      </w:r>
    </w:p>
    <w:p w14:paraId="648FFF6E" w14:textId="77777777" w:rsidR="004D53F4" w:rsidRDefault="004D53F4" w:rsidP="004D53F4">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4D53F4" w14:paraId="352418FB" w14:textId="77777777" w:rsidTr="00A7256F">
        <w:trPr>
          <w:trHeight w:val="530"/>
        </w:trPr>
        <w:tc>
          <w:tcPr>
            <w:tcW w:w="2970" w:type="dxa"/>
            <w:shd w:val="clear" w:color="auto" w:fill="DAEEF3" w:themeFill="accent5" w:themeFillTint="33"/>
            <w:vAlign w:val="bottom"/>
          </w:tcPr>
          <w:p w14:paraId="0346FA9A" w14:textId="77777777" w:rsidR="004D53F4" w:rsidRPr="00A755C8" w:rsidRDefault="004D53F4" w:rsidP="00A7256F">
            <w:pPr>
              <w:spacing w:before="240" w:after="240" w:line="300" w:lineRule="atLeast"/>
              <w:jc w:val="center"/>
              <w:rPr>
                <w:rFonts w:eastAsia="Times New Roman" w:cs="Times New Roman"/>
                <w:b/>
                <w:bCs/>
              </w:rPr>
            </w:pPr>
            <w:r w:rsidRPr="00A755C8">
              <w:rPr>
                <w:rFonts w:eastAsia="Times New Roman" w:cs="Times New Roman"/>
                <w:b/>
                <w:bCs/>
              </w:rPr>
              <w:t>Servicer</w:t>
            </w:r>
          </w:p>
        </w:tc>
        <w:tc>
          <w:tcPr>
            <w:tcW w:w="3330" w:type="dxa"/>
            <w:shd w:val="clear" w:color="auto" w:fill="DAEEF3" w:themeFill="accent5" w:themeFillTint="33"/>
            <w:vAlign w:val="bottom"/>
          </w:tcPr>
          <w:p w14:paraId="55089F0A" w14:textId="77777777" w:rsidR="004D53F4" w:rsidRPr="00A755C8" w:rsidRDefault="004D53F4" w:rsidP="00A7256F">
            <w:pPr>
              <w:spacing w:before="240" w:after="240" w:line="300" w:lineRule="atLeast"/>
              <w:jc w:val="center"/>
              <w:rPr>
                <w:rFonts w:eastAsia="Times New Roman" w:cs="Times New Roman"/>
                <w:b/>
                <w:bCs/>
              </w:rPr>
            </w:pPr>
            <w:r w:rsidRPr="00A755C8">
              <w:rPr>
                <w:rFonts w:eastAsia="Times New Roman" w:cs="Times New Roman"/>
                <w:b/>
                <w:bCs/>
              </w:rPr>
              <w:t>Loan Type</w:t>
            </w:r>
          </w:p>
        </w:tc>
        <w:tc>
          <w:tcPr>
            <w:tcW w:w="1170" w:type="dxa"/>
            <w:shd w:val="clear" w:color="auto" w:fill="DAEEF3" w:themeFill="accent5" w:themeFillTint="33"/>
            <w:vAlign w:val="bottom"/>
          </w:tcPr>
          <w:p w14:paraId="46CA2C36" w14:textId="77777777" w:rsidR="004D53F4" w:rsidRPr="00A755C8" w:rsidRDefault="004D53F4" w:rsidP="00A7256F">
            <w:pPr>
              <w:spacing w:before="240" w:after="240" w:line="300" w:lineRule="atLeast"/>
              <w:jc w:val="center"/>
              <w:rPr>
                <w:rFonts w:eastAsia="Times New Roman" w:cs="Times New Roman"/>
                <w:b/>
                <w:bCs/>
              </w:rPr>
            </w:pPr>
            <w:r w:rsidRPr="00A755C8">
              <w:rPr>
                <w:rFonts w:eastAsia="Times New Roman" w:cs="Times New Roman"/>
                <w:b/>
                <w:bCs/>
              </w:rPr>
              <w:t>Loan Status</w:t>
            </w:r>
          </w:p>
        </w:tc>
        <w:tc>
          <w:tcPr>
            <w:tcW w:w="1260" w:type="dxa"/>
            <w:shd w:val="clear" w:color="auto" w:fill="DAEEF3" w:themeFill="accent5" w:themeFillTint="33"/>
            <w:vAlign w:val="bottom"/>
          </w:tcPr>
          <w:p w14:paraId="550EDB79" w14:textId="77777777" w:rsidR="004D53F4" w:rsidRPr="00A755C8" w:rsidRDefault="004D53F4" w:rsidP="00A7256F">
            <w:pPr>
              <w:spacing w:before="240" w:after="240" w:line="300" w:lineRule="atLeast"/>
              <w:jc w:val="center"/>
              <w:rPr>
                <w:rFonts w:eastAsia="Times New Roman" w:cs="Times New Roman"/>
                <w:b/>
                <w:bCs/>
              </w:rPr>
            </w:pPr>
            <w:r w:rsidRPr="00A755C8">
              <w:rPr>
                <w:rFonts w:eastAsia="Times New Roman" w:cs="Times New Roman"/>
                <w:b/>
                <w:bCs/>
              </w:rPr>
              <w:t>Balance</w:t>
            </w:r>
          </w:p>
        </w:tc>
        <w:tc>
          <w:tcPr>
            <w:tcW w:w="1080" w:type="dxa"/>
            <w:shd w:val="clear" w:color="auto" w:fill="DAEEF3" w:themeFill="accent5" w:themeFillTint="33"/>
            <w:vAlign w:val="bottom"/>
          </w:tcPr>
          <w:p w14:paraId="36069237" w14:textId="77777777" w:rsidR="004D53F4" w:rsidRPr="00A755C8" w:rsidRDefault="004D53F4" w:rsidP="00A7256F">
            <w:pPr>
              <w:spacing w:before="240" w:after="240" w:line="300" w:lineRule="atLeast"/>
              <w:jc w:val="center"/>
              <w:rPr>
                <w:rFonts w:eastAsia="Times New Roman" w:cs="Times New Roman"/>
                <w:b/>
              </w:rPr>
            </w:pPr>
            <w:r>
              <w:rPr>
                <w:rFonts w:eastAsia="Times New Roman" w:cs="Times New Roman"/>
                <w:b/>
              </w:rPr>
              <w:t xml:space="preserve">Interest </w:t>
            </w:r>
            <w:r w:rsidRPr="00A755C8">
              <w:rPr>
                <w:rFonts w:eastAsia="Times New Roman" w:cs="Times New Roman"/>
                <w:b/>
              </w:rPr>
              <w:t>Rate</w:t>
            </w:r>
          </w:p>
        </w:tc>
      </w:tr>
      <w:tr w:rsidR="004D53F4" w14:paraId="665E6387" w14:textId="77777777" w:rsidTr="00A7256F">
        <w:tc>
          <w:tcPr>
            <w:tcW w:w="2970" w:type="dxa"/>
            <w:vAlign w:val="center"/>
          </w:tcPr>
          <w:p w14:paraId="44DF1639" w14:textId="77777777" w:rsidR="004D53F4" w:rsidRPr="00706ACF" w:rsidRDefault="004D53F4" w:rsidP="00A7256F">
            <w:pPr>
              <w:spacing w:line="300" w:lineRule="atLeast"/>
              <w:rPr>
                <w:highlight w:val="yellow"/>
              </w:rPr>
            </w:pPr>
            <w:r w:rsidRPr="00706ACF">
              <w:rPr>
                <w:highlight w:val="yellow"/>
              </w:rPr>
              <w:t>(insert name of servicer here)</w:t>
            </w:r>
          </w:p>
        </w:tc>
        <w:tc>
          <w:tcPr>
            <w:tcW w:w="3330" w:type="dxa"/>
            <w:vAlign w:val="center"/>
          </w:tcPr>
          <w:p w14:paraId="3D6455A9" w14:textId="77777777" w:rsidR="004D53F4" w:rsidRPr="00706ACF" w:rsidRDefault="004D53F4" w:rsidP="00A7256F">
            <w:pPr>
              <w:spacing w:before="120"/>
              <w:rPr>
                <w:highlight w:val="yellow"/>
              </w:rPr>
            </w:pPr>
            <w:r w:rsidRPr="00706ACF">
              <w:rPr>
                <w:highlight w:val="yellow"/>
              </w:rPr>
              <w:t>(insert type of loan here)</w:t>
            </w:r>
          </w:p>
        </w:tc>
        <w:tc>
          <w:tcPr>
            <w:tcW w:w="1170" w:type="dxa"/>
            <w:vAlign w:val="center"/>
          </w:tcPr>
          <w:p w14:paraId="4D36FCC6" w14:textId="77777777" w:rsidR="004D53F4" w:rsidRPr="00706ACF" w:rsidRDefault="004D53F4" w:rsidP="00A7256F">
            <w:pPr>
              <w:spacing w:line="300" w:lineRule="atLeast"/>
              <w:jc w:val="center"/>
              <w:rPr>
                <w:rFonts w:eastAsia="Times New Roman" w:cs="Times New Roman"/>
                <w:highlight w:val="yellow"/>
              </w:rPr>
            </w:pPr>
            <w:r w:rsidRPr="00706ACF">
              <w:rPr>
                <w:rFonts w:eastAsia="Times New Roman" w:cs="Times New Roman"/>
                <w:highlight w:val="yellow"/>
              </w:rPr>
              <w:t>(insert loan status here)</w:t>
            </w:r>
          </w:p>
        </w:tc>
        <w:tc>
          <w:tcPr>
            <w:tcW w:w="1260" w:type="dxa"/>
            <w:vAlign w:val="center"/>
          </w:tcPr>
          <w:p w14:paraId="518C239A" w14:textId="77777777" w:rsidR="004D53F4" w:rsidRPr="00706ACF" w:rsidRDefault="004D53F4" w:rsidP="00A7256F">
            <w:pPr>
              <w:rPr>
                <w:highlight w:val="yellow"/>
              </w:rPr>
            </w:pPr>
            <w:r w:rsidRPr="00706ACF">
              <w:rPr>
                <w:highlight w:val="yellow"/>
              </w:rPr>
              <w:t>(insert loan balance here)</w:t>
            </w:r>
          </w:p>
        </w:tc>
        <w:tc>
          <w:tcPr>
            <w:tcW w:w="1080" w:type="dxa"/>
            <w:vAlign w:val="center"/>
          </w:tcPr>
          <w:p w14:paraId="083EA576" w14:textId="77777777" w:rsidR="004D53F4" w:rsidRPr="00706ACF" w:rsidRDefault="004D53F4" w:rsidP="00A7256F">
            <w:pPr>
              <w:rPr>
                <w:highlight w:val="yellow"/>
              </w:rPr>
            </w:pPr>
            <w:r w:rsidRPr="00706ACF">
              <w:rPr>
                <w:highlight w:val="yellow"/>
              </w:rPr>
              <w:t>(insert interest rate here)</w:t>
            </w:r>
          </w:p>
        </w:tc>
      </w:tr>
      <w:tr w:rsidR="004D53F4" w14:paraId="14FACD34" w14:textId="77777777" w:rsidTr="00A7256F">
        <w:tc>
          <w:tcPr>
            <w:tcW w:w="2970" w:type="dxa"/>
          </w:tcPr>
          <w:p w14:paraId="4E1D0CB5" w14:textId="77777777" w:rsidR="004D53F4" w:rsidRPr="00F95875" w:rsidRDefault="004D53F4" w:rsidP="00A7256F"/>
        </w:tc>
        <w:tc>
          <w:tcPr>
            <w:tcW w:w="3330" w:type="dxa"/>
          </w:tcPr>
          <w:p w14:paraId="4B7D4D5A" w14:textId="77777777" w:rsidR="004D53F4" w:rsidRPr="00F95875" w:rsidRDefault="004D53F4" w:rsidP="00A7256F">
            <w:pPr>
              <w:spacing w:before="120"/>
            </w:pPr>
          </w:p>
        </w:tc>
        <w:tc>
          <w:tcPr>
            <w:tcW w:w="1170" w:type="dxa"/>
          </w:tcPr>
          <w:p w14:paraId="210D481E" w14:textId="77777777" w:rsidR="004D53F4" w:rsidRPr="00F95875" w:rsidRDefault="004D53F4" w:rsidP="00A7256F">
            <w:pPr>
              <w:spacing w:line="300" w:lineRule="atLeast"/>
              <w:jc w:val="center"/>
              <w:rPr>
                <w:rFonts w:eastAsia="Times New Roman" w:cs="Times New Roman"/>
              </w:rPr>
            </w:pPr>
          </w:p>
        </w:tc>
        <w:tc>
          <w:tcPr>
            <w:tcW w:w="1260" w:type="dxa"/>
            <w:vAlign w:val="center"/>
          </w:tcPr>
          <w:p w14:paraId="1594793F" w14:textId="77777777" w:rsidR="004D53F4" w:rsidRPr="0087706F" w:rsidRDefault="004D53F4" w:rsidP="00A7256F"/>
        </w:tc>
        <w:tc>
          <w:tcPr>
            <w:tcW w:w="1080" w:type="dxa"/>
            <w:vAlign w:val="center"/>
          </w:tcPr>
          <w:p w14:paraId="7BFC3143" w14:textId="77777777" w:rsidR="004D53F4" w:rsidRPr="0087706F" w:rsidRDefault="004D53F4" w:rsidP="00A7256F"/>
        </w:tc>
      </w:tr>
      <w:tr w:rsidR="004D53F4" w14:paraId="35E0B269" w14:textId="77777777" w:rsidTr="00A7256F">
        <w:tc>
          <w:tcPr>
            <w:tcW w:w="2970" w:type="dxa"/>
          </w:tcPr>
          <w:p w14:paraId="749F1316" w14:textId="77777777" w:rsidR="004D53F4" w:rsidRPr="00F95875" w:rsidRDefault="004D53F4" w:rsidP="00A7256F"/>
        </w:tc>
        <w:tc>
          <w:tcPr>
            <w:tcW w:w="3330" w:type="dxa"/>
          </w:tcPr>
          <w:p w14:paraId="15AC32F9" w14:textId="77777777" w:rsidR="004D53F4" w:rsidRPr="00F95875" w:rsidRDefault="004D53F4" w:rsidP="00A7256F">
            <w:pPr>
              <w:spacing w:before="120"/>
            </w:pPr>
          </w:p>
        </w:tc>
        <w:tc>
          <w:tcPr>
            <w:tcW w:w="1170" w:type="dxa"/>
          </w:tcPr>
          <w:p w14:paraId="0A2C373A" w14:textId="77777777" w:rsidR="004D53F4" w:rsidRPr="00F95875" w:rsidRDefault="004D53F4" w:rsidP="00A7256F">
            <w:pPr>
              <w:spacing w:line="300" w:lineRule="atLeast"/>
              <w:jc w:val="center"/>
              <w:rPr>
                <w:rFonts w:eastAsia="Times New Roman" w:cs="Times New Roman"/>
              </w:rPr>
            </w:pPr>
          </w:p>
        </w:tc>
        <w:tc>
          <w:tcPr>
            <w:tcW w:w="1260" w:type="dxa"/>
            <w:vAlign w:val="center"/>
          </w:tcPr>
          <w:p w14:paraId="5D4F6B75" w14:textId="77777777" w:rsidR="004D53F4" w:rsidRPr="0087706F" w:rsidRDefault="004D53F4" w:rsidP="00A7256F"/>
        </w:tc>
        <w:tc>
          <w:tcPr>
            <w:tcW w:w="1080" w:type="dxa"/>
            <w:vAlign w:val="center"/>
          </w:tcPr>
          <w:p w14:paraId="4ADA5AF8" w14:textId="77777777" w:rsidR="004D53F4" w:rsidRPr="0087706F" w:rsidRDefault="004D53F4" w:rsidP="00A7256F"/>
        </w:tc>
      </w:tr>
      <w:tr w:rsidR="004D53F4" w14:paraId="62F2B566" w14:textId="77777777" w:rsidTr="00A7256F">
        <w:tc>
          <w:tcPr>
            <w:tcW w:w="2970" w:type="dxa"/>
          </w:tcPr>
          <w:p w14:paraId="08294994" w14:textId="77777777" w:rsidR="004D53F4" w:rsidRPr="00F95875" w:rsidRDefault="004D53F4" w:rsidP="00A7256F"/>
        </w:tc>
        <w:tc>
          <w:tcPr>
            <w:tcW w:w="3330" w:type="dxa"/>
            <w:vAlign w:val="center"/>
          </w:tcPr>
          <w:p w14:paraId="32F867AB" w14:textId="77777777" w:rsidR="004D53F4" w:rsidRPr="00F95875" w:rsidRDefault="004D53F4" w:rsidP="00A7256F">
            <w:pPr>
              <w:contextualSpacing/>
            </w:pPr>
          </w:p>
        </w:tc>
        <w:tc>
          <w:tcPr>
            <w:tcW w:w="1170" w:type="dxa"/>
          </w:tcPr>
          <w:p w14:paraId="7EADC7BC" w14:textId="77777777" w:rsidR="004D53F4" w:rsidRPr="00F95875" w:rsidRDefault="004D53F4" w:rsidP="00A7256F">
            <w:pPr>
              <w:spacing w:line="300" w:lineRule="atLeast"/>
              <w:jc w:val="center"/>
              <w:rPr>
                <w:rFonts w:eastAsia="Times New Roman" w:cs="Times New Roman"/>
              </w:rPr>
            </w:pPr>
          </w:p>
        </w:tc>
        <w:tc>
          <w:tcPr>
            <w:tcW w:w="1260" w:type="dxa"/>
            <w:vAlign w:val="center"/>
          </w:tcPr>
          <w:p w14:paraId="6BD47579" w14:textId="77777777" w:rsidR="004D53F4" w:rsidRPr="0087706F" w:rsidRDefault="004D53F4" w:rsidP="00A7256F"/>
        </w:tc>
        <w:tc>
          <w:tcPr>
            <w:tcW w:w="1080" w:type="dxa"/>
            <w:vAlign w:val="center"/>
          </w:tcPr>
          <w:p w14:paraId="50AB9EAA" w14:textId="77777777" w:rsidR="004D53F4" w:rsidRPr="0087706F" w:rsidRDefault="004D53F4" w:rsidP="00A7256F"/>
        </w:tc>
      </w:tr>
      <w:tr w:rsidR="004D53F4" w14:paraId="78466FAF" w14:textId="77777777" w:rsidTr="00A7256F">
        <w:tc>
          <w:tcPr>
            <w:tcW w:w="2970" w:type="dxa"/>
          </w:tcPr>
          <w:p w14:paraId="1425FB80" w14:textId="77777777" w:rsidR="004D53F4" w:rsidRPr="00F95875" w:rsidRDefault="004D53F4" w:rsidP="00A7256F"/>
        </w:tc>
        <w:tc>
          <w:tcPr>
            <w:tcW w:w="3330" w:type="dxa"/>
            <w:vAlign w:val="center"/>
          </w:tcPr>
          <w:p w14:paraId="102E1121" w14:textId="77777777" w:rsidR="004D53F4" w:rsidRPr="00F95875" w:rsidRDefault="004D53F4" w:rsidP="00A7256F">
            <w:pPr>
              <w:spacing w:before="120" w:after="120"/>
            </w:pPr>
          </w:p>
        </w:tc>
        <w:tc>
          <w:tcPr>
            <w:tcW w:w="1170" w:type="dxa"/>
          </w:tcPr>
          <w:p w14:paraId="5253D83C" w14:textId="77777777" w:rsidR="004D53F4" w:rsidRPr="00F95875" w:rsidRDefault="004D53F4" w:rsidP="00A7256F">
            <w:pPr>
              <w:spacing w:line="300" w:lineRule="atLeast"/>
              <w:jc w:val="center"/>
              <w:rPr>
                <w:rFonts w:eastAsia="Times New Roman" w:cs="Times New Roman"/>
              </w:rPr>
            </w:pPr>
          </w:p>
        </w:tc>
        <w:tc>
          <w:tcPr>
            <w:tcW w:w="1260" w:type="dxa"/>
            <w:vAlign w:val="center"/>
          </w:tcPr>
          <w:p w14:paraId="759B46F1" w14:textId="77777777" w:rsidR="004D53F4" w:rsidRPr="0087706F" w:rsidRDefault="004D53F4" w:rsidP="00A7256F"/>
        </w:tc>
        <w:tc>
          <w:tcPr>
            <w:tcW w:w="1080" w:type="dxa"/>
            <w:vAlign w:val="center"/>
          </w:tcPr>
          <w:p w14:paraId="60FD80E3" w14:textId="77777777" w:rsidR="004D53F4" w:rsidRPr="0087706F" w:rsidRDefault="004D53F4" w:rsidP="00A7256F"/>
        </w:tc>
      </w:tr>
      <w:tr w:rsidR="004D53F4" w14:paraId="55E7706F" w14:textId="77777777" w:rsidTr="00A7256F">
        <w:tc>
          <w:tcPr>
            <w:tcW w:w="2970" w:type="dxa"/>
          </w:tcPr>
          <w:p w14:paraId="41378A01" w14:textId="77777777" w:rsidR="004D53F4" w:rsidRPr="00F95875" w:rsidRDefault="004D53F4" w:rsidP="00A7256F"/>
        </w:tc>
        <w:tc>
          <w:tcPr>
            <w:tcW w:w="3330" w:type="dxa"/>
            <w:vAlign w:val="center"/>
          </w:tcPr>
          <w:p w14:paraId="0AB624E7" w14:textId="77777777" w:rsidR="004D53F4" w:rsidRPr="00F95875" w:rsidRDefault="004D53F4" w:rsidP="00A7256F">
            <w:pPr>
              <w:spacing w:before="120" w:after="120"/>
            </w:pPr>
          </w:p>
        </w:tc>
        <w:tc>
          <w:tcPr>
            <w:tcW w:w="1170" w:type="dxa"/>
          </w:tcPr>
          <w:p w14:paraId="08B271E9" w14:textId="77777777" w:rsidR="004D53F4" w:rsidRPr="00F95875" w:rsidRDefault="004D53F4" w:rsidP="00A7256F">
            <w:pPr>
              <w:spacing w:line="300" w:lineRule="atLeast"/>
              <w:jc w:val="center"/>
              <w:rPr>
                <w:rFonts w:eastAsia="Times New Roman" w:cs="Times New Roman"/>
              </w:rPr>
            </w:pPr>
          </w:p>
        </w:tc>
        <w:tc>
          <w:tcPr>
            <w:tcW w:w="1260" w:type="dxa"/>
            <w:vAlign w:val="center"/>
          </w:tcPr>
          <w:p w14:paraId="40C8AFC4" w14:textId="77777777" w:rsidR="004D53F4" w:rsidRPr="0087706F" w:rsidRDefault="004D53F4" w:rsidP="00A7256F"/>
        </w:tc>
        <w:tc>
          <w:tcPr>
            <w:tcW w:w="1080" w:type="dxa"/>
            <w:vAlign w:val="center"/>
          </w:tcPr>
          <w:p w14:paraId="6E0BCDEA" w14:textId="77777777" w:rsidR="004D53F4" w:rsidRPr="0087706F" w:rsidRDefault="004D53F4" w:rsidP="00A7256F"/>
        </w:tc>
      </w:tr>
      <w:tr w:rsidR="004D53F4" w14:paraId="6A4D755D" w14:textId="77777777" w:rsidTr="00A7256F">
        <w:tc>
          <w:tcPr>
            <w:tcW w:w="2970" w:type="dxa"/>
          </w:tcPr>
          <w:p w14:paraId="2AD137DB" w14:textId="77777777" w:rsidR="004D53F4" w:rsidRPr="00F95875" w:rsidRDefault="004D53F4" w:rsidP="00A7256F"/>
        </w:tc>
        <w:tc>
          <w:tcPr>
            <w:tcW w:w="3330" w:type="dxa"/>
            <w:vAlign w:val="center"/>
          </w:tcPr>
          <w:p w14:paraId="375884C1" w14:textId="77777777" w:rsidR="004D53F4" w:rsidRPr="00F95875" w:rsidRDefault="004D53F4" w:rsidP="00A7256F">
            <w:pPr>
              <w:spacing w:before="120" w:after="120"/>
            </w:pPr>
          </w:p>
        </w:tc>
        <w:tc>
          <w:tcPr>
            <w:tcW w:w="1170" w:type="dxa"/>
          </w:tcPr>
          <w:p w14:paraId="59E9C2CB" w14:textId="77777777" w:rsidR="004D53F4" w:rsidRPr="00F95875" w:rsidRDefault="004D53F4" w:rsidP="00A7256F">
            <w:pPr>
              <w:spacing w:line="300" w:lineRule="atLeast"/>
              <w:jc w:val="center"/>
              <w:rPr>
                <w:rFonts w:eastAsia="Times New Roman" w:cs="Times New Roman"/>
              </w:rPr>
            </w:pPr>
          </w:p>
        </w:tc>
        <w:tc>
          <w:tcPr>
            <w:tcW w:w="1260" w:type="dxa"/>
            <w:vAlign w:val="center"/>
          </w:tcPr>
          <w:p w14:paraId="77E2C80D" w14:textId="77777777" w:rsidR="004D53F4" w:rsidRPr="0087706F" w:rsidRDefault="004D53F4" w:rsidP="00A7256F"/>
        </w:tc>
        <w:tc>
          <w:tcPr>
            <w:tcW w:w="1080" w:type="dxa"/>
            <w:vAlign w:val="center"/>
          </w:tcPr>
          <w:p w14:paraId="5221808D" w14:textId="77777777" w:rsidR="004D53F4" w:rsidRPr="0087706F" w:rsidRDefault="004D53F4" w:rsidP="00A7256F"/>
        </w:tc>
      </w:tr>
      <w:tr w:rsidR="004D53F4" w14:paraId="26880112" w14:textId="77777777" w:rsidTr="00A7256F">
        <w:tc>
          <w:tcPr>
            <w:tcW w:w="2970" w:type="dxa"/>
          </w:tcPr>
          <w:p w14:paraId="389C7050" w14:textId="77777777" w:rsidR="004D53F4" w:rsidRPr="00F95875" w:rsidRDefault="004D53F4" w:rsidP="00A7256F"/>
        </w:tc>
        <w:tc>
          <w:tcPr>
            <w:tcW w:w="3330" w:type="dxa"/>
            <w:vAlign w:val="center"/>
          </w:tcPr>
          <w:p w14:paraId="648D8CBE" w14:textId="77777777" w:rsidR="004D53F4" w:rsidRPr="00F95875" w:rsidRDefault="004D53F4" w:rsidP="00A7256F">
            <w:pPr>
              <w:spacing w:before="120" w:after="120"/>
            </w:pPr>
          </w:p>
        </w:tc>
        <w:tc>
          <w:tcPr>
            <w:tcW w:w="1170" w:type="dxa"/>
          </w:tcPr>
          <w:p w14:paraId="255D5381" w14:textId="77777777" w:rsidR="004D53F4" w:rsidRPr="00F95875" w:rsidRDefault="004D53F4" w:rsidP="00A7256F">
            <w:pPr>
              <w:spacing w:line="300" w:lineRule="atLeast"/>
              <w:jc w:val="center"/>
              <w:rPr>
                <w:rFonts w:eastAsia="Times New Roman" w:cs="Times New Roman"/>
              </w:rPr>
            </w:pPr>
          </w:p>
        </w:tc>
        <w:tc>
          <w:tcPr>
            <w:tcW w:w="1260" w:type="dxa"/>
            <w:vAlign w:val="center"/>
          </w:tcPr>
          <w:p w14:paraId="085946B8" w14:textId="77777777" w:rsidR="004D53F4" w:rsidRPr="0087706F" w:rsidRDefault="004D53F4" w:rsidP="00A7256F"/>
        </w:tc>
        <w:tc>
          <w:tcPr>
            <w:tcW w:w="1080" w:type="dxa"/>
            <w:vAlign w:val="center"/>
          </w:tcPr>
          <w:p w14:paraId="63FAC5ED" w14:textId="77777777" w:rsidR="004D53F4" w:rsidRPr="0087706F" w:rsidRDefault="004D53F4" w:rsidP="00A7256F"/>
        </w:tc>
      </w:tr>
      <w:tr w:rsidR="004D53F4" w14:paraId="1D8A0310" w14:textId="77777777" w:rsidTr="00A7256F">
        <w:tc>
          <w:tcPr>
            <w:tcW w:w="2970" w:type="dxa"/>
            <w:vAlign w:val="center"/>
          </w:tcPr>
          <w:p w14:paraId="4A9DDF90" w14:textId="77777777" w:rsidR="004D53F4" w:rsidRPr="00F95875" w:rsidRDefault="004D53F4" w:rsidP="00A7256F">
            <w:pPr>
              <w:spacing w:line="300" w:lineRule="atLeast"/>
            </w:pPr>
          </w:p>
        </w:tc>
        <w:tc>
          <w:tcPr>
            <w:tcW w:w="3330" w:type="dxa"/>
            <w:vAlign w:val="center"/>
          </w:tcPr>
          <w:p w14:paraId="259670DB" w14:textId="77777777" w:rsidR="004D53F4" w:rsidRPr="00F95875" w:rsidRDefault="004D53F4" w:rsidP="00A7256F">
            <w:pPr>
              <w:spacing w:before="120" w:after="120"/>
            </w:pPr>
          </w:p>
        </w:tc>
        <w:tc>
          <w:tcPr>
            <w:tcW w:w="1170" w:type="dxa"/>
          </w:tcPr>
          <w:p w14:paraId="1774375C" w14:textId="77777777" w:rsidR="004D53F4" w:rsidRPr="00F95875" w:rsidRDefault="004D53F4" w:rsidP="00A7256F">
            <w:pPr>
              <w:spacing w:line="300" w:lineRule="atLeast"/>
              <w:jc w:val="center"/>
              <w:rPr>
                <w:rFonts w:eastAsia="Times New Roman" w:cs="Times New Roman"/>
              </w:rPr>
            </w:pPr>
          </w:p>
        </w:tc>
        <w:tc>
          <w:tcPr>
            <w:tcW w:w="1260" w:type="dxa"/>
            <w:vAlign w:val="center"/>
          </w:tcPr>
          <w:p w14:paraId="607C87EE" w14:textId="77777777" w:rsidR="004D53F4" w:rsidRPr="0087706F" w:rsidRDefault="004D53F4" w:rsidP="00A7256F"/>
        </w:tc>
        <w:tc>
          <w:tcPr>
            <w:tcW w:w="1080" w:type="dxa"/>
            <w:vAlign w:val="center"/>
          </w:tcPr>
          <w:p w14:paraId="2477A88E" w14:textId="77777777" w:rsidR="004D53F4" w:rsidRPr="0087706F" w:rsidRDefault="004D53F4" w:rsidP="00A7256F"/>
        </w:tc>
      </w:tr>
      <w:tr w:rsidR="004D53F4" w14:paraId="2F3C3EC3" w14:textId="77777777" w:rsidTr="00A7256F">
        <w:tc>
          <w:tcPr>
            <w:tcW w:w="7470" w:type="dxa"/>
            <w:gridSpan w:val="3"/>
            <w:vAlign w:val="center"/>
          </w:tcPr>
          <w:p w14:paraId="52A44E7C" w14:textId="77777777" w:rsidR="004D53F4" w:rsidRPr="00266846" w:rsidRDefault="004D53F4" w:rsidP="00A7256F">
            <w:pPr>
              <w:spacing w:line="300" w:lineRule="atLeast"/>
              <w:jc w:val="center"/>
              <w:rPr>
                <w:rFonts w:eastAsia="Times New Roman" w:cs="Times New Roman"/>
                <w:b/>
              </w:rPr>
            </w:pPr>
            <w:r w:rsidRPr="00266846">
              <w:rPr>
                <w:rFonts w:eastAsia="Times New Roman" w:cs="Times New Roman"/>
                <w:b/>
              </w:rPr>
              <w:t>TOTAL</w:t>
            </w:r>
          </w:p>
        </w:tc>
        <w:tc>
          <w:tcPr>
            <w:tcW w:w="1260" w:type="dxa"/>
            <w:vAlign w:val="center"/>
          </w:tcPr>
          <w:p w14:paraId="0463C471" w14:textId="77777777" w:rsidR="004D53F4" w:rsidRPr="00706ACF" w:rsidRDefault="004D53F4" w:rsidP="00A7256F">
            <w:pPr>
              <w:rPr>
                <w:rFonts w:eastAsia="Times New Roman" w:cs="Times New Roman"/>
                <w:b/>
                <w:highlight w:val="yellow"/>
              </w:rPr>
            </w:pPr>
            <w:r w:rsidRPr="00706ACF">
              <w:rPr>
                <w:rFonts w:eastAsia="Times New Roman" w:cs="Times New Roman"/>
                <w:b/>
                <w:highlight w:val="yellow"/>
              </w:rPr>
              <w:t>$(insert total)</w:t>
            </w:r>
          </w:p>
        </w:tc>
        <w:tc>
          <w:tcPr>
            <w:tcW w:w="1080" w:type="dxa"/>
            <w:vAlign w:val="center"/>
          </w:tcPr>
          <w:p w14:paraId="0273CAEB" w14:textId="77777777" w:rsidR="004D53F4" w:rsidRPr="00F95875" w:rsidRDefault="004D53F4" w:rsidP="00A7256F">
            <w:pPr>
              <w:spacing w:line="300" w:lineRule="atLeast"/>
              <w:jc w:val="center"/>
              <w:rPr>
                <w:rFonts w:eastAsia="Times New Roman" w:cs="Times New Roman"/>
                <w:b/>
              </w:rPr>
            </w:pPr>
          </w:p>
        </w:tc>
      </w:tr>
    </w:tbl>
    <w:p w14:paraId="35408AD2" w14:textId="77777777" w:rsidR="004D53F4" w:rsidRDefault="004D53F4" w:rsidP="003A7C54">
      <w:pPr>
        <w:rPr>
          <w:b/>
          <w:sz w:val="28"/>
        </w:rPr>
      </w:pPr>
    </w:p>
    <w:p w14:paraId="081A6BD1" w14:textId="77777777" w:rsidR="004D53F4" w:rsidRDefault="004D53F4" w:rsidP="003A7C54">
      <w:pPr>
        <w:rPr>
          <w:b/>
          <w:sz w:val="28"/>
        </w:rPr>
      </w:pPr>
    </w:p>
    <w:p w14:paraId="78A6D603" w14:textId="77777777" w:rsidR="004D53F4" w:rsidRDefault="004D53F4" w:rsidP="003A7C54">
      <w:pPr>
        <w:rPr>
          <w:b/>
          <w:sz w:val="28"/>
        </w:rPr>
      </w:pPr>
    </w:p>
    <w:p w14:paraId="14E95A47" w14:textId="2F8EC26C" w:rsidR="003A7C54" w:rsidRDefault="004D53F4" w:rsidP="003A7C54">
      <w:r>
        <w:rPr>
          <w:b/>
          <w:smallCaps/>
          <w:sz w:val="28"/>
        </w:rPr>
        <w:lastRenderedPageBreak/>
        <w:t>public service loan forgiveness</w:t>
      </w:r>
    </w:p>
    <w:p w14:paraId="14E95A48" w14:textId="77777777" w:rsidR="008560A3" w:rsidRDefault="008560A3" w:rsidP="008560A3"/>
    <w:p w14:paraId="14E95A49" w14:textId="17E341BA" w:rsidR="003A7C54" w:rsidRDefault="003A7C54" w:rsidP="003A7C54">
      <w:r>
        <w:t xml:space="preserve">If you work at a qualifying public service organization for ten years, you </w:t>
      </w:r>
      <w:r w:rsidR="00FE3C8C">
        <w:t>may</w:t>
      </w:r>
      <w:r>
        <w:t xml:space="preserve"> qualify for loan forgiveness on your Direct Loans. </w:t>
      </w:r>
    </w:p>
    <w:p w14:paraId="14E95A4A" w14:textId="77777777" w:rsidR="003A7C54" w:rsidRDefault="003A7C54" w:rsidP="003A7C54"/>
    <w:p w14:paraId="14E95A4B" w14:textId="77777777" w:rsidR="003A7C54" w:rsidRDefault="000B6445" w:rsidP="003A7C54">
      <w:pPr>
        <w:rPr>
          <w:b/>
        </w:rPr>
      </w:pPr>
      <w:r>
        <w:t xml:space="preserve">It is recommended that you </w:t>
      </w:r>
      <w:r w:rsidR="003A7C54">
        <w:t xml:space="preserve">complete the </w:t>
      </w:r>
      <w:hyperlink r:id="rId11" w:history="1">
        <w:r w:rsidR="003A7C54" w:rsidRPr="00EC37F7">
          <w:rPr>
            <w:rStyle w:val="Hyperlink"/>
            <w:b/>
            <w:bCs/>
          </w:rPr>
          <w:t>Employment Certification Form</w:t>
        </w:r>
      </w:hyperlink>
      <w:r w:rsidR="003A7C54">
        <w:t xml:space="preserve"> each year and </w:t>
      </w:r>
      <w:r w:rsidR="00A83A90">
        <w:t xml:space="preserve">return </w:t>
      </w:r>
      <w:r w:rsidR="003A7C54">
        <w:t>this form to FedLoan Servicing to confirm that your employment qualifies and that your loan is on track to receive forgiveness</w:t>
      </w:r>
      <w:r w:rsidR="003A7C54" w:rsidRPr="003E4B75">
        <w:rPr>
          <w:b/>
        </w:rPr>
        <w:t xml:space="preserve">. </w:t>
      </w:r>
    </w:p>
    <w:p w14:paraId="14E95A4C" w14:textId="77777777" w:rsidR="00EC37F7" w:rsidRDefault="00EC37F7" w:rsidP="003A7C54"/>
    <w:p w14:paraId="14E95A4D" w14:textId="045D3E70" w:rsidR="003A7C54" w:rsidRDefault="003A7C54" w:rsidP="003A7C54">
      <w:r w:rsidRPr="00D275F1">
        <w:t>You must complete Section</w:t>
      </w:r>
      <w:r w:rsidR="00A83A90">
        <w:t xml:space="preserve">s </w:t>
      </w:r>
      <w:r w:rsidRPr="00D275F1">
        <w:t>1</w:t>
      </w:r>
      <w:r w:rsidR="00FE3C8C">
        <w:t xml:space="preserve"> and</w:t>
      </w:r>
      <w:r w:rsidRPr="00D275F1">
        <w:t xml:space="preserve"> 2 of this form and an authorized official from the public service organization </w:t>
      </w:r>
      <w:r w:rsidR="00EC37F7">
        <w:t xml:space="preserve">at which you work/worked </w:t>
      </w:r>
      <w:r w:rsidRPr="00D275F1">
        <w:t>must completely fill out, sign, and date Section 3.</w:t>
      </w:r>
    </w:p>
    <w:p w14:paraId="14E95A4E" w14:textId="77777777" w:rsidR="003A7C54" w:rsidRDefault="003A7C54" w:rsidP="003A7C54"/>
    <w:p w14:paraId="14E95A4F" w14:textId="77777777" w:rsidR="003A7C54" w:rsidRDefault="003A7C54" w:rsidP="003A7C54">
      <w:r>
        <w:t>The address and fax number for FedLoan Servicing are listed below:</w:t>
      </w:r>
    </w:p>
    <w:p w14:paraId="14E95A50" w14:textId="77777777" w:rsidR="003A7C54" w:rsidRDefault="003A7C54" w:rsidP="003A7C54"/>
    <w:p w14:paraId="14E95A51" w14:textId="77777777" w:rsidR="003A7C54" w:rsidRDefault="003A7C54" w:rsidP="003A7C54">
      <w:pPr>
        <w:autoSpaceDE w:val="0"/>
        <w:autoSpaceDN w:val="0"/>
        <w:adjustRightInd w:val="0"/>
      </w:pPr>
      <w:r w:rsidRPr="000E5E6D">
        <w:t>U.S. Department of Education</w:t>
      </w:r>
    </w:p>
    <w:p w14:paraId="14E95A52" w14:textId="77777777" w:rsidR="003A7C54" w:rsidRDefault="003A7C54" w:rsidP="003A7C54">
      <w:pPr>
        <w:autoSpaceDE w:val="0"/>
        <w:autoSpaceDN w:val="0"/>
        <w:adjustRightInd w:val="0"/>
      </w:pPr>
      <w:r>
        <w:t>FedLoan Servicing</w:t>
      </w:r>
    </w:p>
    <w:p w14:paraId="14E95A53" w14:textId="77777777" w:rsidR="003A7C54" w:rsidRDefault="003A7C54" w:rsidP="003A7C54">
      <w:pPr>
        <w:autoSpaceDE w:val="0"/>
        <w:autoSpaceDN w:val="0"/>
        <w:adjustRightInd w:val="0"/>
      </w:pPr>
      <w:r>
        <w:t>P.O. Box 69184</w:t>
      </w:r>
    </w:p>
    <w:p w14:paraId="14E95A54" w14:textId="77777777" w:rsidR="003A7C54" w:rsidRPr="000E5E6D" w:rsidRDefault="003A7C54" w:rsidP="003A7C54">
      <w:pPr>
        <w:autoSpaceDE w:val="0"/>
        <w:autoSpaceDN w:val="0"/>
        <w:adjustRightInd w:val="0"/>
      </w:pPr>
      <w:r w:rsidRPr="000E5E6D">
        <w:t xml:space="preserve">Harrisburg, PA 17106-9184 </w:t>
      </w:r>
    </w:p>
    <w:p w14:paraId="14E95A55" w14:textId="77777777" w:rsidR="003A7C54" w:rsidRDefault="003A7C54" w:rsidP="003A7C54"/>
    <w:p w14:paraId="14E95A56" w14:textId="77777777" w:rsidR="003A7C54" w:rsidRDefault="003A7C54" w:rsidP="003A7C54">
      <w:r w:rsidRPr="000E5E6D">
        <w:t xml:space="preserve">Fax: 717-720-1628 </w:t>
      </w:r>
    </w:p>
    <w:p w14:paraId="14E95A57" w14:textId="77777777" w:rsidR="003A7C54" w:rsidRDefault="003A7C54" w:rsidP="003A7C54"/>
    <w:p w14:paraId="14E95A58" w14:textId="77777777" w:rsidR="003A7C54" w:rsidRPr="000C3362" w:rsidRDefault="003A7C54" w:rsidP="003A7C54">
      <w:pPr>
        <w:rPr>
          <w:b/>
        </w:rPr>
      </w:pPr>
      <w:r w:rsidRPr="000C3362">
        <w:rPr>
          <w:b/>
        </w:rPr>
        <w:t xml:space="preserve">The key requirements of the Public </w:t>
      </w:r>
      <w:r w:rsidR="00C6124A">
        <w:rPr>
          <w:b/>
        </w:rPr>
        <w:t>Service Loan Forgiveness program are as follows</w:t>
      </w:r>
      <w:r w:rsidRPr="000C3362">
        <w:rPr>
          <w:b/>
        </w:rPr>
        <w:t>:</w:t>
      </w:r>
    </w:p>
    <w:p w14:paraId="14E95A59" w14:textId="77777777" w:rsidR="003A7C54" w:rsidRDefault="003A7C54" w:rsidP="003A7C54"/>
    <w:p w14:paraId="14E95A5A" w14:textId="77777777" w:rsidR="003A7C54" w:rsidRDefault="003A7C54" w:rsidP="003A7C54">
      <w:pPr>
        <w:pStyle w:val="ListParagraph"/>
        <w:numPr>
          <w:ilvl w:val="0"/>
          <w:numId w:val="1"/>
        </w:numPr>
        <w:spacing w:after="0" w:line="240" w:lineRule="auto"/>
      </w:pPr>
      <w:r>
        <w:t>Your loans must be Direct Loan</w:t>
      </w:r>
      <w:r w:rsidR="00C6124A">
        <w:t>s</w:t>
      </w:r>
      <w:r>
        <w:t xml:space="preserve"> to qualify.</w:t>
      </w:r>
    </w:p>
    <w:p w14:paraId="14E95A5B" w14:textId="77777777" w:rsidR="003A7C54" w:rsidRDefault="003A7C54" w:rsidP="003A7C54">
      <w:pPr>
        <w:pStyle w:val="ListParagraph"/>
      </w:pPr>
    </w:p>
    <w:p w14:paraId="14E95A5C" w14:textId="77777777" w:rsidR="00EC37F7" w:rsidRDefault="003A7C54" w:rsidP="00EC37F7">
      <w:pPr>
        <w:pStyle w:val="ListParagraph"/>
        <w:numPr>
          <w:ilvl w:val="0"/>
          <w:numId w:val="1"/>
        </w:numPr>
        <w:spacing w:after="120" w:line="240" w:lineRule="auto"/>
        <w:contextualSpacing w:val="0"/>
      </w:pPr>
      <w:r>
        <w:t xml:space="preserve">Your loans must be enrolled on a qualifying repayment plan. It is important to select one </w:t>
      </w:r>
      <w:r w:rsidR="00EC37F7">
        <w:t>of the income-driven plans</w:t>
      </w:r>
      <w:r>
        <w:t xml:space="preserve"> to ensure your payments will count as qualifying payments. </w:t>
      </w:r>
    </w:p>
    <w:p w14:paraId="14E95A5D" w14:textId="77777777" w:rsidR="003A7C54" w:rsidRPr="00EC37F7" w:rsidRDefault="003A7C54" w:rsidP="003A7C54">
      <w:pPr>
        <w:pStyle w:val="ListParagraph"/>
        <w:numPr>
          <w:ilvl w:val="1"/>
          <w:numId w:val="1"/>
        </w:numPr>
        <w:spacing w:after="0" w:line="240" w:lineRule="auto"/>
        <w:rPr>
          <w:bCs/>
          <w:i/>
        </w:rPr>
      </w:pPr>
      <w:r w:rsidRPr="00EC37F7">
        <w:rPr>
          <w:bCs/>
          <w:i/>
        </w:rPr>
        <w:t>NOTE: If you are married and you file your taxes jointly, this will typically result in a higher monthly payment because your spouse’s income is considered in your payment calculation. You could consider speaking with a tax advisor about changing your filing status to Married Filing Separate, so that only your income will be considered in the calculation of your payment amount.</w:t>
      </w:r>
    </w:p>
    <w:p w14:paraId="14E95A5E" w14:textId="77777777" w:rsidR="003A7C54" w:rsidRDefault="003A7C54" w:rsidP="003A7C54">
      <w:pPr>
        <w:ind w:left="1080"/>
        <w:rPr>
          <w:b/>
          <w:bCs/>
        </w:rPr>
      </w:pPr>
    </w:p>
    <w:p w14:paraId="14E95A5F" w14:textId="25691CFA" w:rsidR="003A7C54" w:rsidRDefault="003A7C54" w:rsidP="003A7C54">
      <w:pPr>
        <w:pStyle w:val="ListParagraph"/>
        <w:numPr>
          <w:ilvl w:val="0"/>
          <w:numId w:val="1"/>
        </w:numPr>
        <w:spacing w:after="0" w:line="240" w:lineRule="auto"/>
      </w:pPr>
      <w:r>
        <w:t xml:space="preserve">You must work full-time at a qualifying public service organization while making payments on your loan for ten years (120 payments). You must </w:t>
      </w:r>
      <w:r w:rsidR="004D53F4">
        <w:t xml:space="preserve">be employed at </w:t>
      </w:r>
      <w:r w:rsidR="00400417">
        <w:t xml:space="preserve">a qualifying public service organization </w:t>
      </w:r>
      <w:r>
        <w:t>at the time you request forgiveness.</w:t>
      </w:r>
    </w:p>
    <w:p w14:paraId="14E95A60" w14:textId="77777777" w:rsidR="00EC37F7" w:rsidRDefault="00EC37F7" w:rsidP="00EC37F7">
      <w:pPr>
        <w:pStyle w:val="ListParagraph"/>
        <w:spacing w:after="0" w:line="240" w:lineRule="auto"/>
      </w:pPr>
    </w:p>
    <w:p w14:paraId="14E95A61" w14:textId="0830F534" w:rsidR="00EC37F7" w:rsidRDefault="00EC37F7" w:rsidP="003A7C54">
      <w:pPr>
        <w:pStyle w:val="ListParagraph"/>
        <w:numPr>
          <w:ilvl w:val="0"/>
          <w:numId w:val="1"/>
        </w:numPr>
        <w:spacing w:after="0" w:line="240" w:lineRule="auto"/>
      </w:pPr>
      <w:r>
        <w:t>Your payments must be full</w:t>
      </w:r>
      <w:r w:rsidR="00FE3C8C">
        <w:t xml:space="preserve"> and</w:t>
      </w:r>
      <w:r w:rsidR="00400417">
        <w:t xml:space="preserve"> </w:t>
      </w:r>
      <w:r>
        <w:t>on-time payments.</w:t>
      </w:r>
    </w:p>
    <w:p w14:paraId="14E95A62" w14:textId="77777777" w:rsidR="00EC37F7" w:rsidRDefault="00EC37F7" w:rsidP="00EC37F7">
      <w:pPr>
        <w:pStyle w:val="ListParagraph"/>
      </w:pPr>
    </w:p>
    <w:p w14:paraId="14E95A63" w14:textId="77777777" w:rsidR="00EC37F7" w:rsidRDefault="00EC37F7" w:rsidP="00EC37F7">
      <w:pPr>
        <w:pStyle w:val="ListParagraph"/>
        <w:spacing w:after="0" w:line="240" w:lineRule="auto"/>
      </w:pPr>
    </w:p>
    <w:p w14:paraId="14E95A64" w14:textId="77777777" w:rsidR="003A7C54" w:rsidRDefault="003A7C54" w:rsidP="003A7C54">
      <w:r>
        <w:t>While an application is not yet available for Public Service Loan Forgiveness, you should contact FedLoan Servicing once you have made 120 qualifying payments for information about the application process.</w:t>
      </w:r>
    </w:p>
    <w:p w14:paraId="14E95A65" w14:textId="77777777" w:rsidR="003A7C54" w:rsidRDefault="003A7C54" w:rsidP="003A7C54"/>
    <w:p w14:paraId="14E95A66" w14:textId="77777777" w:rsidR="003A7C54" w:rsidRDefault="00EC37F7" w:rsidP="003A7C54">
      <w:r>
        <w:t xml:space="preserve">You can contact FedLoan Servicing at </w:t>
      </w:r>
      <w:r w:rsidRPr="00EC37F7">
        <w:t>1-800-699-2908</w:t>
      </w:r>
      <w:r>
        <w:t>.</w:t>
      </w:r>
    </w:p>
    <w:p w14:paraId="14E95A67" w14:textId="77777777" w:rsidR="00A60546" w:rsidRDefault="00A60546"/>
    <w:p w14:paraId="14E95A68" w14:textId="77777777" w:rsidR="008560A3" w:rsidRDefault="008560A3"/>
    <w:p w14:paraId="14E95A69" w14:textId="77777777" w:rsidR="008560A3" w:rsidRDefault="008560A3" w:rsidP="008560A3">
      <w:pPr>
        <w:rPr>
          <w:b/>
        </w:rPr>
      </w:pPr>
      <w:r w:rsidRPr="00A25601">
        <w:rPr>
          <w:b/>
        </w:rPr>
        <w:t xml:space="preserve">MAINTAINING INCOME-BASED </w:t>
      </w:r>
      <w:r>
        <w:rPr>
          <w:b/>
        </w:rPr>
        <w:t>PAYMENTS</w:t>
      </w:r>
    </w:p>
    <w:p w14:paraId="14E95A6A" w14:textId="77777777" w:rsidR="008560A3" w:rsidRPr="00A25601" w:rsidRDefault="008560A3" w:rsidP="008560A3">
      <w:pPr>
        <w:rPr>
          <w:b/>
        </w:rPr>
      </w:pPr>
    </w:p>
    <w:p w14:paraId="14E95A6B" w14:textId="5CA8B2C4" w:rsidR="008560A3" w:rsidRDefault="008560A3" w:rsidP="008560A3">
      <w:r>
        <w:t xml:space="preserve">In order for your payments to be considered “qualifying payments” towards forgiveness, your loans will need to be enrolled </w:t>
      </w:r>
      <w:r w:rsidR="00FE3C8C">
        <w:t>i</w:t>
      </w:r>
      <w:r>
        <w:t xml:space="preserve">n one of the income-driven repayment plans. Payments on an income-driven plan are based on your Adjusted Gross Income for the year. </w:t>
      </w:r>
    </w:p>
    <w:p w14:paraId="14E95A6C" w14:textId="77777777" w:rsidR="008560A3" w:rsidRDefault="008560A3" w:rsidP="008560A3"/>
    <w:p w14:paraId="14E95A6D" w14:textId="77777777" w:rsidR="008560A3" w:rsidRDefault="008560A3" w:rsidP="008560A3">
      <w:r>
        <w:t xml:space="preserve">To maintain your income-driven payments, you will need to re-certify your income each year. You can do this at </w:t>
      </w:r>
      <w:hyperlink r:id="rId12" w:history="1">
        <w:r>
          <w:rPr>
            <w:rStyle w:val="Hyperlink"/>
          </w:rPr>
          <w:t>www.studentloans.gov</w:t>
        </w:r>
      </w:hyperlink>
      <w:r>
        <w:t xml:space="preserve"> by selecting the “</w:t>
      </w:r>
      <w:r w:rsidRPr="003E4B75">
        <w:rPr>
          <w:bCs/>
        </w:rPr>
        <w:t xml:space="preserve">Electronic IBR/Pay </w:t>
      </w:r>
      <w:proofErr w:type="gramStart"/>
      <w:r w:rsidRPr="003E4B75">
        <w:rPr>
          <w:bCs/>
        </w:rPr>
        <w:t>As</w:t>
      </w:r>
      <w:proofErr w:type="gramEnd"/>
      <w:r w:rsidRPr="003E4B75">
        <w:rPr>
          <w:bCs/>
        </w:rPr>
        <w:t xml:space="preserve"> You Earn/ICR Request</w:t>
      </w:r>
      <w:r>
        <w:t xml:space="preserve">.” When the system prompts you to select the reason for submitting the request, you would select: </w:t>
      </w:r>
      <w:r w:rsidRPr="003E4B75">
        <w:t>“</w:t>
      </w:r>
      <w:r w:rsidRPr="003E4B75">
        <w:rPr>
          <w:bCs/>
          <w:i/>
        </w:rPr>
        <w:t>I am submitting annual documentation for recalculation of my monthly payment amount under my current repayment plan</w:t>
      </w:r>
      <w:r w:rsidRPr="003E4B75">
        <w:t>.”</w:t>
      </w:r>
    </w:p>
    <w:p w14:paraId="14E95A6E" w14:textId="77777777" w:rsidR="008560A3" w:rsidRDefault="008560A3" w:rsidP="008560A3"/>
    <w:p w14:paraId="14E95A6F" w14:textId="0D32ED3A" w:rsidR="008560A3" w:rsidRDefault="008560A3" w:rsidP="008560A3">
      <w:r>
        <w:t>You should receive notification from FedLoan servicing when you have to re-certify your income each year, but it is strongly recommended that you set your own reminder</w:t>
      </w:r>
      <w:r w:rsidR="00400417">
        <w:t xml:space="preserve"> and</w:t>
      </w:r>
      <w:r>
        <w:t xml:space="preserve"> re-certify 60 days prior to this anniversary.</w:t>
      </w:r>
    </w:p>
    <w:p w14:paraId="7C6F563E" w14:textId="77777777" w:rsidR="00400417" w:rsidRDefault="00400417" w:rsidP="008560A3"/>
    <w:p w14:paraId="529BC881" w14:textId="15C2870E" w:rsidR="00400417" w:rsidRDefault="00400417" w:rsidP="00400417">
      <w:pPr>
        <w:rPr>
          <w:b/>
          <w:smallCaps/>
          <w:sz w:val="28"/>
        </w:rPr>
      </w:pPr>
      <w:r>
        <w:rPr>
          <w:b/>
          <w:smallCaps/>
          <w:sz w:val="28"/>
        </w:rPr>
        <w:t>other recommendations</w:t>
      </w:r>
    </w:p>
    <w:p w14:paraId="3D67DE92" w14:textId="77777777" w:rsidR="00400417" w:rsidRDefault="00400417" w:rsidP="00400417">
      <w:pPr>
        <w:rPr>
          <w:b/>
          <w:smallCaps/>
          <w:sz w:val="28"/>
        </w:rPr>
      </w:pPr>
    </w:p>
    <w:p w14:paraId="6999F267" w14:textId="77777777" w:rsidR="00400417" w:rsidRDefault="00400417" w:rsidP="00400417">
      <w:pPr>
        <w:pStyle w:val="ListParagraph"/>
        <w:numPr>
          <w:ilvl w:val="0"/>
          <w:numId w:val="2"/>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t xml:space="preserve">Set up payments on automatic-debit to take advantage of a 0.25% reduction in your interest rate. </w:t>
      </w:r>
    </w:p>
    <w:p w14:paraId="51F55965" w14:textId="77777777" w:rsidR="00400417" w:rsidRDefault="00400417" w:rsidP="00400417">
      <w:pPr>
        <w:pStyle w:val="ListParagraph"/>
        <w:numPr>
          <w:ilvl w:val="0"/>
          <w:numId w:val="2"/>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t>Stay in touch with your loan servicer and update your contact information if you move so you do not miss any important paperwork.</w:t>
      </w:r>
    </w:p>
    <w:p w14:paraId="4C735AD2" w14:textId="77777777" w:rsidR="00400417" w:rsidRDefault="00400417" w:rsidP="00400417">
      <w:pPr>
        <w:pStyle w:val="ListParagraph"/>
        <w:numPr>
          <w:ilvl w:val="0"/>
          <w:numId w:val="2"/>
        </w:numPr>
        <w:autoSpaceDE w:val="0"/>
        <w:autoSpaceDN w:val="0"/>
        <w:adjustRightInd w:val="0"/>
        <w:spacing w:after="120" w:line="240" w:lineRule="auto"/>
        <w:ind w:left="360"/>
        <w:contextualSpacing w:val="0"/>
        <w:rPr>
          <w:rFonts w:ascii="Calibri" w:hAnsi="Calibri"/>
        </w:rPr>
      </w:pPr>
      <w:r w:rsidRPr="00BB0B30">
        <w:rPr>
          <w:rFonts w:ascii="Calibri" w:hAnsi="Calibri"/>
        </w:rPr>
        <w:t xml:space="preserve">You may consider speaking with a tax advisor to ask about taking advantage of tax deductions related to the repayment of your student loans. </w:t>
      </w:r>
    </w:p>
    <w:p w14:paraId="0070100C" w14:textId="77777777" w:rsidR="00400417" w:rsidRPr="00933516" w:rsidRDefault="00400417" w:rsidP="00400417">
      <w:pPr>
        <w:pStyle w:val="ListParagraph"/>
        <w:numPr>
          <w:ilvl w:val="0"/>
          <w:numId w:val="2"/>
        </w:numPr>
        <w:autoSpaceDE w:val="0"/>
        <w:autoSpaceDN w:val="0"/>
        <w:adjustRightInd w:val="0"/>
        <w:spacing w:after="0" w:line="240" w:lineRule="auto"/>
        <w:ind w:left="360"/>
        <w:rPr>
          <w:b/>
          <w:sz w:val="28"/>
        </w:rPr>
      </w:pPr>
      <w:r w:rsidRPr="00B53F92">
        <w:rPr>
          <w:rFonts w:ascii="Calibri" w:hAnsi="Calibri"/>
        </w:rPr>
        <w:t xml:space="preserve">Stay organized. Keep all of your student loan paperwork for your records. </w:t>
      </w:r>
    </w:p>
    <w:p w14:paraId="66244318" w14:textId="77777777" w:rsidR="00400417" w:rsidRDefault="00400417" w:rsidP="00400417">
      <w:pPr>
        <w:autoSpaceDE w:val="0"/>
        <w:autoSpaceDN w:val="0"/>
        <w:adjustRightInd w:val="0"/>
        <w:rPr>
          <w:b/>
          <w:sz w:val="28"/>
        </w:rPr>
      </w:pPr>
    </w:p>
    <w:p w14:paraId="48E9EFFD" w14:textId="77777777" w:rsidR="003D59FE" w:rsidRDefault="003D59FE" w:rsidP="003D59FE">
      <w:pPr>
        <w:rPr>
          <w:b/>
          <w:bCs/>
          <w:smallCaps/>
          <w:sz w:val="28"/>
          <w:szCs w:val="28"/>
        </w:rPr>
      </w:pPr>
      <w:r>
        <w:rPr>
          <w:b/>
          <w:bCs/>
          <w:smallCaps/>
          <w:sz w:val="28"/>
          <w:szCs w:val="28"/>
        </w:rPr>
        <w:t>Budget</w:t>
      </w:r>
    </w:p>
    <w:p w14:paraId="51A894BA" w14:textId="77777777" w:rsidR="003D59FE" w:rsidRDefault="003D59FE" w:rsidP="003D59FE">
      <w:pPr>
        <w:rPr>
          <w:b/>
          <w:bCs/>
          <w:smallCaps/>
          <w:sz w:val="28"/>
          <w:szCs w:val="28"/>
        </w:rPr>
      </w:pPr>
    </w:p>
    <w:p w14:paraId="4B5E78EA" w14:textId="77777777" w:rsidR="003D59FE" w:rsidRDefault="003D59FE" w:rsidP="003D59FE">
      <w:r>
        <w:t xml:space="preserve">We highly recommend that you review the budget you created with your ClearPoint counselor.  We encourage you to look into the resources and recommendations made by your counselors to further assist you in handling your finances.  If TCA can be of further assistance do not hesitate to contact us at </w:t>
      </w:r>
      <w:hyperlink r:id="rId13" w:history="1">
        <w:r>
          <w:rPr>
            <w:rStyle w:val="Hyperlink"/>
          </w:rPr>
          <w:t>http://www.takechargeamerica.org/</w:t>
        </w:r>
      </w:hyperlink>
      <w:r>
        <w:t xml:space="preserve"> or call 866-528-0588.</w:t>
      </w:r>
    </w:p>
    <w:p w14:paraId="6FA7848E" w14:textId="77777777" w:rsidR="00400417" w:rsidRDefault="00400417" w:rsidP="00400417"/>
    <w:p w14:paraId="089527DC" w14:textId="77777777" w:rsidR="00400417" w:rsidRDefault="00400417" w:rsidP="00400417"/>
    <w:p w14:paraId="5D26E887" w14:textId="77777777" w:rsidR="00400417" w:rsidRDefault="00400417" w:rsidP="00400417"/>
    <w:p w14:paraId="38B3796E" w14:textId="77777777" w:rsidR="00400417" w:rsidRDefault="00400417" w:rsidP="00400417"/>
    <w:p w14:paraId="58464A80" w14:textId="77777777" w:rsidR="00400417" w:rsidRDefault="00400417" w:rsidP="00400417"/>
    <w:p w14:paraId="7C6E8963" w14:textId="77777777" w:rsidR="00400417" w:rsidRPr="00DA3F7C" w:rsidRDefault="00400417" w:rsidP="00400417">
      <w:r w:rsidRPr="00DA3F7C">
        <w:t xml:space="preserve">Take Charge America appreciates you utilizing our service to assist in your student loan repayments. Please let us know how we are doing and pass along our information to your friends and family who may also be struggling with their student loan </w:t>
      </w:r>
      <w:r>
        <w:t>payments.</w:t>
      </w:r>
    </w:p>
    <w:p w14:paraId="37998DD5" w14:textId="77777777" w:rsidR="00400417" w:rsidRDefault="00400417" w:rsidP="00400417">
      <w:pPr>
        <w:rPr>
          <w:b/>
          <w:sz w:val="28"/>
        </w:rPr>
      </w:pPr>
    </w:p>
    <w:p w14:paraId="18E2E964" w14:textId="77777777" w:rsidR="00400417" w:rsidRDefault="00400417" w:rsidP="00400417">
      <w:pPr>
        <w:rPr>
          <w:b/>
          <w:sz w:val="28"/>
        </w:rPr>
      </w:pPr>
    </w:p>
    <w:p w14:paraId="54205FF8" w14:textId="77777777" w:rsidR="00400417" w:rsidRDefault="00400417" w:rsidP="00400417">
      <w:r w:rsidRPr="00B53F92">
        <w:t>Sincerely,</w:t>
      </w:r>
    </w:p>
    <w:p w14:paraId="790E813C" w14:textId="77777777" w:rsidR="00400417" w:rsidRDefault="00400417" w:rsidP="00400417"/>
    <w:p w14:paraId="3C80DA53" w14:textId="77777777" w:rsidR="00400417" w:rsidRDefault="00400417" w:rsidP="00400417">
      <w:pPr>
        <w:spacing w:before="120"/>
        <w:rPr>
          <w:i/>
        </w:rPr>
      </w:pPr>
      <w:bookmarkStart w:id="0" w:name="_GoBack"/>
      <w:bookmarkEnd w:id="0"/>
      <w:r w:rsidRPr="00706ACF">
        <w:rPr>
          <w:i/>
          <w:highlight w:val="yellow"/>
        </w:rPr>
        <w:t>(</w:t>
      </w:r>
      <w:proofErr w:type="gramStart"/>
      <w:r w:rsidRPr="00706ACF">
        <w:rPr>
          <w:i/>
          <w:highlight w:val="yellow"/>
        </w:rPr>
        <w:t>insert</w:t>
      </w:r>
      <w:proofErr w:type="gramEnd"/>
      <w:r w:rsidRPr="00706ACF">
        <w:rPr>
          <w:i/>
          <w:highlight w:val="yellow"/>
        </w:rPr>
        <w:t xml:space="preserve"> counselor name here)</w:t>
      </w:r>
    </w:p>
    <w:p w14:paraId="364481FD" w14:textId="77777777" w:rsidR="00400417" w:rsidRDefault="00400417" w:rsidP="00400417">
      <w:pPr>
        <w:rPr>
          <w:rFonts w:eastAsiaTheme="minorEastAsia"/>
          <w:noProof/>
        </w:rPr>
      </w:pPr>
      <w:r>
        <w:rPr>
          <w:rFonts w:eastAsiaTheme="minorEastAsia"/>
          <w:noProof/>
        </w:rPr>
        <w:t>877-784-2008</w:t>
      </w:r>
    </w:p>
    <w:p w14:paraId="7D3B8699" w14:textId="77777777" w:rsidR="00400417" w:rsidRDefault="00706ACF" w:rsidP="00400417">
      <w:hyperlink r:id="rId14" w:history="1">
        <w:r w:rsidR="00400417" w:rsidRPr="007145ED">
          <w:rPr>
            <w:rStyle w:val="Hyperlink"/>
          </w:rPr>
          <w:t>studentloans@takechargeamerica.org</w:t>
        </w:r>
      </w:hyperlink>
    </w:p>
    <w:p w14:paraId="0EA8CA88" w14:textId="77777777" w:rsidR="00400417" w:rsidRDefault="00400417" w:rsidP="00400417"/>
    <w:p w14:paraId="564C9277" w14:textId="77777777" w:rsidR="00400417" w:rsidRDefault="00400417" w:rsidP="008560A3"/>
    <w:p w14:paraId="14E95A70" w14:textId="77777777" w:rsidR="008560A3" w:rsidRDefault="008560A3"/>
    <w:sectPr w:rsidR="008560A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50E57" w14:textId="77777777" w:rsidR="004D53F4" w:rsidRDefault="004D53F4" w:rsidP="004D53F4">
      <w:r>
        <w:separator/>
      </w:r>
    </w:p>
  </w:endnote>
  <w:endnote w:type="continuationSeparator" w:id="0">
    <w:p w14:paraId="59B92118" w14:textId="77777777" w:rsidR="004D53F4" w:rsidRDefault="004D53F4" w:rsidP="004D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2FA74" w14:textId="77777777" w:rsidR="002832BE" w:rsidRDefault="002832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C03CA" w14:textId="07174F8A" w:rsidR="004D53F4" w:rsidRPr="00222061" w:rsidRDefault="004D53F4" w:rsidP="004D53F4">
    <w:pPr>
      <w:pStyle w:val="Footer"/>
      <w:jc w:val="center"/>
      <w:rPr>
        <w:rFonts w:cs="David"/>
        <w:color w:val="4F81BD" w:themeColor="accent1"/>
        <w:sz w:val="18"/>
        <w:szCs w:val="20"/>
      </w:rPr>
    </w:pPr>
    <w:r w:rsidRPr="00222061">
      <w:rPr>
        <w:rFonts w:cs="David"/>
        <w:color w:val="4F81BD" w:themeColor="accent1"/>
        <w:sz w:val="18"/>
        <w:szCs w:val="20"/>
      </w:rPr>
      <w:t xml:space="preserve">20620 North 19th Ave </w:t>
    </w:r>
    <w:r w:rsidRPr="00222061">
      <w:rPr>
        <w:rFonts w:cs="David"/>
        <w:color w:val="4F81BD" w:themeColor="accent1"/>
        <w:sz w:val="18"/>
        <w:szCs w:val="20"/>
      </w:rPr>
      <w:sym w:font="Symbol" w:char="F0B7"/>
    </w:r>
    <w:r w:rsidRPr="00222061">
      <w:rPr>
        <w:rFonts w:cs="David"/>
        <w:color w:val="4F81BD" w:themeColor="accent1"/>
        <w:sz w:val="18"/>
        <w:szCs w:val="20"/>
      </w:rPr>
      <w:t xml:space="preserve"> Phoenix, AZ 85027-3585</w:t>
    </w:r>
  </w:p>
  <w:p w14:paraId="716A3758" w14:textId="77777777" w:rsidR="004D53F4" w:rsidRPr="002E5188" w:rsidRDefault="00706ACF" w:rsidP="004D53F4">
    <w:pPr>
      <w:tabs>
        <w:tab w:val="center" w:pos="4680"/>
        <w:tab w:val="right" w:pos="9360"/>
      </w:tabs>
      <w:jc w:val="center"/>
      <w:rPr>
        <w:rFonts w:cs="David"/>
        <w:color w:val="0070C0"/>
        <w:sz w:val="18"/>
        <w:szCs w:val="20"/>
      </w:rPr>
    </w:pPr>
    <w:hyperlink r:id="rId1" w:history="1">
      <w:r w:rsidR="004D53F4" w:rsidRPr="002E5188">
        <w:rPr>
          <w:rFonts w:cs="David"/>
          <w:color w:val="0000FF" w:themeColor="hyperlink"/>
          <w:sz w:val="18"/>
          <w:szCs w:val="20"/>
          <w:u w:val="single"/>
        </w:rPr>
        <w:t>www.StudentLoanCoach.org</w:t>
      </w:r>
    </w:hyperlink>
    <w:r w:rsidR="004D53F4" w:rsidRPr="002E5188">
      <w:rPr>
        <w:rFonts w:cs="David"/>
        <w:color w:val="0070C0"/>
        <w:sz w:val="18"/>
        <w:szCs w:val="20"/>
      </w:rPr>
      <w:t xml:space="preserve"> </w:t>
    </w:r>
    <w:r w:rsidR="004D53F4" w:rsidRPr="002E5188">
      <w:rPr>
        <w:rFonts w:cs="David"/>
        <w:color w:val="4F81BD" w:themeColor="accent1"/>
        <w:sz w:val="18"/>
        <w:szCs w:val="20"/>
      </w:rPr>
      <w:sym w:font="Symbol" w:char="F0B7"/>
    </w:r>
    <w:r w:rsidR="004D53F4" w:rsidRPr="002E5188">
      <w:rPr>
        <w:rFonts w:cs="David"/>
        <w:color w:val="4F81BD" w:themeColor="accent1"/>
        <w:sz w:val="18"/>
        <w:szCs w:val="20"/>
      </w:rPr>
      <w:t xml:space="preserve"> 877-784-2008</w:t>
    </w:r>
  </w:p>
  <w:p w14:paraId="6332AB9E" w14:textId="78F26B9D" w:rsidR="004D53F4" w:rsidRDefault="004D53F4">
    <w:pPr>
      <w:pStyle w:val="Footer"/>
    </w:pPr>
  </w:p>
  <w:p w14:paraId="39E9617D" w14:textId="77777777" w:rsidR="004D53F4" w:rsidRDefault="004D53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0052D" w14:textId="77777777" w:rsidR="002832BE" w:rsidRDefault="002832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DF76B" w14:textId="77777777" w:rsidR="004D53F4" w:rsidRDefault="004D53F4" w:rsidP="004D53F4">
      <w:r>
        <w:separator/>
      </w:r>
    </w:p>
  </w:footnote>
  <w:footnote w:type="continuationSeparator" w:id="0">
    <w:p w14:paraId="71685051" w14:textId="77777777" w:rsidR="004D53F4" w:rsidRDefault="004D53F4" w:rsidP="004D53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DB7F5" w14:textId="77777777" w:rsidR="002832BE" w:rsidRDefault="002832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D5F7A" w14:textId="2360851D" w:rsidR="004D53F4" w:rsidRDefault="002832BE" w:rsidP="004D53F4">
    <w:pPr>
      <w:pStyle w:val="Header"/>
      <w:jc w:val="center"/>
    </w:pPr>
    <w:r>
      <w:rPr>
        <w:noProof/>
      </w:rPr>
      <w:drawing>
        <wp:inline distT="0" distB="0" distL="0" distR="0" wp14:anchorId="48DF7F2E" wp14:editId="411ED2CA">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753D6572" w14:textId="77777777" w:rsidR="004D53F4" w:rsidRDefault="004D53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F7370" w14:textId="77777777" w:rsidR="002832BE" w:rsidRDefault="002832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D2F79"/>
    <w:multiLevelType w:val="hybridMultilevel"/>
    <w:tmpl w:val="83A249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54"/>
    <w:rsid w:val="000B6445"/>
    <w:rsid w:val="002832BE"/>
    <w:rsid w:val="002E36CC"/>
    <w:rsid w:val="003A7C54"/>
    <w:rsid w:val="003D59FE"/>
    <w:rsid w:val="00400417"/>
    <w:rsid w:val="004D53F4"/>
    <w:rsid w:val="00706ACF"/>
    <w:rsid w:val="008560A3"/>
    <w:rsid w:val="00A60546"/>
    <w:rsid w:val="00A83A90"/>
    <w:rsid w:val="00C6124A"/>
    <w:rsid w:val="00EC37F7"/>
    <w:rsid w:val="00FE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E9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54"/>
    <w:pPr>
      <w:spacing w:after="200" w:line="276" w:lineRule="auto"/>
      <w:ind w:left="720"/>
      <w:contextualSpacing/>
    </w:pPr>
  </w:style>
  <w:style w:type="character" w:styleId="Hyperlink">
    <w:name w:val="Hyperlink"/>
    <w:basedOn w:val="DefaultParagraphFont"/>
    <w:uiPriority w:val="99"/>
    <w:unhideWhenUsed/>
    <w:rsid w:val="00EC37F7"/>
    <w:rPr>
      <w:color w:val="0000FF" w:themeColor="hyperlink"/>
      <w:u w:val="single"/>
    </w:rPr>
  </w:style>
  <w:style w:type="paragraph" w:styleId="Header">
    <w:name w:val="header"/>
    <w:basedOn w:val="Normal"/>
    <w:link w:val="HeaderChar"/>
    <w:uiPriority w:val="99"/>
    <w:unhideWhenUsed/>
    <w:rsid w:val="004D53F4"/>
    <w:pPr>
      <w:tabs>
        <w:tab w:val="center" w:pos="4680"/>
        <w:tab w:val="right" w:pos="9360"/>
      </w:tabs>
    </w:pPr>
  </w:style>
  <w:style w:type="character" w:customStyle="1" w:styleId="HeaderChar">
    <w:name w:val="Header Char"/>
    <w:basedOn w:val="DefaultParagraphFont"/>
    <w:link w:val="Header"/>
    <w:uiPriority w:val="99"/>
    <w:rsid w:val="004D53F4"/>
  </w:style>
  <w:style w:type="paragraph" w:styleId="Footer">
    <w:name w:val="footer"/>
    <w:basedOn w:val="Normal"/>
    <w:link w:val="FooterChar"/>
    <w:uiPriority w:val="99"/>
    <w:unhideWhenUsed/>
    <w:rsid w:val="004D53F4"/>
    <w:pPr>
      <w:tabs>
        <w:tab w:val="center" w:pos="4680"/>
        <w:tab w:val="right" w:pos="9360"/>
      </w:tabs>
    </w:pPr>
  </w:style>
  <w:style w:type="character" w:customStyle="1" w:styleId="FooterChar">
    <w:name w:val="Footer Char"/>
    <w:basedOn w:val="DefaultParagraphFont"/>
    <w:link w:val="Footer"/>
    <w:uiPriority w:val="99"/>
    <w:rsid w:val="004D53F4"/>
  </w:style>
  <w:style w:type="paragraph" w:styleId="BalloonText">
    <w:name w:val="Balloon Text"/>
    <w:basedOn w:val="Normal"/>
    <w:link w:val="BalloonTextChar"/>
    <w:uiPriority w:val="99"/>
    <w:semiHidden/>
    <w:unhideWhenUsed/>
    <w:rsid w:val="004D53F4"/>
    <w:rPr>
      <w:rFonts w:ascii="Tahoma" w:hAnsi="Tahoma" w:cs="Tahoma"/>
      <w:sz w:val="16"/>
      <w:szCs w:val="16"/>
    </w:rPr>
  </w:style>
  <w:style w:type="character" w:customStyle="1" w:styleId="BalloonTextChar">
    <w:name w:val="Balloon Text Char"/>
    <w:basedOn w:val="DefaultParagraphFont"/>
    <w:link w:val="BalloonText"/>
    <w:uiPriority w:val="99"/>
    <w:semiHidden/>
    <w:rsid w:val="004D53F4"/>
    <w:rPr>
      <w:rFonts w:ascii="Tahoma" w:hAnsi="Tahoma" w:cs="Tahoma"/>
      <w:sz w:val="16"/>
      <w:szCs w:val="16"/>
    </w:rPr>
  </w:style>
  <w:style w:type="table" w:styleId="TableGrid">
    <w:name w:val="Table Grid"/>
    <w:basedOn w:val="TableNormal"/>
    <w:uiPriority w:val="59"/>
    <w:rsid w:val="004D5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54"/>
    <w:pPr>
      <w:spacing w:after="200" w:line="276" w:lineRule="auto"/>
      <w:ind w:left="720"/>
      <w:contextualSpacing/>
    </w:pPr>
  </w:style>
  <w:style w:type="character" w:styleId="Hyperlink">
    <w:name w:val="Hyperlink"/>
    <w:basedOn w:val="DefaultParagraphFont"/>
    <w:uiPriority w:val="99"/>
    <w:unhideWhenUsed/>
    <w:rsid w:val="00EC37F7"/>
    <w:rPr>
      <w:color w:val="0000FF" w:themeColor="hyperlink"/>
      <w:u w:val="single"/>
    </w:rPr>
  </w:style>
  <w:style w:type="paragraph" w:styleId="Header">
    <w:name w:val="header"/>
    <w:basedOn w:val="Normal"/>
    <w:link w:val="HeaderChar"/>
    <w:uiPriority w:val="99"/>
    <w:unhideWhenUsed/>
    <w:rsid w:val="004D53F4"/>
    <w:pPr>
      <w:tabs>
        <w:tab w:val="center" w:pos="4680"/>
        <w:tab w:val="right" w:pos="9360"/>
      </w:tabs>
    </w:pPr>
  </w:style>
  <w:style w:type="character" w:customStyle="1" w:styleId="HeaderChar">
    <w:name w:val="Header Char"/>
    <w:basedOn w:val="DefaultParagraphFont"/>
    <w:link w:val="Header"/>
    <w:uiPriority w:val="99"/>
    <w:rsid w:val="004D53F4"/>
  </w:style>
  <w:style w:type="paragraph" w:styleId="Footer">
    <w:name w:val="footer"/>
    <w:basedOn w:val="Normal"/>
    <w:link w:val="FooterChar"/>
    <w:uiPriority w:val="99"/>
    <w:unhideWhenUsed/>
    <w:rsid w:val="004D53F4"/>
    <w:pPr>
      <w:tabs>
        <w:tab w:val="center" w:pos="4680"/>
        <w:tab w:val="right" w:pos="9360"/>
      </w:tabs>
    </w:pPr>
  </w:style>
  <w:style w:type="character" w:customStyle="1" w:styleId="FooterChar">
    <w:name w:val="Footer Char"/>
    <w:basedOn w:val="DefaultParagraphFont"/>
    <w:link w:val="Footer"/>
    <w:uiPriority w:val="99"/>
    <w:rsid w:val="004D53F4"/>
  </w:style>
  <w:style w:type="paragraph" w:styleId="BalloonText">
    <w:name w:val="Balloon Text"/>
    <w:basedOn w:val="Normal"/>
    <w:link w:val="BalloonTextChar"/>
    <w:uiPriority w:val="99"/>
    <w:semiHidden/>
    <w:unhideWhenUsed/>
    <w:rsid w:val="004D53F4"/>
    <w:rPr>
      <w:rFonts w:ascii="Tahoma" w:hAnsi="Tahoma" w:cs="Tahoma"/>
      <w:sz w:val="16"/>
      <w:szCs w:val="16"/>
    </w:rPr>
  </w:style>
  <w:style w:type="character" w:customStyle="1" w:styleId="BalloonTextChar">
    <w:name w:val="Balloon Text Char"/>
    <w:basedOn w:val="DefaultParagraphFont"/>
    <w:link w:val="BalloonText"/>
    <w:uiPriority w:val="99"/>
    <w:semiHidden/>
    <w:rsid w:val="004D53F4"/>
    <w:rPr>
      <w:rFonts w:ascii="Tahoma" w:hAnsi="Tahoma" w:cs="Tahoma"/>
      <w:sz w:val="16"/>
      <w:szCs w:val="16"/>
    </w:rPr>
  </w:style>
  <w:style w:type="table" w:styleId="TableGrid">
    <w:name w:val="Table Grid"/>
    <w:basedOn w:val="TableNormal"/>
    <w:uiPriority w:val="59"/>
    <w:rsid w:val="004D5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5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kechargeamerica.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studentloans.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tudentaid.ed.gov/sites/default/files/public-service-employment-certification-form.pdf"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tudentloans@takechargeamerica.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F45B5F1-9C31-40A1-AAC8-3DC94527E1E0}">
  <ds:schemaRefs>
    <ds:schemaRef ds:uri="http://purl.org/dc/dcmitype/"/>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purl.org/dc/terms/"/>
  </ds:schemaRefs>
</ds:datastoreItem>
</file>

<file path=customXml/itemProps2.xml><?xml version="1.0" encoding="utf-8"?>
<ds:datastoreItem xmlns:ds="http://schemas.openxmlformats.org/officeDocument/2006/customXml" ds:itemID="{59DDEAE1-E056-405C-9CDC-CC29B4BC78F5}">
  <ds:schemaRefs>
    <ds:schemaRef ds:uri="http://schemas.microsoft.com/sharepoint/v3/contenttype/forms"/>
  </ds:schemaRefs>
</ds:datastoreItem>
</file>

<file path=customXml/itemProps3.xml><?xml version="1.0" encoding="utf-8"?>
<ds:datastoreItem xmlns:ds="http://schemas.openxmlformats.org/officeDocument/2006/customXml" ds:itemID="{E067C001-471D-4364-891F-4D439BA75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2014-08-16T15:38:00Z</dcterms:created>
  <dcterms:modified xsi:type="dcterms:W3CDTF">2014-08-29T13:13:00Z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